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44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14:ligatures w14:val="none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Система оценки планируемых предметных результатов</w:t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 ООП СОО</w:t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  <w:r/>
    </w:p>
    <w:p>
      <w:pPr>
        <w:pStyle w:val="1044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14:ligatures w14:val="none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по учебному предмету «Обществознание. Практикум»</w:t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предметных результатов по учебному предмету</w:t>
      </w:r>
      <w:r>
        <w:rPr>
          <w:rFonts w:ascii="Liberation Serif" w:hAnsi="Liberation Serif" w:cs="Liberation Serif" w:eastAsiaTheme="minorEastAsia"/>
          <w:lang w:eastAsia="ru-RU"/>
        </w:rPr>
        <w:t xml:space="preserve"> «Обществознание. Практикум»</w:t>
      </w:r>
      <w:r>
        <w:rPr>
          <w:rFonts w:ascii="Liberation Serif" w:hAnsi="Liberation Serif" w:cs="Liberation Serif" w:eastAsiaTheme="minorEastAsia"/>
          <w:lang w:eastAsia="ru-RU"/>
        </w:rPr>
        <w:t xml:space="preserve">: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72"/>
        </w:numPr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соответствует п. 1.3. Основной образовательной программы среднего общего образования ЦДО и РПУП «Обществознание. Практикум» для 10-11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1044"/>
        <w:numPr>
          <w:ilvl w:val="0"/>
          <w:numId w:val="72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является Приложением к ООП СОО, конкретизирующим систему оценки по учебному предмету «Обществознание. Практикум» в 10-11 классах;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5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Cs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  <w:t xml:space="preserve"> по учебному предмету «Обществознание. Практикум»</w:t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учебному предмету «Обществознание. Практикум.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Целью</w:t>
      </w:r>
      <w:r>
        <w:rPr>
          <w:rFonts w:ascii="Liberation Serif" w:hAnsi="Liberation Serif" w:cs="Liberation Serif" w:eastAsiaTheme="minorEastAsia"/>
          <w:lang w:eastAsia="ru-RU"/>
        </w:rPr>
        <w:t xml:space="preserve"> оценивания</w:t>
      </w:r>
      <w:r>
        <w:rPr>
          <w:rFonts w:ascii="Liberation Serif" w:hAnsi="Liberation Serif" w:cs="Liberation Serif" w:eastAsiaTheme="minorEastAsia"/>
          <w:lang w:eastAsia="ru-RU"/>
        </w:rPr>
        <w:t xml:space="preserve"> о</w:t>
      </w:r>
      <w:r>
        <w:rPr>
          <w:rFonts w:ascii="Liberation Serif" w:hAnsi="Liberation Serif" w:cs="Liberation Serif" w:eastAsiaTheme="minorEastAsia"/>
          <w:lang w:eastAsia="ru-RU"/>
        </w:rPr>
        <w:t xml:space="preserve">бразовательных предметных достижений обучающихся по учебному предмету «Обществознание. Практикум» является определение степени освоения обучающимися полученных знаний и готовности к продолжению обучения.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Определяя </w:t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объекты</w:t>
      </w:r>
      <w:r>
        <w:rPr>
          <w:rFonts w:ascii="Liberation Serif" w:hAnsi="Liberation Serif" w:cs="Liberation Serif" w:eastAsiaTheme="minorEastAsia"/>
          <w:lang w:eastAsia="ru-RU"/>
        </w:rPr>
        <w:t xml:space="preserve"> оценивания, учитель ориентируется на те планируемые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результаты, которые могут быть представлены в качественных критериях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и количественных выражениях (баллах). К их числу относятся: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освоение и применение системы знаний;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умение приводить примеры (в том числе моделировать ситуации)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деятельности людей, социальных объектов, явлений, процессов определенного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типа в различных сферах общественной жизни, их структурных элементов </w:t>
      </w:r>
      <w:r>
        <w:rPr>
          <w:rFonts w:ascii="Liberation Serif" w:hAnsi="Liberation Serif" w:cs="Liberation Serif" w:eastAsiaTheme="minorEastAsia"/>
          <w:lang w:eastAsia="ru-RU"/>
        </w:rPr>
        <w:t xml:space="preserve">и проявлений основных функций;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классифицировать по разным признакам (в том числе </w:t>
      </w:r>
      <w:r>
        <w:rPr>
          <w:rFonts w:ascii="Liberation Serif" w:hAnsi="Liberation Serif" w:cs="Liberation Serif" w:eastAsiaTheme="minorEastAsia"/>
          <w:lang w:eastAsia="ru-RU"/>
        </w:rPr>
        <w:t xml:space="preserve">устанавливать существенный признак классификации) социальные объекты,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явления, процессы, относящиеся к различным сферам общественной жизни,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их существенные признаки, элементы и основные функции;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сравнивать (в том числе устанавливать основания для сравнения) </w:t>
      </w:r>
      <w:r>
        <w:rPr>
          <w:rFonts w:ascii="Liberation Serif" w:hAnsi="Liberation Serif" w:cs="Liberation Serif" w:eastAsiaTheme="minorEastAsia"/>
          <w:lang w:eastAsia="ru-RU"/>
        </w:rPr>
        <w:t xml:space="preserve">деятельность людей, социальные объекты, явления, процессы в различных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сферах общественной жизни, их элементы и основные функции;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устанавливать и объяснять взаимосвязи социальных объектов, </w:t>
      </w:r>
      <w:r>
        <w:rPr>
          <w:rFonts w:ascii="Liberation Serif" w:hAnsi="Liberation Serif" w:cs="Liberation Serif" w:eastAsiaTheme="minorEastAsia"/>
          <w:lang w:eastAsia="ru-RU"/>
        </w:rPr>
        <w:t xml:space="preserve">явлений, процессов в различных сферах общественной жизни, их элементов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и основных функций, включая взаимодействия общества и природы, человека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и общества, сфер общественной жизни, гражданина и государства; связи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политических потрясений и социально-экономических кризисов в государстве;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использовать полученные знания для объяснения (устного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и письменного) сущности, взаимосвязей явлений, процессов социальной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действительности, в том числе для аргументированного объяснения;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решать в рамках изученного материала познавательные </w:t>
      </w:r>
      <w:r>
        <w:rPr>
          <w:rFonts w:ascii="Liberation Serif" w:hAnsi="Liberation Serif" w:cs="Liberation Serif" w:eastAsiaTheme="minorEastAsia"/>
          <w:lang w:eastAsia="ru-RU"/>
        </w:rPr>
        <w:t xml:space="preserve">и практические задачи;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овладение смысловым чтением текстов обществоведческой тематики;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овладение приемами поиска и извлечения социальной информации </w:t>
      </w:r>
      <w:r>
        <w:rPr>
          <w:rFonts w:ascii="Liberation Serif" w:hAnsi="Liberation Serif" w:cs="Liberation Serif" w:eastAsiaTheme="minorEastAsia"/>
          <w:lang w:eastAsia="ru-RU"/>
        </w:rPr>
        <w:t xml:space="preserve">(текстовой, графической, аудиовизуальной) по заданной теме из различных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адаптированных источников (в том числе учебных материалов) и публикаций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средств массовой информации (СМИ) с соблюдением правил информационной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безопасности при работе в Интернете;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умение анализировать, обобщать, систематизировать, конкретизировать </w:t>
      </w:r>
      <w:r>
        <w:rPr>
          <w:rFonts w:ascii="Liberation Serif" w:hAnsi="Liberation Serif" w:cs="Liberation Serif" w:eastAsiaTheme="minorEastAsia"/>
          <w:lang w:eastAsia="ru-RU"/>
        </w:rPr>
        <w:t xml:space="preserve">и критически оценивать социальную информацию, включая экономико-</w:t>
      </w:r>
      <w:r>
        <w:rPr>
          <w:rFonts w:ascii="Liberation Serif" w:hAnsi="Liberation Serif" w:cs="Liberation Serif" w:eastAsiaTheme="minorEastAsia"/>
          <w:lang w:eastAsia="ru-RU"/>
        </w:rPr>
        <w:t xml:space="preserve">статистическую, из адаптированных источников (в том числе учебных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материалов) и публикаций СМИ, соотносить ее с собственными знаниями;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numPr>
          <w:ilvl w:val="0"/>
          <w:numId w:val="45"/>
        </w:numPr>
        <w:ind w:left="0" w:right="0" w:firstLine="709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приобретение опыта использования полученных знаний, включая </w:t>
      </w:r>
      <w:r>
        <w:rPr>
          <w:rFonts w:ascii="Liberation Serif" w:hAnsi="Liberation Serif" w:cs="Liberation Serif" w:eastAsiaTheme="minorEastAsia"/>
          <w:lang w:eastAsia="ru-RU"/>
        </w:rPr>
        <w:t xml:space="preserve">основы финансовой грамотности, в практической (включая выполнение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проектов индивидуально и в группе) деятельности, в повседневной жизни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для реализации и защиты прав человека и гражданина, прав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потребителя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(в том числе потребителя финансовых услуг) и осознанного выполнения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гражданских обязанностей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.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критерии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42"/>
        <w:numPr>
          <w:ilvl w:val="0"/>
          <w:numId w:val="76"/>
        </w:numPr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42"/>
        <w:numPr>
          <w:ilvl w:val="0"/>
          <w:numId w:val="76"/>
        </w:numPr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понимание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42"/>
        <w:numPr>
          <w:ilvl w:val="0"/>
          <w:numId w:val="76"/>
        </w:numPr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42"/>
        <w:numPr>
          <w:ilvl w:val="0"/>
          <w:numId w:val="76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«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«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включает: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«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eastAsia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u w:val="none"/>
          <w14:ligatures w14:val="none"/>
        </w:rP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</w:rPr>
      </w:r>
      <w:r/>
    </w:p>
    <w:p>
      <w:pPr>
        <w:pStyle w:val="1044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  <w:t xml:space="preserve">Компоненты оценивания планируемых предметных результатов </w:t>
      </w:r>
      <w:r>
        <w:rPr>
          <w:rFonts w:ascii="Liberation Serif" w:hAnsi="Liberation Serif" w:cs="Liberation Serif" w:eastAsiaTheme="minorEastAsia"/>
          <w:b/>
          <w:bCs/>
          <w:u w:val="none"/>
          <w14:ligatures w14:val="none"/>
        </w:rPr>
      </w:r>
      <w:r/>
    </w:p>
    <w:p>
      <w:pPr>
        <w:pStyle w:val="1044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  <w:t xml:space="preserve">по учебному предмету «Обществознание. Практикум»</w:t>
      </w:r>
      <w:r>
        <w:rPr>
          <w:b/>
          <w:bCs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Данные предметные результаты могут оцениваться на основе ряда обобщенных показателей. Процедура операционализации позволяет представить эти показатели в виде совокупности следующих критериев (</w:t>
      </w:r>
      <w:r>
        <w:rPr>
          <w:rFonts w:ascii="Liberation Serif" w:hAnsi="Liberation Serif" w:cs="Liberation Serif" w:eastAsiaTheme="minorEastAsia"/>
          <w:i/>
          <w:iCs/>
          <w:lang w:eastAsia="ru-RU"/>
        </w:rPr>
        <w:t xml:space="preserve">таблица 1</w:t>
      </w:r>
      <w:r>
        <w:rPr>
          <w:rFonts w:ascii="Liberation Serif" w:hAnsi="Liberation Serif" w:cs="Liberation Serif" w:eastAsiaTheme="minorEastAsia"/>
          <w:lang w:eastAsia="ru-RU"/>
        </w:rPr>
        <w:t xml:space="preserve">)</w:t>
      </w:r>
      <w:r>
        <w:rPr>
          <w:rFonts w:ascii="Liberation Serif" w:hAnsi="Liberation Serif" w:cs="Liberation Serif" w:eastAsiaTheme="minorEastAsia"/>
          <w:lang w:eastAsia="ru-RU"/>
        </w:rPr>
      </w:r>
      <w:r/>
    </w:p>
    <w:p>
      <w:pPr>
        <w:pStyle w:val="1044"/>
        <w:ind w:firstLine="708"/>
        <w:jc w:val="right"/>
        <w:spacing w:line="240" w:lineRule="auto"/>
        <w:rPr>
          <w:rFonts w:ascii="Liberation Serif" w:hAnsi="Liberation Serif" w:cs="Liberation Serif" w:eastAsiaTheme="minorEastAsia"/>
          <w:bCs/>
          <w:i/>
          <w:sz w:val="22"/>
          <w:szCs w:val="22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i/>
          <w:iCs/>
          <w:sz w:val="22"/>
          <w:szCs w:val="22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:lang w:eastAsia="ru-RU"/>
          <w14:ligatures w14:val="none"/>
        </w:rPr>
        <w:t xml:space="preserve">Таблица 1</w:t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:lang w:eastAsia="ru-RU"/>
          <w14:ligatures w14:val="none"/>
        </w:rPr>
      </w:r>
      <w:r/>
    </w:p>
    <w:tbl>
      <w:tblPr>
        <w:tblStyle w:val="89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010"/>
        <w:gridCol w:w="6344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lang w:eastAsia="ru-RU"/>
              </w:rPr>
              <w:t xml:space="preserve">№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lang w:eastAsia="ru-RU"/>
              </w:rPr>
              <w:t xml:space="preserve">Обобщенные показатели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lang w:eastAsia="ru-RU"/>
              </w:rPr>
              <w:t xml:space="preserve">Критерии оценки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Действия с обществоведческими понятиями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корректное использование понятий, терминов, соответствующих изучаемому разделу, теме урока;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раскрытие смысла термина/понятия с выделением ведущих признаков;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классификация понятий по заданным критериям;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отсутствие фактических ошибок при употреблении понятий/терминов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Действия с источниками социальной информации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использование информации из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различных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источников для подтверждения собственной точки зрения, положений учебного текста;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выбор источников для освещения указанного вопроса, темы;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представление информации</w:t>
              <w:br/>
              <w:t xml:space="preserve"> в различных знаковых системах (составление таблицы, диаграммы, графика и пр.);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объяснение надежности источника социальной информации;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отсутствие фактических ошибок при использовании источников социальной информации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Использование примеров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отбор примеров из различных источников и собственного социального опыта для иллюстрации общественных явлений;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конкретизация положений общественных наук различными примерами;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использование развернутых примеров при выполнении познавательных заданий в соответствии с требованиями задания;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сравнение объектов в использованных примерах;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отсутствие фактических ошибок в примерах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4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010" w:type="dxa"/>
            <w:textDirection w:val="lrTb"/>
            <w:noWrap w:val="false"/>
          </w:tcPr>
          <w:p>
            <w:pPr>
              <w:pStyle w:val="1044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Аргументация, объяснение сформулированных положений, выводов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6344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приведение аргументов/объяснений с использованием существенных признаков социальных объектов, явлений, процессов;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самостоятельный выбор аргументов/объяснений для решения обществоведческой задачи;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формулирование выводов</w:t>
              <w:br/>
              <w:t xml:space="preserve"> с использованием дедуктивных и индуктивных умозаключений, умозаключений по аналогии;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объяснение взаимосвязей социальных объектов, явлений процессов;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4"/>
              <w:numPr>
                <w:ilvl w:val="0"/>
                <w:numId w:val="48"/>
              </w:numPr>
              <w:ind w:left="0" w:right="0" w:firstLine="142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lang w:eastAsia="ru-RU"/>
              </w:rPr>
              <w:t xml:space="preserve">отсутствие логических ошибок при формулировании аргументов/ объяснений</w:t>
            </w: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/>
    </w:p>
    <w:p>
      <w:pPr>
        <w:pStyle w:val="1044"/>
        <w:ind w:firstLine="708"/>
        <w:jc w:val="right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i/>
          <w:iCs/>
          <w:color w:val="ff0000"/>
          <w:u w:val="none"/>
          <w:lang w:eastAsia="ru-RU"/>
        </w:rPr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:lang w:eastAsia="ru-RU"/>
          <w14:ligatures w14:val="none"/>
        </w:rPr>
        <w:t xml:space="preserve">Таблица </w:t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:lang w:eastAsia="ru-RU"/>
          <w14:ligatures w14:val="none"/>
        </w:rPr>
        <w:t xml:space="preserve">2</w:t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:highlight w:val="none"/>
          <w:lang w:eastAsia="ru-RU"/>
          <w14:ligatures w14:val="none"/>
        </w:rPr>
      </w:r>
      <w:r/>
    </w:p>
    <w:p>
      <w:pPr>
        <w:pStyle w:val="1044"/>
        <w:ind w:left="709" w:firstLine="0"/>
        <w:jc w:val="center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Итоговое оценивание предметных результатов по годам обучения ООП СОО </w:t>
      </w:r>
      <w:r>
        <w:rPr>
          <w:rFonts w:ascii="Liberation Serif" w:hAnsi="Liberation Serif" w:cs="Liberation Serif" w:eastAsiaTheme="minorEastAsia"/>
          <w:b/>
          <w:bCs/>
          <w:u w:val="none"/>
          <w14:ligatures w14:val="none"/>
        </w:rPr>
      </w:r>
      <w:r/>
    </w:p>
    <w:p>
      <w:pPr>
        <w:pStyle w:val="1044"/>
        <w:ind w:left="709" w:firstLine="0"/>
        <w:jc w:val="center"/>
        <w:spacing w:line="240" w:lineRule="auto"/>
        <w:rPr>
          <w:rFonts w:ascii="Liberation Serif" w:hAnsi="Liberation Serif" w:cs="Liberation Serif"/>
          <w:b/>
          <w:bCs/>
          <w:color w:val="auto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по учебному предмету «Обществознание. Практикум»</w:t>
      </w:r>
      <w:r>
        <w:rPr>
          <w:rFonts w:ascii="Liberation Serif" w:hAnsi="Liberation Serif" w:cs="Liberation Serif" w:eastAsiaTheme="minorEastAsia"/>
          <w:b/>
          <w:bCs/>
          <w:i/>
          <w:color w:val="auto"/>
          <w:sz w:val="22"/>
          <w:szCs w:val="22"/>
          <w:highlight w:val="none"/>
          <w:u w:val="none"/>
          <w14:ligatures w14:val="none"/>
        </w:rPr>
      </w:r>
      <w:r/>
    </w:p>
    <w:tbl>
      <w:tblPr>
        <w:tblStyle w:val="894"/>
        <w:tblW w:w="0" w:type="auto"/>
        <w:tblLayout w:type="fixed"/>
        <w:tblLook w:val="04A0" w:firstRow="1" w:lastRow="0" w:firstColumn="1" w:lastColumn="0" w:noHBand="0" w:noVBand="1"/>
      </w:tblPr>
      <w:tblGrid>
        <w:gridCol w:w="1842"/>
        <w:gridCol w:w="4077"/>
        <w:gridCol w:w="4110"/>
      </w:tblGrid>
      <w:tr>
        <w:trPr/>
        <w:tc>
          <w:tcPr>
            <w:tcW w:w="1842" w:type="dxa"/>
            <w:vMerge w:val="restart"/>
            <w:textDirection w:val="lrTb"/>
            <w:noWrap w:val="false"/>
          </w:tcPr>
          <w:p>
            <w:pPr>
              <w:pStyle w:val="1044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u w:val="none"/>
                <w:lang w:eastAsia="ru-RU"/>
              </w:rPr>
              <w:t xml:space="preserve">Предметный результат (№)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u w:val="none"/>
              </w:rPr>
            </w:r>
            <w:r/>
          </w:p>
        </w:tc>
        <w:tc>
          <w:tcPr>
            <w:gridSpan w:val="2"/>
            <w:tcW w:w="8187" w:type="dxa"/>
            <w:textDirection w:val="lrTb"/>
            <w:noWrap w:val="false"/>
          </w:tcPr>
          <w:p>
            <w:pPr>
              <w:pStyle w:val="1044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u w:val="none"/>
                <w:lang w:eastAsia="ru-RU"/>
              </w:rPr>
              <w:t xml:space="preserve">Год обучения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u w:val="none"/>
              </w:rPr>
            </w:r>
            <w:r/>
          </w:p>
        </w:tc>
      </w:tr>
      <w:tr>
        <w:trPr/>
        <w:tc>
          <w:tcPr>
            <w:tcW w:w="184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077" w:type="dxa"/>
            <w:textDirection w:val="lrTb"/>
            <w:noWrap w:val="false"/>
          </w:tcPr>
          <w:p>
            <w:pPr>
              <w:pStyle w:val="1044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Первый 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  <w:p>
            <w:pPr>
              <w:pStyle w:val="1044"/>
              <w:jc w:val="center"/>
              <w:spacing w:line="240" w:lineRule="auto"/>
              <w:rPr>
                <w:rFonts w:ascii="Liberation Serif" w:hAnsi="Liberation Serif" w:cs="Liberation Serif"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(10 класс)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pStyle w:val="1044"/>
              <w:jc w:val="center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Второй </w:t>
            </w:r>
            <w:r>
              <w:rPr>
                <w:rFonts w:ascii="Liberation Serif" w:hAnsi="Liberation Serif" w:cs="Liberation Serif" w:eastAsiaTheme="minorEastAsia"/>
                <w:b/>
                <w:bCs/>
                <w:i/>
                <w:sz w:val="20"/>
                <w:szCs w:val="20"/>
                <w:u w:val="none"/>
              </w:rPr>
            </w:r>
            <w:r/>
          </w:p>
          <w:p>
            <w:pPr>
              <w:pStyle w:val="1044"/>
              <w:jc w:val="center"/>
              <w:spacing w:line="240" w:lineRule="auto"/>
              <w:rPr>
                <w:rFonts w:ascii="Liberation Serif" w:hAnsi="Liberation Serif" w:cs="Liberation Serif"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i/>
                <w:iCs/>
                <w:sz w:val="20"/>
                <w:szCs w:val="20"/>
                <w:u w:val="none"/>
                <w:lang w:eastAsia="ru-RU"/>
              </w:rPr>
              <w:t xml:space="preserve">(11 класс)</w:t>
            </w:r>
            <w:r>
              <w:rPr>
                <w:rFonts w:ascii="Liberation Serif" w:hAnsi="Liberation Serif" w:cs="Liberation Serif"/>
                <w:bCs/>
              </w:rPr>
            </w:r>
            <w:r/>
          </w:p>
        </w:tc>
      </w:tr>
      <w:tr>
        <w:trPr/>
        <w:tc>
          <w:tcPr>
            <w:tcW w:w="1842" w:type="dxa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№1 Характеризо-вать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</w:tc>
        <w:tc>
          <w:tcPr>
            <w:tcW w:w="4077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традиционные российские духовно-нравственные ценности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на примерах семьи, семейных традиций;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основные потребности человека;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устройство общества, российское государство, высшие органы государственной власти в Российской Федерации;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91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способы координации хозяйственной жизни в различных экономических системах;</w:t>
            </w:r>
            <w:r/>
          </w:p>
          <w:p>
            <w:pPr>
              <w:pStyle w:val="1044"/>
              <w:numPr>
                <w:ilvl w:val="0"/>
                <w:numId w:val="91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функции денег;</w:t>
            </w:r>
            <w:r/>
          </w:p>
          <w:p>
            <w:pPr>
              <w:pStyle w:val="1044"/>
              <w:numPr>
                <w:ilvl w:val="0"/>
                <w:numId w:val="91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духовно-нравственные ценности</w:t>
            </w:r>
            <w:r/>
          </w:p>
          <w:p>
            <w:pPr>
              <w:pStyle w:val="1044"/>
              <w:numPr>
                <w:ilvl w:val="0"/>
                <w:numId w:val="91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(в том числе гуманизм, милосердие, справедливость) нашего общества;</w:t>
            </w:r>
            <w:r/>
          </w:p>
          <w:p>
            <w:pPr>
              <w:pStyle w:val="1044"/>
              <w:numPr>
                <w:ilvl w:val="0"/>
                <w:numId w:val="91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искусство как сферу деятельности;</w:t>
            </w:r>
            <w:r/>
          </w:p>
          <w:p>
            <w:pPr>
              <w:pStyle w:val="1044"/>
              <w:numPr>
                <w:ilvl w:val="0"/>
                <w:numId w:val="91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информационную культуру</w:t>
              <w:br/>
              <w:t xml:space="preserve"> и информационную безопасность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традиционные российские духовно-нравственные ценности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(в том числе защита человеческой жизни, прав и свобод человека);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моральные нормы и их роль в жизни общества;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право, конституционные права и обязанности гражданина Российской Федерации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роль Конституции Российской Федерации в системе российского права;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92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государство его форму и функции, государство -Российская Федерация;</w:t>
            </w:r>
            <w:r/>
          </w:p>
          <w:p>
            <w:pPr>
              <w:pStyle w:val="1044"/>
              <w:numPr>
                <w:ilvl w:val="0"/>
                <w:numId w:val="92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статус и полномочия Президента Российской Федерации;</w:t>
            </w:r>
            <w:r/>
          </w:p>
          <w:p>
            <w:pPr>
              <w:pStyle w:val="1044"/>
              <w:numPr>
                <w:ilvl w:val="0"/>
                <w:numId w:val="92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основы социальной политики Российского государства;</w:t>
            </w:r>
            <w:r/>
          </w:p>
          <w:p>
            <w:pPr>
              <w:pStyle w:val="1044"/>
              <w:numPr>
                <w:ilvl w:val="0"/>
                <w:numId w:val="92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функции семьи</w:t>
            </w:r>
            <w:r/>
          </w:p>
          <w:p>
            <w:pPr>
              <w:pStyle w:val="1044"/>
              <w:numPr>
                <w:ilvl w:val="0"/>
                <w:numId w:val="92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обществе;</w:t>
            </w:r>
            <w:r/>
          </w:p>
          <w:p>
            <w:pPr>
              <w:pStyle w:val="1044"/>
              <w:numPr>
                <w:ilvl w:val="0"/>
                <w:numId w:val="92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сущность информационного общества;</w:t>
            </w:r>
            <w:r/>
          </w:p>
          <w:p>
            <w:pPr>
              <w:pStyle w:val="1044"/>
              <w:numPr>
                <w:ilvl w:val="0"/>
                <w:numId w:val="92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глобализацию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rPr/>
        <w:tc>
          <w:tcPr>
            <w:tcW w:w="1842" w:type="dxa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2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Приводить примеры: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</w:tc>
        <w:tc>
          <w:tcPr>
            <w:tcW w:w="4077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деятельности людей, ее различных мотивов и особенностей в современных условиях;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малых групп;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9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способов повышения эффективности производства;</w:t>
            </w:r>
            <w:r/>
          </w:p>
          <w:p>
            <w:pPr>
              <w:pStyle w:val="1044"/>
              <w:numPr>
                <w:ilvl w:val="0"/>
                <w:numId w:val="9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политики Российской Федерации в сферах экономики, культуры и образования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проявлений гражданственности и патриотизма;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ситуаций морального выбора, ситуаций, регулируемых различными видами социальных норм, включая правовые (регулируемые нормами гражданского, трудового, семейного, административного и уголовного права);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законов и подзаконных актов;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9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форм правления, государственно-территориального устройства, политических режимов;</w:t>
            </w:r>
            <w:r/>
          </w:p>
          <w:p>
            <w:pPr>
              <w:pStyle w:val="1044"/>
              <w:numPr>
                <w:ilvl w:val="0"/>
                <w:numId w:val="9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реализации функций государства, направлений внешней и внутренней политики Российской Федерации;</w:t>
            </w:r>
            <w:r/>
          </w:p>
          <w:p>
            <w:pPr>
              <w:pStyle w:val="1044"/>
              <w:numPr>
                <w:ilvl w:val="0"/>
                <w:numId w:val="9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социальных статусов, социальных ролей;</w:t>
            </w:r>
            <w:r/>
          </w:p>
          <w:p>
            <w:pPr>
              <w:pStyle w:val="1044"/>
              <w:numPr>
                <w:ilvl w:val="0"/>
                <w:numId w:val="94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глобальных проблем и возможных путей их решения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rPr/>
        <w:tc>
          <w:tcPr>
            <w:tcW w:w="1842" w:type="dxa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3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Классифицировать (в том числе, устанавливать существенный признак классификации):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</w:tc>
        <w:tc>
          <w:tcPr>
            <w:tcW w:w="4077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виды деятельности человека, потребности людей;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формы и виды культуры;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/>
          </w:p>
          <w:p>
            <w:pPr>
              <w:pStyle w:val="1044"/>
              <w:numPr>
                <w:ilvl w:val="0"/>
                <w:numId w:val="96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различные способы хозяйствования;</w:t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виды искусства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социальные нормы, их существенные признаки и элементы;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97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полномочия высших органов государственной власти Российской Федерации;</w:t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социальные общности и группы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  <w:t xml:space="preserve">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нормы права;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виды правонарушений;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юридическую ответственность по отраслям права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rPr/>
        <w:tc>
          <w:tcPr>
            <w:tcW w:w="1842" w:type="dxa"/>
            <w:vMerge w:val="restart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4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Сравнивать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</w:tc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понятия «индивид», «индивидуальность», «личность»;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свойства человека и животных;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98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виды социальных норм;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/>
          </w:p>
          <w:p>
            <w:pPr>
              <w:pStyle w:val="1044"/>
              <w:numPr>
                <w:ilvl w:val="0"/>
                <w:numId w:val="100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виды социальной мобильности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проступок и преступление, дееспособность малолетних;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возрасте от 6 до 14 лет и несовершеннолетних в возрасте от 14 до 18 лет, сферы регулирования различных отраслей права;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99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унитарное и федеративное государство, монархию и республику, выборы и референдум;</w:t>
            </w:r>
            <w:r/>
          </w:p>
          <w:p>
            <w:pPr>
              <w:pStyle w:val="1044"/>
              <w:numPr>
                <w:ilvl w:val="0"/>
                <w:numId w:val="99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полномочия центральных органов государственной власти и субъектов Российской Федерации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rPr/>
        <w:tc>
          <w:tcPr>
            <w:tcW w:w="1842" w:type="dxa"/>
            <w:vMerge w:val="restart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5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Устанавливать и объяснять взаимосвязь/ взаимосвязи: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</w:tc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общества и природы;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101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развития духовной культуры и формирования личности, науки </w:t>
            </w:r>
            <w:r/>
          </w:p>
          <w:p>
            <w:pPr>
              <w:pStyle w:val="1044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образования;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/>
          </w:p>
          <w:p>
            <w:pPr>
              <w:pStyle w:val="1044"/>
              <w:numPr>
                <w:ilvl w:val="0"/>
                <w:numId w:val="10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причины социальных различий и конфликтов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социальных норм и развития общества и человека;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прав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обязанностей работника и работодателя, прав и обязанностей членов семьи;</w:t>
            </w:r>
            <w:r/>
          </w:p>
          <w:p>
            <w:pPr>
              <w:pStyle w:val="1044"/>
              <w:numPr>
                <w:ilvl w:val="0"/>
                <w:numId w:val="102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отношениях между человеком, обществом и государством;</w:t>
            </w:r>
            <w:r/>
          </w:p>
          <w:p>
            <w:pPr>
              <w:pStyle w:val="1044"/>
              <w:numPr>
                <w:ilvl w:val="0"/>
                <w:numId w:val="102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ветвей власти</w:t>
            </w:r>
            <w:r/>
          </w:p>
          <w:p>
            <w:pPr>
              <w:pStyle w:val="1044"/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субъектов политики в Российской Федерации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rPr/>
        <w:tc>
          <w:tcPr>
            <w:tcW w:w="1842" w:type="dxa"/>
            <w:vMerge w:val="restart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6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Использовать полученные знания для объяснения (устного и письменного):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</w:tc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влияния природы на общество и общества на природу;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роли непрерывного образования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/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сущности социальных норм;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сущности права, роли права в обществе, необходимости правомерного поведения;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необходимости правомерного налогового поведения;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/>
          </w:p>
          <w:p>
            <w:pPr>
              <w:pStyle w:val="1044"/>
              <w:numPr>
                <w:ilvl w:val="0"/>
                <w:numId w:val="106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сущности политики, политической власти, значения политической деятельности</w:t>
            </w:r>
            <w:r/>
          </w:p>
          <w:p>
            <w:pPr>
              <w:pStyle w:val="1044"/>
              <w:numPr>
                <w:ilvl w:val="0"/>
                <w:numId w:val="106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обществе;</w:t>
            </w:r>
            <w:r/>
          </w:p>
          <w:p>
            <w:pPr>
              <w:pStyle w:val="1044"/>
              <w:numPr>
                <w:ilvl w:val="0"/>
                <w:numId w:val="106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характеристики роли Российской Федерации в современном мире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rPr>
          <w:trHeight w:val="1975"/>
        </w:trPr>
        <w:tc>
          <w:tcPr>
            <w:tcW w:w="1842" w:type="dxa"/>
            <w:vMerge w:val="restart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7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Решать познавательные и практические задачи: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</w:tc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правах</w:t>
              <w:br/>
              <w:t xml:space="preserve"> и обязанностях обучающегося;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отражающие особенности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отношений в семье, со сверстниками, старшими и младшими;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14:ligatures w14:val="none"/>
              </w:rPr>
            </w:r>
            <w:r/>
          </w:p>
          <w:p>
            <w:pPr>
              <w:pStyle w:val="1044"/>
              <w:numPr>
                <w:ilvl w:val="0"/>
                <w:numId w:val="107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об осуществлении экономических действий на основе рационального выбора;</w:t>
            </w:r>
            <w:r/>
          </w:p>
          <w:p>
            <w:pPr>
              <w:pStyle w:val="1044"/>
              <w:numPr>
                <w:ilvl w:val="0"/>
                <w:numId w:val="107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формах и многообразии духовной культуры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действии социальных норм как регуляторов общественной жизни и поведения человека;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1044"/>
              <w:numPr>
                <w:ilvl w:val="0"/>
                <w:numId w:val="108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типичных социальных взаимодействиях;</w:t>
            </w:r>
            <w:r/>
          </w:p>
          <w:p>
            <w:pPr>
              <w:pStyle w:val="1044"/>
              <w:numPr>
                <w:ilvl w:val="0"/>
                <w:numId w:val="108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выполнении социальных ролей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rPr/>
        <w:tc>
          <w:tcPr>
            <w:tcW w:w="1842" w:type="dxa"/>
            <w:vMerge w:val="restart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8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Смысловое чтение: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</w:tc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фрагментов текстов обществоведческой тематики, предложенных учителем, составление на их основе плана;</w:t>
            </w:r>
            <w:r/>
          </w:p>
          <w:p>
            <w:pPr>
              <w:pStyle w:val="1044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преобразование текстовой информации</w:t>
            </w:r>
            <w:r/>
          </w:p>
          <w:p>
            <w:pPr>
              <w:pStyle w:val="1044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таблицу, схем;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1044"/>
              <w:numPr>
                <w:ilvl w:val="0"/>
                <w:numId w:val="109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текстов по проблемам развития экономики и современной культуры, составление плана;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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преобразование текстовой информации в модель (таблица, схема, график)</w:t>
              <w:br/>
              <w:t xml:space="preserve"> и предложенных моделей в текст 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текстов из предложенных учителем источников о гуманизме, гражданственности, патриотизме;</w:t>
            </w:r>
            <w:r/>
          </w:p>
          <w:p>
            <w:pPr>
              <w:pStyle w:val="1044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фрагментов Конституции Российской Федерации и других нормативных правовых актов</w:t>
              <w:br/>
              <w:t xml:space="preserve"> о правах</w:t>
              <w:br/>
              <w:t xml:space="preserve"> и обязанностях граждан и их защите, о правах ребенка,составление на их основе плана;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ab/>
            </w:r>
            <w:r/>
          </w:p>
          <w:p>
            <w:pPr>
              <w:pStyle w:val="1044"/>
              <w:numPr>
                <w:ilvl w:val="0"/>
                <w:numId w:val="84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преобразование текстовой</w:t>
            </w:r>
            <w:r/>
          </w:p>
          <w:p>
            <w:pPr>
              <w:pStyle w:val="1044"/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информации  в таблицу, схему;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1044"/>
              <w:numPr>
                <w:ilvl w:val="0"/>
                <w:numId w:val="110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фрагментов Конституции Российской Федерации, других нормативных правовых актов, материалов СМИ</w:t>
            </w:r>
            <w:r/>
          </w:p>
          <w:p>
            <w:pPr>
              <w:pStyle w:val="1044"/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 о функциях государства, составление плана;</w:t>
            </w:r>
            <w:r/>
          </w:p>
          <w:p>
            <w:pPr>
              <w:pStyle w:val="1044"/>
              <w:numPr>
                <w:ilvl w:val="0"/>
                <w:numId w:val="110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преобразование текстовой информации в модель (таблица, схема, график)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предложенных моделей в текст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/>
          </w:p>
        </w:tc>
      </w:tr>
      <w:tr>
        <w:trPr>
          <w:trHeight w:val="214"/>
        </w:trPr>
        <w:tc>
          <w:tcPr>
            <w:tcW w:w="1842" w:type="dxa"/>
            <w:vMerge w:val="restart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9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Анализировать, обобщать, систематизировать, оценивать социальную информацию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</w:r>
            <w:r/>
          </w:p>
        </w:tc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из адаптированных источников (в том числе учебных материалов)</w:t>
            </w:r>
            <w:r/>
          </w:p>
          <w:p>
            <w:pPr>
              <w:pStyle w:val="1044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человеке и его социальном окружении;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1044"/>
              <w:numPr>
                <w:ilvl w:val="0"/>
                <w:numId w:val="111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из адаптированных источников (в том числе учебных материалов), представленную</w:t>
            </w:r>
            <w:r/>
          </w:p>
          <w:p>
            <w:pPr>
              <w:pStyle w:val="1044"/>
              <w:numPr>
                <w:ilvl w:val="0"/>
                <w:numId w:val="111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разных формах (описательную, графическую, аудиовизуальную), включая экономико-статистическую;</w:t>
            </w:r>
            <w:r/>
          </w:p>
          <w:p>
            <w:pPr>
              <w:pStyle w:val="1044"/>
              <w:numPr>
                <w:ilvl w:val="0"/>
                <w:numId w:val="111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развитии сферы экономики</w:t>
              <w:br/>
              <w:t xml:space="preserve"> и культуры, о науке и образовании 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из адаптированных источников (в том числе учебных материалов)</w:t>
            </w:r>
            <w:r/>
          </w:p>
          <w:p>
            <w:pPr>
              <w:pStyle w:val="1044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и публикаций в СМИ о моральном</w:t>
              <w:br/>
              <w:t xml:space="preserve"> и правовом регулировании поведения </w:t>
            </w:r>
            <w:r/>
          </w:p>
          <w:p>
            <w:pPr>
              <w:pStyle w:val="1044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человека, </w:t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применении санкций за совершенные правонарушения;</w:t>
            </w:r>
            <w:r/>
          </w:p>
          <w:p>
            <w:pPr>
              <w:pStyle w:val="1044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о юридической ответственности несовершеннолетних;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1044"/>
              <w:numPr>
                <w:ilvl w:val="0"/>
                <w:numId w:val="85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highlight w:val="none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текстовую и представленную</w:t>
              <w:br/>
              <w:t xml:space="preserve"> в иных формах информацию о политических событиях в Российской Федерации, о развитии социальной сферы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  <w:tr>
        <w:trPr>
          <w:trHeight w:val="214"/>
        </w:trPr>
        <w:tc>
          <w:tcPr>
            <w:tcW w:w="1842" w:type="dxa"/>
            <w:vMerge w:val="restart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b w:val="0"/>
                <w:bCs w:val="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N 10</w:t>
            </w:r>
            <w:r>
              <w:rPr>
                <w:b w:val="0"/>
                <w:bCs w:val="0"/>
              </w:rPr>
            </w:r>
            <w:r/>
          </w:p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sz w:val="20"/>
                <w:szCs w:val="20"/>
                <w:u w:val="none"/>
                <w:lang w:eastAsia="ru-RU"/>
              </w:rPr>
              <w:t xml:space="preserve">Оценивать собственные поступки, поведение людей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0"/>
                <w:szCs w:val="20"/>
                <w:u w:val="none"/>
                <w:lang w:eastAsia="ru-RU"/>
              </w:rPr>
              <w:t xml:space="preserve">: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6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 точки зрения их соответствия духовным традициям общества в ходе общения, в ситуациях взаимодействий;</w:t>
            </w:r>
            <w:r/>
          </w:p>
          <w:p>
            <w:pPr>
              <w:pStyle w:val="1044"/>
              <w:numPr>
                <w:ilvl w:val="0"/>
                <w:numId w:val="86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</w: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 людьми с ОВЗ</w:t>
            </w:r>
            <w:r>
              <w:rPr>
                <w:rFonts w:ascii="Liberation Serif" w:hAnsi="Liberation Serif" w:cs="Liberation Serif"/>
              </w:rPr>
            </w:r>
            <w:r/>
          </w:p>
        </w:tc>
        <w:tc>
          <w:tcPr>
            <w:tcW w:w="4110" w:type="dxa"/>
            <w:vMerge w:val="restart"/>
            <w:textDirection w:val="lrTb"/>
            <w:noWrap w:val="false"/>
          </w:tcPr>
          <w:p>
            <w:pPr>
              <w:pStyle w:val="1044"/>
              <w:numPr>
                <w:ilvl w:val="0"/>
                <w:numId w:val="86"/>
              </w:numPr>
              <w:ind w:left="0" w:right="0" w:firstLine="0"/>
              <w:jc w:val="both"/>
              <w:spacing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с точки зрения их соответствия нормам морали и права (в том числе, </w:t>
            </w:r>
            <w:r/>
          </w:p>
          <w:p>
            <w:pPr>
              <w:pStyle w:val="1044"/>
              <w:numPr>
                <w:ilvl w:val="0"/>
                <w:numId w:val="86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по отраслям гражданского, трудового, семейного, административного и уголовного права);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1044"/>
              <w:numPr>
                <w:ilvl w:val="0"/>
                <w:numId w:val="113"/>
              </w:num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0"/>
                <w:szCs w:val="20"/>
                <w:u w:val="none"/>
                <w:lang w:eastAsia="ru-RU"/>
              </w:rPr>
              <w:t xml:space="preserve">в гражданско-правовой сфере с позиций национальных ценностей России, политическую деятельность различных субъектов политики с точки зрения учета в ней интересов развития общества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</w:tbl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При реализации различных форм внутреннего оценивания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применяется </w:t>
      </w: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критериальный подход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.</w:t>
      </w:r>
      <w: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Оценка выражается в форме отметок по 5 бальной шкале для обучающихся 10-11-х классов.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Учителю он дает ясные ориентиры для организации учебного процесса, оценки усвоения учебного материала обучающимися, коррекции методических процедур для дост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ижения высокого качества обучения. Обучающимся заранее известные критерии оценивания помогают лучше понимать учебные цели, принимать оценку как справедливую.</w:t>
      </w:r>
      <w:r>
        <w:rPr>
          <w:rFonts w:ascii="Liberation Serif" w:hAnsi="Liberation Serif" w:cs="Liberation Serif" w:eastAsiaTheme="minorEastAsia"/>
          <w:u w:val="none"/>
          <w:lang w:eastAsia="ru-RU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/>
    </w:p>
    <w:p>
      <w:pPr>
        <w:pStyle w:val="1044"/>
        <w:ind w:firstLine="708"/>
        <w:jc w:val="center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highlight w:val="none"/>
          <w:lang w:eastAsia="ru-RU"/>
        </w:rPr>
        <w:t xml:space="preserve">Виды оценивания </w:t>
      </w: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  <w:t xml:space="preserve">планируемых предметных результатов </w:t>
      </w:r>
      <w:r/>
    </w:p>
    <w:p>
      <w:pPr>
        <w:pStyle w:val="1044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</w:pP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  <w:t xml:space="preserve">по учебному предмету «Обществознание. Практикум»</w:t>
      </w:r>
      <w:r>
        <w:rPr>
          <w:rFonts w:ascii="Liberation Serif" w:hAnsi="Liberation Serif" w:cs="Liberation Serif" w:eastAsiaTheme="minorEastAsia"/>
          <w:b/>
          <w:bCs/>
          <w:highlight w:val="none"/>
          <w:lang w:eastAsia="ru-RU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/>
          <w:b/>
          <w:bCs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Оценка предметных результатов ведётся в ходе </w:t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процедур:</w:t>
      </w:r>
      <w:r>
        <w:rPr>
          <w:rFonts w:ascii="Liberation Serif" w:hAnsi="Liberation Serif" w:cs="Liberation Serif" w:eastAsiaTheme="minorEastAsia"/>
          <w:highlight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73"/>
        </w:numPr>
        <w:jc w:val="both"/>
        <w:spacing w:line="240" w:lineRule="auto"/>
      </w:pPr>
      <w:r>
        <w:rPr>
          <w:rFonts w:ascii="Liberation Serif" w:hAnsi="Liberation Serif" w:cs="Liberation Serif" w:eastAsiaTheme="minorEastAsia"/>
          <w:lang w:eastAsia="ru-RU"/>
        </w:rPr>
        <w:t xml:space="preserve">стартового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numPr>
          <w:ilvl w:val="0"/>
          <w:numId w:val="73"/>
        </w:numPr>
        <w:jc w:val="both"/>
        <w:spacing w:line="240" w:lineRule="auto"/>
      </w:pPr>
      <w:r>
        <w:rPr>
          <w:rFonts w:ascii="Liberation Serif" w:hAnsi="Liberation Serif" w:cs="Liberation Serif" w:eastAsiaTheme="minorEastAsia"/>
          <w:lang w:eastAsia="ru-RU"/>
        </w:rPr>
        <w:t xml:space="preserve">текущ</w:t>
      </w:r>
      <w:r>
        <w:rPr>
          <w:rFonts w:ascii="Liberation Serif" w:hAnsi="Liberation Serif" w:cs="Liberation Serif" w:eastAsiaTheme="minorEastAsia"/>
          <w:lang w:eastAsia="ru-RU"/>
        </w:rPr>
        <w:t xml:space="preserve">его</w:t>
      </w:r>
      <w:r>
        <w:rPr>
          <w:rFonts w:ascii="Liberation Serif" w:hAnsi="Liberation Serif" w:cs="Liberation Serif" w:eastAsiaTheme="minorEastAsia"/>
          <w:lang w:eastAsia="ru-RU"/>
        </w:rPr>
        <w:t xml:space="preserve"> (</w:t>
      </w:r>
      <w:r>
        <w:rPr>
          <w:rFonts w:ascii="Liberation Serif" w:hAnsi="Liberation Serif" w:cs="Liberation Serif" w:eastAsiaTheme="minorEastAsia"/>
          <w:lang w:eastAsia="ru-RU"/>
        </w:rPr>
        <w:t xml:space="preserve">тематического</w:t>
      </w:r>
      <w:r>
        <w:t xml:space="preserve">)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numPr>
          <w:ilvl w:val="0"/>
          <w:numId w:val="73"/>
        </w:numPr>
        <w:jc w:val="both"/>
        <w:spacing w:line="240" w:lineRule="auto"/>
      </w:pPr>
      <w:r>
        <w:rPr>
          <w:rFonts w:ascii="Liberation Serif" w:hAnsi="Liberation Serif" w:cs="Liberation Serif" w:eastAsiaTheme="minorEastAsia"/>
          <w:lang w:eastAsia="ru-RU"/>
        </w:rPr>
        <w:t xml:space="preserve">промежуточного </w:t>
      </w:r>
      <w:r>
        <w:rPr>
          <w:rFonts w:ascii="Liberation Serif" w:hAnsi="Liberation Serif" w:cs="Liberation Serif" w:eastAsiaTheme="minorEastAsia"/>
          <w:lang w:eastAsia="ru-RU"/>
        </w:rPr>
        <w:t xml:space="preserve">контроля 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numPr>
          <w:ilvl w:val="0"/>
          <w:numId w:val="73"/>
        </w:numPr>
        <w:jc w:val="both"/>
        <w:spacing w:line="240" w:lineRule="auto"/>
      </w:pPr>
      <w:r>
        <w:rPr>
          <w:rFonts w:ascii="Liberation Serif" w:hAnsi="Liberation Serif" w:cs="Liberation Serif" w:eastAsiaTheme="minorEastAsia"/>
          <w:lang w:eastAsia="ru-RU"/>
        </w:rPr>
        <w:t xml:space="preserve">итоговой (годовой) оценки.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Ре</w:t>
      </w:r>
      <w:r>
        <w:rPr>
          <w:rFonts w:ascii="Liberation Serif" w:hAnsi="Liberation Serif" w:cs="Liberation Serif" w:eastAsiaTheme="minorEastAsia"/>
          <w:lang w:eastAsia="ru-RU"/>
        </w:rPr>
        <w:t xml:space="preserve">зультаты всех оцен</w:t>
      </w:r>
      <w:r>
        <w:rPr>
          <w:rFonts w:ascii="Liberation Serif" w:hAnsi="Liberation Serif" w:cs="Liberation Serif" w:eastAsiaTheme="minorEastAsia"/>
          <w:lang w:eastAsia="ru-RU"/>
        </w:rPr>
        <w:t xml:space="preserve">ок являются основанием для кор</w:t>
      </w:r>
      <w:r>
        <w:rPr>
          <w:rFonts w:ascii="Liberation Serif" w:hAnsi="Liberation Serif" w:cs="Liberation Serif" w:eastAsiaTheme="minorEastAsia"/>
          <w:lang w:eastAsia="ru-RU"/>
        </w:rPr>
        <w:t xml:space="preserve">рекции учебного процесса по учебному предмету «Обществознание. Практикум» и его индивидуализации.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2"/>
        <w:numPr>
          <w:ilvl w:val="0"/>
          <w:numId w:val="87"/>
        </w:numPr>
        <w:ind w:left="0" w:right="0" w:firstLine="709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Стартовая диагностика.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тартовая диагностика в 10 классе направлена на определение владения обучающимися знаниями и универсальными учебными познавательными действиями, необходимыми для дальнейшего изучения предмета «Обществознание».</w:t>
      </w:r>
      <w:r/>
    </w:p>
    <w:p>
      <w:pPr>
        <w:ind w:firstLine="708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 10-11 кл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ассах основной целью стартовой диагностики является проверка «остаточных» знаний по предмету «Обществознание» в начале учебного года. При проведении входного контроля выполняется оценка уровня сформированности предметных знаний, умений, навыков и способов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деятельности, необходимых для качественного усвоения программного материала в текущем учебном году. Стартовая диагностика охватывает учебный материал, изученный в предыдущем(их) классе(ах).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проводится в виде устного и письменного опроса, на вводном уроке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выступает как основа (точка отсчета) для оценки динамики образовательных достижений.</w:t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firstLine="708"/>
        <w:jc w:val="both"/>
        <w:spacing w:before="0" w:beforeAutospacing="0" w:after="0" w:afterAutospacing="0"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2. Текущее (тематическое) оценивание.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firstLine="708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Текущая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тематическом планировании в РПУП.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зации учебного процесса.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Для текущей (в том числе тематической) оценки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оении программы учебного предмета.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8"/>
        <w:jc w:val="both"/>
        <w:spacing w:before="0" w:beforeAutospacing="0" w:after="0" w:afterAutospacing="0"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В ходе текущего оценивания рекомендуется использовать письменные работы при выполнении тестовых заданий, анализ статистической информации, выполнении заданий в рабочих тетрадях (входящих в УМК) и иных упражнений (составление простых, сложных, тезисны</w:t>
      </w:r>
      <w:r>
        <w:rPr>
          <w:rFonts w:ascii="Liberation Serif" w:hAnsi="Liberation Serif" w:cs="Liberation Serif"/>
          <w:sz w:val="24"/>
          <w:szCs w:val="24"/>
        </w:rPr>
        <w:t xml:space="preserve">х планов, планов-</w:t>
      </w:r>
      <w:r>
        <w:rPr>
          <w:rFonts w:ascii="Liberation Serif" w:hAnsi="Liberation Serif" w:cs="Liberation Serif"/>
          <w:sz w:val="24"/>
          <w:szCs w:val="24"/>
        </w:rPr>
        <w:t xml:space="preserve">конспектов части параграфа, заполнение таблиц и схем и др., работе с карточками. Элементами устного текущего и тематического оценивания могут выступать: пересказ учебного т</w:t>
      </w:r>
      <w:r>
        <w:rPr>
          <w:rFonts w:ascii="Liberation Serif" w:hAnsi="Liberation Serif" w:cs="Liberation Serif"/>
          <w:sz w:val="24"/>
          <w:szCs w:val="24"/>
        </w:rPr>
        <w:t xml:space="preserve">екста, рассказ по изученной теме с использованием ключевых слов или опорных символов, схемы, иллюстрации, обсуждение учебного видео. Возможны и иные формы проверки: аукцион знаний, игровые формы (опрос-лотерея, «умники и умницы», викторины).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В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9 классе при проведении устного текущего оценивания дополнительно к указанным формам могут использоваться ответы на проблемные вопросы с привлечением аргументов общественных деятелей, ученых, рассказ по изученной теме с привлечением материала источников,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биографий исторических личностей, сопоставление знаний из курса «Обществознания».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1044"/>
        <w:ind w:firstLine="708"/>
        <w:jc w:val="both"/>
        <w:spacing w:before="0" w:beforeAutospacing="0" w:after="0" w:afterAutospacing="0" w:line="240" w:lineRule="auto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3.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Промежуточная аттестация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«Обществознание. Практикум».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Результаты могут быть использованы для совершенствования методики преподавания обществознания и улучшения качества подготовки обучающихся.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Проводится в формах, определенных учебным планом, в сроки, определенные календарным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4.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«Обществознание. Практикум»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обществознанию;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44"/>
        <w:ind w:firstLine="708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1044"/>
        <w:ind w:left="0" w:right="0" w:firstLine="709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ри отборе заданий для текущего, тематического и промежуточного оценивания важно учитывать как его тематическое содержание, так и содержащиеся в предметных результатах конкретные учебные познавательные действия, которые необходимо осуществить для его выполн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ния, например: классифицировать обществоведческие понятия и явления, сравнивать обществоведческие процессы и явления (кризисы, интеграцию, глобализацию и т. п.), устанавливать и объяснять взаимозависимость общественных процессов, как в мире, так и в России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дел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ать выводы на основе сравнения точек зрения обществоведов и т. д. Учет осуществляемых при выполнении предлагаемых заданий интеллектуальных действий должен быть направлен на то, чтобы в итоге охватить организуемой учителем оценочной деятельностью весь круг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предъявляемых ФГОС СОО требований к предметным умениям обучающихся.</w:t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аряду с объектом системы оценки выделяется и ее основной предмет – способность обучающихся к решению учебно-познавательных и учебно-практических задач, основанных на изучаемом учебном материале. Таким образом, учитель оценивает не только знания по предмету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 но и способы действия и умения обучающихся.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1044"/>
        <w:ind w:firstLine="708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Системно-деятельностный и комплексный подходы в оценивании реализуются при использовании заданий, связанных с выявлением достижения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как предметных, так и метапредметных результатов обучения (примеры таких заданий приводятся ниже).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1044"/>
        <w:ind w:left="0"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 итоговом оценивании по учебному предмету «Обществознание» находит отражение такая значимая позиция ФГОС СОО, как усиление «акцентов на изучение явлений и процессов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современной России».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left="0"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тоговое оценивание сформированности умений, которые зафиксированы в следующих предметных результатах (в скобках приводится нумерация предметных результатов в соответствии с ФГОС СОО) 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(см. таблица 2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характеризовать традиционные российские духовно-нравственные ценности (в том числе: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аимопомощь, коллективизм, историческое единство народов России, преемственность истории нашей Родины), государство как социальный институт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1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приводить примеры, в том числе моделировать ситуации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2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классифицировать по разным признакам, в том числе устанавливать существенный признак классификации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3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сравнивать, в том числе устанавливать основания для сравнения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4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77"/>
        </w:numPr>
        <w:jc w:val="both"/>
        <w:spacing w:line="240" w:lineRule="auto"/>
        <w:rPr>
          <w:bCs/>
          <w:i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устанавливать и объяснять взаимосвязи социальных объектов, явлений, процессов в различных сферах общественной жизни, их элементов и основных функций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5);</w:t>
      </w:r>
      <w:r>
        <w:rPr>
          <w:i/>
          <w:iCs/>
        </w:rPr>
      </w:r>
      <w:r/>
    </w:p>
    <w:p>
      <w:pPr>
        <w:pStyle w:val="1044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использовать полученные знания для объяснения (устного и письменного) сущности, взаимосвязей явлений, процессов социальной действительности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6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7)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77"/>
        </w:numPr>
        <w:jc w:val="both"/>
        <w:spacing w:line="240" w:lineRule="auto"/>
        <w:rPr>
          <w:bCs/>
          <w:i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овладеть смысловым чтением текстов обществоведческой тематики, в том числе извлечений из Конституции Российской Федерации и других нормативных правовых актов; составлять на их основе план, преобразовывать текстовую информацию в модели (таблицу, диаграм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му, схему) и преобразовывать предложенные модели в текст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8);</w:t>
      </w:r>
      <w:r>
        <w:rPr>
          <w:i/>
          <w:iCs/>
        </w:rPr>
      </w:r>
      <w:r/>
    </w:p>
    <w:p>
      <w:pPr>
        <w:pStyle w:val="1044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анализировать, обобщать, систематизировать, конкретизировать и критически оценивать социальную информацию, включая экономико - статистическую, из адаптированных источников (в том числе учебных материалов) и публикаций СМИ, соотносить ее с собственными знан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иями о моральном и правовом регулировании поведения человека, с личным социальным опытом, используя обществоведческие знания, формулировать выводы, подкрепляя их аргументами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9)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77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</w:t>
      </w:r>
      <w:r>
        <w:rPr>
          <w:rFonts w:ascii="Liberation Serif" w:hAnsi="Liberation Serif" w:cs="Liberation Serif" w:eastAsiaTheme="minorEastAsia"/>
          <w:i/>
          <w:iCs/>
          <w:u w:val="none"/>
          <w:lang w:eastAsia="ru-RU"/>
        </w:rPr>
        <w:t xml:space="preserve">результат N 10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).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Таким образом, система оценивания образовательных достижений обучающихся по учебному предмету «Обществознание. Практикум» (таблица 4) 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numPr>
          <w:ilvl w:val="0"/>
          <w:numId w:val="75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ориентирована в отборе содержания, объектов и предмета оценки на требования ФГОС СОО, ФОП СОО; 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numPr>
          <w:ilvl w:val="0"/>
          <w:numId w:val="75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задания в проверочных работах или устных опросах содержат как знаниев</w:t>
      </w:r>
      <w:r>
        <w:rPr>
          <w:rFonts w:ascii="Liberation Serif" w:hAnsi="Liberation Serif" w:cs="Liberation Serif" w:eastAsiaTheme="minorEastAsia"/>
          <w:lang w:eastAsia="ru-RU"/>
        </w:rPr>
        <w:t xml:space="preserve">ую, так и операционно-деятельностную составляющие и в совокупности образуют комплекс проверочных средств, 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numPr>
          <w:ilvl w:val="0"/>
          <w:numId w:val="75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направленных на выявление достижения предметных результатов; 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numPr>
          <w:ilvl w:val="0"/>
          <w:numId w:val="75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  <w:t xml:space="preserve">используется «накопительная» оценка, позволяющая комплексно оценить дост</w:t>
      </w:r>
      <w:r>
        <w:rPr>
          <w:rFonts w:ascii="Liberation Serif" w:hAnsi="Liberation Serif" w:cs="Liberation Serif" w:eastAsiaTheme="minorEastAsia"/>
          <w:lang w:eastAsia="ru-RU"/>
        </w:rPr>
        <w:t xml:space="preserve">ижения обучающегося по предмету;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numPr>
          <w:ilvl w:val="0"/>
          <w:numId w:val="75"/>
        </w:numPr>
        <w:jc w:val="both"/>
        <w:spacing w:line="240" w:lineRule="auto"/>
        <w:rPr>
          <w:rFonts w:ascii="Liberation Serif" w:hAnsi="Liberation Serif" w:cs="Liberation Serif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  <w:t xml:space="preserve">реализуется нормирование проведения внутренних оценочных процедур (текущее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оценивание на каждом уроке с применением индивидуальных форм).</w:t>
      </w:r>
      <w:r>
        <w:rPr>
          <w:rFonts w:ascii="Liberation Serif" w:hAnsi="Liberation Serif" w:cs="Liberation Serif" w:eastAsiaTheme="minorEastAsia"/>
          <w:lang w:eastAsia="ru-RU"/>
          <w14:ligatures w14:val="none"/>
        </w:rPr>
      </w:r>
      <w:r/>
    </w:p>
    <w:p>
      <w:pPr>
        <w:pStyle w:val="1044"/>
        <w:ind w:left="0" w:right="0" w:firstLine="0"/>
        <w:jc w:val="both"/>
        <w:spacing w:line="240" w:lineRule="auto"/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:highlight w:val="none"/>
          <w14:ligatures w14:val="none"/>
        </w:rPr>
      </w:r>
      <w:r/>
    </w:p>
    <w:p>
      <w:pPr>
        <w:pStyle w:val="1044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Критерии оценки качества образовательных достижений</w:t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 обучающихся </w:t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  <w:r/>
    </w:p>
    <w:p>
      <w:pPr>
        <w:pStyle w:val="1044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по учебному предмету «Обществознание. Практикум»</w:t>
      </w:r>
      <w:r/>
    </w:p>
    <w:p>
      <w:pPr>
        <w:pStyle w:val="1044"/>
        <w:ind w:firstLine="708"/>
        <w:jc w:val="right"/>
        <w:spacing w:line="240" w:lineRule="auto"/>
        <w:rPr>
          <w:rFonts w:ascii="Liberation Serif" w:hAnsi="Liberation Serif" w:cs="Liberation Serif"/>
          <w:b w:val="0"/>
          <w:bCs/>
          <w:i/>
          <w:color w:val="auto"/>
          <w:sz w:val="22"/>
          <w:szCs w:val="22"/>
          <w:highlight w:val="none"/>
        </w:rPr>
      </w:pPr>
      <w:r>
        <w:rPr>
          <w:rFonts w:ascii="Liberation Serif" w:hAnsi="Liberation Serif" w:cs="Liberation Serif" w:eastAsiaTheme="minorEastAsia"/>
          <w:b/>
          <w:bCs/>
          <w:i/>
          <w:iCs/>
          <w:sz w:val="22"/>
          <w:szCs w:val="22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14:ligatures w14:val="none"/>
        </w:rPr>
        <w:t xml:space="preserve">Таблица </w:t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:highlight w:val="none"/>
          <w14:ligatures w14:val="none"/>
        </w:rPr>
        <w:t xml:space="preserve">3</w:t>
      </w:r>
      <w:r/>
    </w:p>
    <w:p>
      <w:pPr>
        <w:pStyle w:val="1044"/>
        <w:ind w:left="0" w:right="0" w:firstLine="0"/>
        <w:jc w:val="center"/>
        <w:spacing w:line="240" w:lineRule="auto"/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Инструменты оценки предметных результатов </w:t>
      </w: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  <w:r/>
    </w:p>
    <w:p>
      <w:pPr>
        <w:pStyle w:val="1044"/>
        <w:ind w:left="0" w:right="0" w:firstLine="0"/>
        <w:jc w:val="center"/>
        <w:spacing w:line="240" w:lineRule="auto"/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по учебному предмету «Обществознание. Практикум»</w:t>
      </w:r>
      <w:r>
        <w:rPr>
          <w:sz w:val="28"/>
          <w:szCs w:val="28"/>
        </w:rPr>
      </w:r>
      <w:r/>
    </w:p>
    <w:p>
      <w:pPr>
        <w:pStyle w:val="1044"/>
        <w:ind w:left="0" w:right="0" w:firstLine="0"/>
        <w:jc w:val="center"/>
        <w:spacing w:line="240" w:lineRule="auto"/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r>
      <w:r/>
    </w:p>
    <w:tbl>
      <w:tblPr>
        <w:tblStyle w:val="894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3402"/>
        <w:gridCol w:w="5102"/>
      </w:tblGrid>
      <w:tr>
        <w:trPr/>
        <w:tc>
          <w:tcPr>
            <w:tcW w:w="3402" w:type="dxa"/>
            <w:textDirection w:val="lrTb"/>
            <w:noWrap w:val="false"/>
          </w:tcPr>
          <w:p>
            <w:pPr>
              <w:pStyle w:val="1044"/>
              <w:jc w:val="center"/>
              <w:spacing w:line="240" w:lineRule="auto"/>
              <w:rPr>
                <w:rFonts w:ascii="Liberation Serif" w:hAnsi="Liberation Serif" w:cs="Liberation Serif" w:eastAsiaTheme="minorEastAsia"/>
                <w:b w:val="0"/>
                <w:bCs/>
                <w:i/>
                <w:color w:val="auto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Процедура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1044"/>
              <w:jc w:val="center"/>
              <w:spacing w:line="240" w:lineRule="auto"/>
              <w:rPr>
                <w:rFonts w:ascii="Liberation Serif" w:hAnsi="Liberation Serif" w:cs="Liberation Serif" w:eastAsiaTheme="minorEastAsia"/>
                <w:b w:val="0"/>
                <w:bCs/>
                <w:i/>
                <w:color w:val="auto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Инструмент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pStyle w:val="1044"/>
              <w:jc w:val="both"/>
              <w:spacing w:line="240" w:lineRule="auto"/>
              <w:rPr>
                <w:rFonts w:ascii="Liberation Serif" w:hAnsi="Liberation Serif" w:cs="Liberation Serif" w:eastAsiaTheme="minorEastAsia"/>
                <w:b w:val="0"/>
                <w:bCs/>
                <w:i/>
                <w:color w:val="auto"/>
                <w:sz w:val="20"/>
                <w:szCs w:val="20"/>
                <w:highlight w:val="none"/>
                <w14:ligatures w14:val="none"/>
              </w:rPr>
            </w:pP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Стартовый (вводный) контроль</w:t>
            </w:r>
            <w:r>
              <w:rPr>
                <w:rFonts w:ascii="Liberation Serif" w:hAnsi="Liberation Serif" w:cs="Liberation Serif" w:eastAsiaTheme="minorEastAsia"/>
                <w:b w:val="0"/>
                <w:bCs w:val="0"/>
                <w:i/>
                <w:iCs/>
                <w:color w:val="auto"/>
                <w:sz w:val="20"/>
                <w:szCs w:val="20"/>
                <w:highlight w:val="none"/>
                <w14:ligatures w14:val="none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1042"/>
              <w:numPr>
                <w:ilvl w:val="0"/>
                <w:numId w:val="88"/>
              </w:numPr>
              <w:ind w:left="0" w:right="0" w:firstLine="0"/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тестовые задания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2"/>
              <w:numPr>
                <w:ilvl w:val="0"/>
                <w:numId w:val="88"/>
              </w:numPr>
              <w:ind w:left="0" w:right="0" w:firstLine="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собеседование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Текущий (тематический) контроль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1042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тестовые задания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2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highlight w:val="none"/>
              </w:rPr>
              <w:t xml:space="preserve">собеседование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2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highlight w:val="none"/>
              </w:rPr>
              <w:t xml:space="preserve">проблемная дискуссия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2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письменная самостоятельная работа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2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highlight w:val="none"/>
              </w:rPr>
              <w:t xml:space="preserve">устный ответ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1042"/>
              <w:numPr>
                <w:ilvl w:val="0"/>
                <w:numId w:val="89"/>
              </w:numPr>
              <w:ind w:left="0" w:right="0" w:firstLine="0"/>
              <w:jc w:val="both"/>
              <w:spacing w:before="240" w:after="24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highlight w:val="none"/>
              </w:rPr>
              <w:t xml:space="preserve">анализ обществоведческих текстов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/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Промежуточный и итоговый контроль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1042"/>
              <w:numPr>
                <w:ilvl w:val="0"/>
                <w:numId w:val="90"/>
              </w:numPr>
              <w:ind w:left="0" w:right="0" w:firstLine="0"/>
              <w:jc w:val="both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тестовые задания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/>
          </w:p>
        </w:tc>
      </w:tr>
    </w:tbl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single"/>
          <w:lang w:eastAsia="ru-RU"/>
        </w:rPr>
        <w:t xml:space="preserve">Устный ответ. </w:t>
      </w:r>
      <w:r>
        <w:rPr>
          <w:rFonts w:ascii="Liberation Serif" w:hAnsi="Liberation Serif" w:cs="Liberation Serif" w:eastAsiaTheme="minorEastAsia"/>
          <w:b/>
          <w:bCs/>
          <w:highlight w:val="none"/>
          <w:u w:val="single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Развернутый ответ на уроке предполагает самостоятельное устное монологическое высказывание на заданную тему. Учитель, имеет в виду, что в процессе изучения содержания курса обществознания словарный запас о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бучающегося обогащается за счет специальной лексики. Ряд терминов осваивается школьником активно, т. е. становится частью лексического багажа личности. Иные термины входят в ее пассивный багаж. Их ученик распознает, отличает в ряду других слов языка, но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 своей разговорной практике не использует. Лишь отдельные понятия осваиваются в основной школе на уровне определений. Однако в связи с тем, что понятийный аппарат современного обществознания довольно сложен, трактовки отдельных понятий допускают ра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зночтения, а объекты познания – общество и человек – достаточно сложны, трудно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предполагать, что всех и во всех случаях устроят одни и те же определения.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Обществоведческие знания могут быть выявлены также с помощью такого результативного действия ученика, как называние. В отличие от знания терминов называние предполагает не только мысленное распознавание и воспроизведение, но и самостоятельное словесное об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означение, наименование того или иного объекта изучения.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Характеризовать изученные социальные объекты и процессы – это значит указывать свойственные им существенные признаки. Характеристика предполагает выделение наиболее сущест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венного в данном объекте.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u w:val="single"/>
          <w:lang w:eastAsia="ru-RU"/>
        </w:rPr>
        <w:t xml:space="preserve">Собеседование. 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Собеседование, в отличие от традиционного устного ответа, строится как диалог обучающегося и учителя. В процессе этого диалога возможны уточнения, комментарии со стороны его участников.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собеседование проводится по опре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деленной проблеме.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Вопросы для собеседования являются более дробными по сравнению с вопросами для устных ответов. Они разворачиваются в определенной логике, позволяют обучающемуся поэтапно проявлять свой уровень обществоведческой подготовки.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single"/>
          <w:lang w:eastAsia="ru-RU"/>
        </w:rPr>
        <w:t xml:space="preserve">Проблемная дискуссия.</w:t>
      </w: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Как форма оценивания она целесообразна для подготовленных учеников, владеющих приемами дискуссионного обсуждения проблем.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 качестве исходных материалов обучающемуся могут быть предложены тексты дискуссионного характера, реальные и смоделированные ситуации, не имеющие однозначного решения, а также т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ак называемые открытые проблемы, обсуждаемые общественными науками. Дискуссия помогает выявлять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умения выражать собственное отношение, точку зрения, предъявлять аргументацию, формулировать собственное прогностическое суждение и обосновывать его.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single"/>
          <w:lang w:eastAsia="ru-RU"/>
        </w:rPr>
        <w:t xml:space="preserve">Тестовые задания. </w:t>
      </w:r>
      <w:r>
        <w:rPr>
          <w:rFonts w:ascii="Liberation Serif" w:hAnsi="Liberation Serif" w:cs="Liberation Serif" w:eastAsiaTheme="minorEastAsia"/>
          <w:b/>
          <w:bCs/>
          <w:highlight w:val="none"/>
          <w:u w:val="single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Эта форма широко применяется в системе оценивания на уроках обществознания. Использование таких заданий позволяет оперативно осуществлять проверку и оценку знаний и умений обучающегося по широкому кругу вопросов. 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single"/>
          <w:lang w:eastAsia="ru-RU"/>
        </w:rPr>
        <w:t xml:space="preserve">Анализ обществоведческих текстов.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Проверку знаний и умений обучающегося можно проводить в форме анализа фрагментов оригинальных текстов, посвященных проблемам, изучаемым в курсе обществознания. Задания к текстам для анализа предполагают проверку следующих умений: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распознавать в тексте термины и понятия, включенные в обязательный минимум или иные объекты усвоения;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объяснять используемые в тексте научные термины, связанные с изученным материалом, или находить эти объяснения в оригинальном тексте;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описывать с опорой на используемый текст изучаемый объект,объяснять общественные явления с помощью имеющихся в тексте или собственных аргументов, конкретных примеров;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характеризовать изучаемый объект, выделяя ведущие признаки, их соотношение, связи, зависимости, представленные в тексте;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выделять в тексте содержащиеся в нем оценочные суждения, отражающие позицию автора текста;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выделять главную мысль текста;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самостоятельно формулировать основные положения анализируемого фрагмента с опорой на текст оригинала;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сравнивать несколько социальных объектов, предъявленных в анализируемом тексте или на основе несколько источников;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делать выводы по изученному тексту и аргументировать их;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сопоставлять различные точки зрения, выдвигать аргументы в обоснование собственной позиции и контраргументы по отношению к иным взглядам;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составлять план, формулировать тезисы;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пользоваться справочным аппаратом к анализируемому фрагменту (объяснением терминов, сведениями об авторе и т. п.);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– преобразовывать текстовую информацию в условно-графическую (составлять на основе анализируемого текста схемы, таблицы, символические рисунки и т. п.).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i w:val="0"/>
          <w:iCs w:val="0"/>
          <w:u w:val="single"/>
          <w:lang w:eastAsia="ru-RU"/>
        </w:rPr>
        <w:t xml:space="preserve">Оценивание устных ответов и письменных работ.</w:t>
      </w:r>
      <w:r>
        <w:rPr>
          <w:rFonts w:ascii="Liberation Serif" w:hAnsi="Liberation Serif" w:cs="Liberation Serif" w:eastAsiaTheme="minorEastAsia"/>
          <w:b/>
          <w:bCs/>
          <w:i w:val="0"/>
          <w:u w:val="single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Устная форма может быть направлена на выработку умения кратко, логично, доказательно формулировать ответ и занимает много времени, а потому вытесняет другие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виды учебной работы (в том числе не хватает времени на полноценное изучение нового материала). 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/>
          <w:b/>
          <w:bCs w:val="0"/>
          <w:i w:val="0"/>
          <w:highlight w:val="none"/>
          <w:u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Письменная форма, позволяющая охватить большой объем учебного материала, сосредоточить внимание на существенных вопросах, проверить глубину знаний за счет уве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личения контролируемых связей между ними, провести оценку подготовки большого количества обучающихся одновременно, более глубоко и тщательно проанализировать ответы, не дает возможности ученику воспринимать ответ другого, реагировать на него. Немаловажно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 то, что письменная форма исключает возможность диало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га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 учеником и не позволяет выявить причину неправильного ответа. 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u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Письменная контрольная работа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предлагает ученику различные виды заданий и оценивает сформированность комплекса предметных умений, выявить уровень освоения учебного материала в целом, проверяет выполнение заданий по заранее определенным и открыты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м критериям; предоставляет больше информации для анализа сильных сторон и дефицитов учебной и познавательной деятельности.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highlight w:val="none"/>
          <w:u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</w:r>
      <w:r/>
    </w:p>
    <w:p>
      <w:pPr>
        <w:pStyle w:val="1044"/>
        <w:ind w:firstLine="708"/>
        <w:jc w:val="center"/>
        <w:spacing w:line="240" w:lineRule="auto"/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  <w:t xml:space="preserve">Нормы оценивания</w:t>
      </w:r>
      <w:r>
        <w:rPr>
          <w:rFonts w:ascii="Liberation Serif" w:hAnsi="Liberation Serif" w:cs="Liberation Serif" w:eastAsiaTheme="minorEastAsia"/>
          <w:b/>
          <w:bCs/>
          <w:highlight w:val="none"/>
          <w:u w:val="none"/>
          <w:lang w:eastAsia="ru-RU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u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Нормы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оценивания </w:t>
      </w: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устных ответов и собеседования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обучающихся: 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1044"/>
        <w:ind w:firstLine="0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Повышенный уровень, отметка «5»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ставится, если обучающийся: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демонстрирует применение теоретических знаний в контексте ответа;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дает развернутый ответ;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преобразует основные положения учебных текстов по теме урока</w:t>
      </w:r>
      <w: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или тематического блока, делает выводы;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не допускает теоретических и фактических ошибок.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0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Выше базового уровень, отметка «4»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ставится, если обучающейся: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допускает незначительные ошибки в теоретическом применении знаний;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дает развернутый ответ;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воспроизводит и преобразует отдельные положения учебных текстов,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делает выводы;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не допускает фактические ошибок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0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Базовый уровень, отметка «3»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ставится, если обучающийся: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воспроизводит основные положения учебных текстов;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дает неполный ответ на вопрос, опирается на помощь учителя;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допускает теоретические и фактические ошибки, которые существенно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не искажают понимани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е темы урока или тематического блока.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0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Ниже базового уровня, отметка «2»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ставится, если обучающийся: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не воспроизводит основные положения учебных текстов;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1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допускает существенные теоретические и фактические ошибки, которые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искажают понимани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е темы урока или тематического блока.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highlight w:val="none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Также в ходе оценивания можно использовать </w:t>
      </w:r>
      <w:r>
        <w:rPr>
          <w:rFonts w:ascii="Liberation Serif" w:hAnsi="Liberation Serif" w:cs="Liberation Serif" w:eastAsiaTheme="minorEastAsia"/>
          <w:b/>
          <w:bCs/>
          <w:u w:val="none"/>
          <w:lang w:eastAsia="ru-RU"/>
        </w:rPr>
        <w:t xml:space="preserve">«безотметочные» оценочные суждения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, мнения о демонстрируемых образовательных результатах, например: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«справился отлично, не допустил ни одной ошибки»;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«изложил логично, полно, привлек дополнительный материал»;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«справился хорошо, полно и логично раскрыл вопрос, проявил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заинтересованность, однако допустил ошибку»;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«выполнил наиболее важные требования задания, знает основу,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numPr>
          <w:ilvl w:val="0"/>
          <w:numId w:val="82"/>
        </w:numPr>
        <w:jc w:val="both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понимает суть, однако не все учел, осталось поработать над ... (конкретные указания)».</w:t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</w:r>
      <w:r>
        <w:rPr>
          <w:rFonts w:ascii="Liberation Serif" w:hAnsi="Liberation Serif" w:cs="Liberation Serif" w:eastAsiaTheme="minorEastAsia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both"/>
        <w:spacing w:line="240" w:lineRule="auto"/>
        <w:rPr>
          <w:rFonts w:ascii="Liberation Serif" w:hAnsi="Liberation Serif" w:cs="Liberation Serif"/>
          <w:highlight w:val="none"/>
          <w:u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При составлении письменной контрольной работы учитель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ориентируется на правила выставления баллов за отдельные задания, которые используются в ГИА.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u w:val="none"/>
          <w:lang w:eastAsia="ru-RU"/>
        </w:rPr>
        <w:t xml:space="preserve">В них включены задания, соответствующие трем выделенным в ФОП СОО критериям оценки. Максимальное количество баллов, которые можешь набрать ученик при работе в полном объеме, составляет 25.</w:t>
      </w:r>
      <w:r>
        <w:rPr>
          <w:rFonts w:ascii="Liberation Serif" w:hAnsi="Liberation Serif" w:cs="Liberation Serif" w:eastAsiaTheme="minorEastAsia"/>
          <w:highlight w:val="none"/>
          <w:u w:val="none"/>
          <w:lang w:eastAsia="ru-RU"/>
          <w14:ligatures w14:val="none"/>
        </w:rPr>
      </w:r>
      <w:r/>
    </w:p>
    <w:p>
      <w:pPr>
        <w:pStyle w:val="1044"/>
        <w:ind w:firstLine="708"/>
        <w:jc w:val="right"/>
        <w:spacing w:line="240" w:lineRule="auto"/>
      </w:pPr>
      <w:r>
        <w:rPr>
          <w:rFonts w:ascii="Liberation Serif" w:hAnsi="Liberation Serif" w:cs="Liberation Serif" w:eastAsiaTheme="minorEastAsia"/>
          <w:b w:val="0"/>
          <w:bCs w:val="0"/>
          <w:i/>
          <w:iCs/>
          <w:sz w:val="22"/>
          <w:szCs w:val="22"/>
          <w:highlight w:val="none"/>
          <w14:ligatures w14:val="none"/>
        </w:rPr>
      </w:r>
      <w:r/>
    </w:p>
    <w:p>
      <w:pPr>
        <w:pStyle w:val="1044"/>
        <w:ind w:firstLine="708"/>
        <w:jc w:val="right"/>
        <w:spacing w:line="240" w:lineRule="auto"/>
        <w:rPr>
          <w:rFonts w:ascii="Liberation Serif" w:hAnsi="Liberation Serif" w:cs="Liberation Serif"/>
          <w:bCs/>
          <w:color w:val="auto"/>
          <w:highlight w:val="none"/>
          <w:u w:val="none"/>
        </w:rPr>
      </w:pP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b w:val="0"/>
          <w:bCs w:val="0"/>
          <w:i/>
          <w:iCs/>
          <w:color w:val="auto"/>
          <w:sz w:val="22"/>
          <w:szCs w:val="22"/>
          <w14:ligatures w14:val="none"/>
        </w:rPr>
        <w:t xml:space="preserve">Таблица 4</w:t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2"/>
          <w:szCs w:val="22"/>
          <w14:ligatures w14:val="none"/>
        </w:rPr>
      </w:r>
      <w:r/>
    </w:p>
    <w:tbl>
      <w:tblPr>
        <w:tblStyle w:val="894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409"/>
        <w:gridCol w:w="2409"/>
        <w:gridCol w:w="2835"/>
      </w:tblGrid>
      <w:tr>
        <w:trPr/>
        <w:tc>
          <w:tcPr>
            <w:gridSpan w:val="3"/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086" w:type="dxa"/>
            <w:vAlign w:val="center"/>
            <w:textDirection w:val="lrTb"/>
            <w:noWrap w:val="false"/>
          </w:tcPr>
          <w:p>
            <w:pPr>
              <w:pStyle w:val="1044"/>
              <w:ind w:firstLine="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:lang w:eastAsia="ru-RU"/>
              </w:rPr>
              <w:t xml:space="preserve">Интервал баллов, набранных обучающимся за выполнение заданий</w:t>
            </w: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EBEBE" w:sz="3" w:space="0"/>
              <w:bottom w:val="single" w:color="BFBFBF" w:sz="3" w:space="0"/>
              <w:right w:val="single" w:color="BEBEBE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:lang w:eastAsia="ru-RU"/>
              </w:rPr>
              <w:t xml:space="preserve">Набранный суммарный балл и рекомендации по переводу баллов в оценку по пятибалльной системе </w:t>
            </w: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:lang w:eastAsia="ru-RU"/>
              </w:rPr>
              <w:t xml:space="preserve">Критерий «Знание/ понимание»</w:t>
            </w: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:lang w:eastAsia="ru-RU"/>
              </w:rPr>
              <w:t xml:space="preserve">Критерий «Применение»</w:t>
            </w: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:lang w:eastAsia="ru-RU"/>
              </w:rPr>
              <w:t xml:space="preserve">Критерий «Функциональность»</w:t>
            </w:r>
            <w:r>
              <w:rPr>
                <w:rFonts w:ascii="Liberation Serif" w:hAnsi="Liberation Serif" w:cs="Liberation Serif" w:eastAsiaTheme="minorEastAsia"/>
                <w:b/>
                <w:bCs/>
                <w:u w:val="none"/>
                <w14:ligatures w14:val="none"/>
              </w:rPr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0–10/«2»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11–15/«3»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6–7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6–7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16–20/«4»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8–9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09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8–9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835" w:type="dxa"/>
            <w:vAlign w:val="center"/>
            <w:textDirection w:val="lrTb"/>
            <w:noWrap w:val="false"/>
          </w:tcPr>
          <w:p>
            <w:pPr>
              <w:pStyle w:val="1044"/>
              <w:ind w:left="0" w:right="0" w:firstLine="0"/>
              <w:jc w:val="center"/>
              <w:spacing w:line="240" w:lineRule="auto"/>
              <w:rPr>
                <w:rFonts w:ascii="Liberation Serif" w:hAnsi="Liberation Serif" w:cs="Liberation Serif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u w:val="none"/>
                <w:lang w:eastAsia="ru-RU"/>
              </w:rPr>
              <w:t xml:space="preserve">21–25/«5»</w:t>
            </w:r>
            <w:r>
              <w:rPr>
                <w:rFonts w:ascii="Liberation Serif" w:hAnsi="Liberation Serif" w:cs="Liberation Serif" w:eastAsiaTheme="minorEastAsia"/>
                <w:u w:val="none"/>
                <w:lang w:eastAsia="ru-RU"/>
                <w14:ligatures w14:val="none"/>
              </w:rPr>
            </w:r>
            <w:r/>
          </w:p>
        </w:tc>
      </w:tr>
    </w:tbl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Критерии оценивания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письменной самостоятельной работы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:</w:t>
      </w:r>
      <w:r/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1042"/>
        <w:numPr>
          <w:ilvl w:val="0"/>
          <w:numId w:val="3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высокий уровень – отметка «5»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ставится, если представлена собственная точка зрения (позиция,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отношение) при раскрытии проблемы. Проблема раскрыта на теоретическом уровне, в связях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и с обоснованиями, с корректным использованием исторических терминов и понятий в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контексте ответа. Дана аргументация своего мнения с опорой на факты.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1042"/>
        <w:numPr>
          <w:ilvl w:val="0"/>
          <w:numId w:val="39"/>
        </w:numPr>
        <w:jc w:val="both"/>
        <w:spacing w:after="0"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п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овышенный уровень – отметка «4»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ставится, если представлена собственная точка зрения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(позиция, отношение) при раскрытии проблемы. Проблема раскрыта с корректным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использованием исторических терминов и понятий в контексте ответа (теоретические связи и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обоснования не присутствуют или явно не прослеживаются). Дана аргументация своего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мнения с опорой на факты.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1042"/>
        <w:numPr>
          <w:ilvl w:val="0"/>
          <w:numId w:val="39"/>
        </w:numPr>
        <w:jc w:val="both"/>
        <w:spacing w:after="0"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базовый уровень – отметка «3»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ставится, если представлена собственная точка зрения (позиция,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отношение) при раскрытии проблемы. Проблема раскрыта при формальном использовании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исторических терминов. Дана аргументация своего мнения с опорой на факты общественной</w:t>
      </w:r>
      <w: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жизни или личный социальный опыт.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1042"/>
        <w:numPr>
          <w:ilvl w:val="0"/>
          <w:numId w:val="3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низкий уровень – отметка «2»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ставится, если представлена собственная позиция по поднятой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проблеме на бытовом уровне без аргументации.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left="0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Критерии оценки знаний за выполнение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теста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: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708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tbl>
      <w:tblPr>
        <w:tblStyle w:val="894"/>
        <w:tblW w:w="0" w:type="auto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  <w:gridCol w:w="2041"/>
      </w:tblGrid>
      <w:tr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% выполнения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Ниже 50</w:t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50-64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65-84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85-100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Уровень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низкий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базовый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повышенный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высокий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left="0" w:firstLine="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right="0" w:firstLine="708"/>
        <w:jc w:val="both"/>
        <w:spacing w:after="0"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Критерии работы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с обществоведческим текстом </w:t>
      </w:r>
      <w:r>
        <w:rPr>
          <w:rFonts w:ascii="Liberation Serif" w:hAnsi="Liberation Serif" w:cs="Liberation Serif"/>
          <w:b w:val="0"/>
          <w:bCs w:val="0"/>
          <w:i/>
          <w:iCs/>
          <w:sz w:val="24"/>
          <w:szCs w:val="24"/>
          <w:highlight w:val="none"/>
        </w:rPr>
        <w:t xml:space="preserve">(заполнение опорных таблиц и схем, письменный ответ на вопрос)</w:t>
      </w:r>
      <w:r>
        <w:rPr>
          <w:b w:val="0"/>
          <w:bCs w:val="0"/>
          <w:i/>
          <w:iCs/>
        </w:rPr>
      </w:r>
      <w:r/>
    </w:p>
    <w:p>
      <w:pPr>
        <w:ind w:left="0" w:right="0" w:firstLine="708"/>
        <w:jc w:val="both"/>
        <w:spacing w:after="0"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i/>
          <w:iCs/>
          <w:sz w:val="24"/>
          <w:szCs w:val="24"/>
          <w:highlight w:val="none"/>
        </w:rPr>
      </w:r>
      <w:r/>
    </w:p>
    <w:p>
      <w:pPr>
        <w:pStyle w:val="1042"/>
        <w:numPr>
          <w:ilvl w:val="0"/>
          <w:numId w:val="40"/>
        </w:numPr>
        <w:jc w:val="both"/>
        <w:spacing w:after="0" w:line="240" w:lineRule="auto"/>
        <w:rPr>
          <w:b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высокий уровень - отметка «5»</w:t>
      </w:r>
      <w:r>
        <w:rPr>
          <w:b/>
          <w:bCs/>
        </w:rPr>
      </w:r>
      <w:r/>
    </w:p>
    <w:p>
      <w:pPr>
        <w:ind w:left="0" w:firstLine="0"/>
        <w:jc w:val="both"/>
        <w:spacing w:after="0" w:line="240" w:lineRule="auto"/>
        <w:rPr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высоком уровне, отсутствуют ошибки. Работа выполнена в заданное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время, самостоятельно, с соблюдением технологических требований и установок,</w:t>
      </w:r>
      <w:r>
        <w:rPr>
          <w:b w:val="0"/>
          <w:bCs w:val="0"/>
        </w:rPr>
        <w:t xml:space="preserve">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качественно, творчески и эстетично.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pStyle w:val="1042"/>
        <w:numPr>
          <w:ilvl w:val="0"/>
          <w:numId w:val="40"/>
        </w:numPr>
        <w:jc w:val="both"/>
        <w:spacing w:after="0" w:line="240" w:lineRule="auto"/>
        <w:rPr>
          <w:rFonts w:ascii="Liberation Serif" w:hAnsi="Liberation Serif" w:cs="Liberation Serif"/>
          <w:b/>
          <w:bCs/>
          <w:highlight w:val="none"/>
          <w14:ligatures w14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повышенный уровень - отметка «4»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0"/>
        <w:jc w:val="both"/>
        <w:spacing w:after="0" w:line="240" w:lineRule="auto"/>
        <w:rPr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хорошем уровне, имеются 1 ошибка в содержании, или имеются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незначительные ошибки в оформлении. Работа выполнена в заданное время,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самостоятельно.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pStyle w:val="1042"/>
        <w:numPr>
          <w:ilvl w:val="0"/>
          <w:numId w:val="40"/>
        </w:numPr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базовый уровень - Отметка «3»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0"/>
        <w:jc w:val="both"/>
        <w:spacing w:after="0" w:line="240" w:lineRule="auto"/>
        <w:rPr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достаточном, минимальном уровне, имеются 2 -3 ошибки в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содержании или неграмотно оформлено. Работа выполнена с опозданием, но самостоятельно.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pStyle w:val="1042"/>
        <w:numPr>
          <w:ilvl w:val="0"/>
          <w:numId w:val="40"/>
        </w:numPr>
        <w:jc w:val="both"/>
        <w:spacing w:after="0" w:line="240" w:lineRule="auto"/>
        <w:rPr>
          <w:rFonts w:ascii="Liberation Serif" w:hAnsi="Liberation Serif" w:cs="Liberation Serif"/>
          <w:b/>
          <w:bCs/>
          <w:highlight w:val="none"/>
          <w14:ligatures w14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низкий уровень - Отметка «2»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0"/>
        <w:jc w:val="both"/>
        <w:spacing w:after="0" w:line="240" w:lineRule="auto"/>
        <w:rPr>
          <w:b w:val="0"/>
          <w:bCs w:val="0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Задание не выполнено или не завершено самостоятельно учеником, при выполнении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допущены большие отклонения от заданных требований и установок.</w:t>
      </w:r>
      <w:r>
        <w:rPr>
          <w:b w:val="0"/>
          <w:bCs w:val="0"/>
        </w:rPr>
      </w:r>
      <w:r/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73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145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17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9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361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33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5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772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9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1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3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5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7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9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1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32" w:hanging="180"/>
      </w:p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62">
    <w:name w:val="Heading 1"/>
    <w:basedOn w:val="1038"/>
    <w:next w:val="1038"/>
    <w:link w:val="8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63">
    <w:name w:val="Heading 1 Char"/>
    <w:link w:val="862"/>
    <w:uiPriority w:val="9"/>
    <w:rPr>
      <w:rFonts w:ascii="Arial" w:hAnsi="Arial" w:eastAsia="Arial" w:cs="Arial"/>
      <w:sz w:val="40"/>
      <w:szCs w:val="40"/>
    </w:rPr>
  </w:style>
  <w:style w:type="paragraph" w:styleId="864">
    <w:name w:val="Heading 2"/>
    <w:basedOn w:val="1038"/>
    <w:next w:val="1038"/>
    <w:link w:val="8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65">
    <w:name w:val="Heading 2 Char"/>
    <w:link w:val="864"/>
    <w:uiPriority w:val="9"/>
    <w:rPr>
      <w:rFonts w:ascii="Arial" w:hAnsi="Arial" w:eastAsia="Arial" w:cs="Arial"/>
      <w:sz w:val="34"/>
    </w:rPr>
  </w:style>
  <w:style w:type="paragraph" w:styleId="866">
    <w:name w:val="Heading 3"/>
    <w:basedOn w:val="1038"/>
    <w:next w:val="1038"/>
    <w:link w:val="8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67">
    <w:name w:val="Heading 3 Char"/>
    <w:link w:val="866"/>
    <w:uiPriority w:val="9"/>
    <w:rPr>
      <w:rFonts w:ascii="Arial" w:hAnsi="Arial" w:eastAsia="Arial" w:cs="Arial"/>
      <w:sz w:val="30"/>
      <w:szCs w:val="30"/>
    </w:rPr>
  </w:style>
  <w:style w:type="paragraph" w:styleId="868">
    <w:name w:val="Heading 4"/>
    <w:basedOn w:val="1038"/>
    <w:next w:val="1038"/>
    <w:link w:val="8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69">
    <w:name w:val="Heading 4 Char"/>
    <w:link w:val="868"/>
    <w:uiPriority w:val="9"/>
    <w:rPr>
      <w:rFonts w:ascii="Arial" w:hAnsi="Arial" w:eastAsia="Arial" w:cs="Arial"/>
      <w:b/>
      <w:bCs/>
      <w:sz w:val="26"/>
      <w:szCs w:val="26"/>
    </w:rPr>
  </w:style>
  <w:style w:type="paragraph" w:styleId="870">
    <w:name w:val="Heading 5"/>
    <w:basedOn w:val="1038"/>
    <w:next w:val="1038"/>
    <w:link w:val="8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71">
    <w:name w:val="Heading 5 Char"/>
    <w:link w:val="870"/>
    <w:uiPriority w:val="9"/>
    <w:rPr>
      <w:rFonts w:ascii="Arial" w:hAnsi="Arial" w:eastAsia="Arial" w:cs="Arial"/>
      <w:b/>
      <w:bCs/>
      <w:sz w:val="24"/>
      <w:szCs w:val="24"/>
    </w:rPr>
  </w:style>
  <w:style w:type="paragraph" w:styleId="872">
    <w:name w:val="Heading 6"/>
    <w:basedOn w:val="1038"/>
    <w:next w:val="1038"/>
    <w:link w:val="8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73">
    <w:name w:val="Heading 6 Char"/>
    <w:link w:val="872"/>
    <w:uiPriority w:val="9"/>
    <w:rPr>
      <w:rFonts w:ascii="Arial" w:hAnsi="Arial" w:eastAsia="Arial" w:cs="Arial"/>
      <w:b/>
      <w:bCs/>
      <w:sz w:val="22"/>
      <w:szCs w:val="22"/>
    </w:rPr>
  </w:style>
  <w:style w:type="paragraph" w:styleId="874">
    <w:name w:val="Heading 7"/>
    <w:basedOn w:val="1038"/>
    <w:next w:val="1038"/>
    <w:link w:val="8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75">
    <w:name w:val="Heading 7 Char"/>
    <w:link w:val="8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76">
    <w:name w:val="Heading 8"/>
    <w:basedOn w:val="1038"/>
    <w:next w:val="1038"/>
    <w:link w:val="8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77">
    <w:name w:val="Heading 8 Char"/>
    <w:link w:val="876"/>
    <w:uiPriority w:val="9"/>
    <w:rPr>
      <w:rFonts w:ascii="Arial" w:hAnsi="Arial" w:eastAsia="Arial" w:cs="Arial"/>
      <w:i/>
      <w:iCs/>
      <w:sz w:val="22"/>
      <w:szCs w:val="22"/>
    </w:rPr>
  </w:style>
  <w:style w:type="paragraph" w:styleId="878">
    <w:name w:val="Heading 9"/>
    <w:basedOn w:val="1038"/>
    <w:next w:val="1038"/>
    <w:link w:val="8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9">
    <w:name w:val="Heading 9 Char"/>
    <w:link w:val="878"/>
    <w:uiPriority w:val="9"/>
    <w:rPr>
      <w:rFonts w:ascii="Arial" w:hAnsi="Arial" w:eastAsia="Arial" w:cs="Arial"/>
      <w:i/>
      <w:iCs/>
      <w:sz w:val="21"/>
      <w:szCs w:val="21"/>
    </w:rPr>
  </w:style>
  <w:style w:type="paragraph" w:styleId="880">
    <w:name w:val="Title"/>
    <w:basedOn w:val="1038"/>
    <w:next w:val="1038"/>
    <w:link w:val="8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81">
    <w:name w:val="Title Char"/>
    <w:link w:val="880"/>
    <w:uiPriority w:val="10"/>
    <w:rPr>
      <w:sz w:val="48"/>
      <w:szCs w:val="48"/>
    </w:rPr>
  </w:style>
  <w:style w:type="paragraph" w:styleId="882">
    <w:name w:val="Subtitle"/>
    <w:basedOn w:val="1038"/>
    <w:next w:val="1038"/>
    <w:link w:val="883"/>
    <w:uiPriority w:val="11"/>
    <w:qFormat/>
    <w:pPr>
      <w:spacing w:before="200" w:after="200"/>
    </w:pPr>
    <w:rPr>
      <w:sz w:val="24"/>
      <w:szCs w:val="24"/>
    </w:rPr>
  </w:style>
  <w:style w:type="character" w:styleId="883">
    <w:name w:val="Subtitle Char"/>
    <w:link w:val="882"/>
    <w:uiPriority w:val="11"/>
    <w:rPr>
      <w:sz w:val="24"/>
      <w:szCs w:val="24"/>
    </w:rPr>
  </w:style>
  <w:style w:type="paragraph" w:styleId="884">
    <w:name w:val="Quote"/>
    <w:basedOn w:val="1038"/>
    <w:next w:val="1038"/>
    <w:link w:val="885"/>
    <w:uiPriority w:val="29"/>
    <w:qFormat/>
    <w:pPr>
      <w:ind w:left="720" w:right="720"/>
    </w:pPr>
    <w:rPr>
      <w:i/>
    </w:rPr>
  </w:style>
  <w:style w:type="character" w:styleId="885">
    <w:name w:val="Quote Char"/>
    <w:link w:val="884"/>
    <w:uiPriority w:val="29"/>
    <w:rPr>
      <w:i/>
    </w:rPr>
  </w:style>
  <w:style w:type="paragraph" w:styleId="886">
    <w:name w:val="Intense Quote"/>
    <w:basedOn w:val="1038"/>
    <w:next w:val="1038"/>
    <w:link w:val="8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7">
    <w:name w:val="Intense Quote Char"/>
    <w:link w:val="886"/>
    <w:uiPriority w:val="30"/>
    <w:rPr>
      <w:i/>
    </w:rPr>
  </w:style>
  <w:style w:type="paragraph" w:styleId="888">
    <w:name w:val="Header"/>
    <w:basedOn w:val="1038"/>
    <w:link w:val="8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89">
    <w:name w:val="Header Char"/>
    <w:link w:val="888"/>
    <w:uiPriority w:val="99"/>
  </w:style>
  <w:style w:type="paragraph" w:styleId="890">
    <w:name w:val="Footer"/>
    <w:basedOn w:val="1038"/>
    <w:link w:val="8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91">
    <w:name w:val="Footer Char"/>
    <w:link w:val="890"/>
    <w:uiPriority w:val="99"/>
  </w:style>
  <w:style w:type="paragraph" w:styleId="892">
    <w:name w:val="Caption"/>
    <w:basedOn w:val="1038"/>
    <w:next w:val="10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93">
    <w:name w:val="Caption Char"/>
    <w:basedOn w:val="892"/>
    <w:link w:val="890"/>
    <w:uiPriority w:val="99"/>
  </w:style>
  <w:style w:type="table" w:styleId="894">
    <w:name w:val="Table Grid"/>
    <w:basedOn w:val="10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Table Grid Light"/>
    <w:basedOn w:val="10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Plain Table 1"/>
    <w:basedOn w:val="10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7">
    <w:name w:val="Plain Table 2"/>
    <w:basedOn w:val="10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8">
    <w:name w:val="Plain Table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9">
    <w:name w:val="Plain Table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Plain Table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1">
    <w:name w:val="Grid Table 1 Light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Grid Table 1 Light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Grid Table 1 Light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Grid Table 1 Light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Grid Table 1 Light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Grid Table 1 Light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Grid Table 1 Light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Grid Table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2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2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2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2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2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Grid Table 2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Grid Table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3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Grid Table 3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Grid Table 3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Grid Table 3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3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3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4"/>
    <w:basedOn w:val="10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3">
    <w:name w:val="Grid Table 4 - Accent 1"/>
    <w:basedOn w:val="10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24">
    <w:name w:val="Grid Table 4 - Accent 2"/>
    <w:basedOn w:val="10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25">
    <w:name w:val="Grid Table 4 - Accent 3"/>
    <w:basedOn w:val="10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26">
    <w:name w:val="Grid Table 4 - Accent 4"/>
    <w:basedOn w:val="10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27">
    <w:name w:val="Grid Table 4 - Accent 5"/>
    <w:basedOn w:val="10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28">
    <w:name w:val="Grid Table 4 - Accent 6"/>
    <w:basedOn w:val="10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29">
    <w:name w:val="Grid Table 5 Dark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30">
    <w:name w:val="Grid Table 5 Dark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31">
    <w:name w:val="Grid Table 5 Dark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32">
    <w:name w:val="Grid Table 5 Dark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33">
    <w:name w:val="Grid Table 5 Dark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34">
    <w:name w:val="Grid Table 5 Dark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35">
    <w:name w:val="Grid Table 5 Dark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36">
    <w:name w:val="Grid Table 6 Colorful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37">
    <w:name w:val="Grid Table 6 Colorful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38">
    <w:name w:val="Grid Table 6 Colorful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9">
    <w:name w:val="Grid Table 6 Colorful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0">
    <w:name w:val="Grid Table 6 Colorful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1">
    <w:name w:val="Grid Table 6 Colorful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2">
    <w:name w:val="Grid Table 6 Colorful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3">
    <w:name w:val="Grid Table 7 Colorful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Grid Table 7 Colorful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Grid Table 7 Colorful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Grid Table 7 Colorful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Grid Table 7 Colorful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Grid Table 7 Colorful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7 Colorful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List Table 1 Light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List Table 1 Light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List Table 1 Light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List Table 1 Light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List Table 1 Light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List Table 1 Light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List Table 1 Light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List Table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58">
    <w:name w:val="List Table 2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59">
    <w:name w:val="List Table 2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60">
    <w:name w:val="List Table 2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61">
    <w:name w:val="List Table 2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62">
    <w:name w:val="List Table 2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63">
    <w:name w:val="List Table 2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64">
    <w:name w:val="List Table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>
    <w:name w:val="List Table 3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List Table 3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>
    <w:name w:val="List Table 3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>
    <w:name w:val="List Table 3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3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>
    <w:name w:val="List Table 3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>
    <w:name w:val="List Table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List Table 4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>
    <w:name w:val="List Table 4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>
    <w:name w:val="List Table 4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List Table 4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4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List Table 4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List Table 5 Dark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9">
    <w:name w:val="List Table 5 Dark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0">
    <w:name w:val="List Table 5 Dark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1">
    <w:name w:val="List Table 5 Dark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2">
    <w:name w:val="List Table 5 Dark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3">
    <w:name w:val="List Table 5 Dark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4">
    <w:name w:val="List Table 5 Dark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5">
    <w:name w:val="List Table 6 Colorful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86">
    <w:name w:val="List Table 6 Colorful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87">
    <w:name w:val="List Table 6 Colorful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88">
    <w:name w:val="List Table 6 Colorful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89">
    <w:name w:val="List Table 6 Colorful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90">
    <w:name w:val="List Table 6 Colorful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91">
    <w:name w:val="List Table 6 Colorful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92">
    <w:name w:val="List Table 7 Colorful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93">
    <w:name w:val="List Table 7 Colorful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94">
    <w:name w:val="List Table 7 Colorful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95">
    <w:name w:val="List Table 7 Colorful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96">
    <w:name w:val="List Table 7 Colorful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97">
    <w:name w:val="List Table 7 Colorful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98">
    <w:name w:val="List Table 7 Colorful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99">
    <w:name w:val="Lined - Accent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00">
    <w:name w:val="Lined - Accent 1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01">
    <w:name w:val="Lined - Accent 2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02">
    <w:name w:val="Lined - Accent 3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03">
    <w:name w:val="Lined - Accent 4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04">
    <w:name w:val="Lined - Accent 5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05">
    <w:name w:val="Lined - Accent 6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06">
    <w:name w:val="Bordered &amp; Lined - Accent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07">
    <w:name w:val="Bordered &amp; Lined - Accent 1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08">
    <w:name w:val="Bordered &amp; Lined - Accent 2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09">
    <w:name w:val="Bordered &amp; Lined - Accent 3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10">
    <w:name w:val="Bordered &amp; Lined - Accent 4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11">
    <w:name w:val="Bordered &amp; Lined - Accent 5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12">
    <w:name w:val="Bordered &amp; Lined - Accent 6"/>
    <w:basedOn w:val="10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13">
    <w:name w:val="Bordered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14">
    <w:name w:val="Bordered - Accent 1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15">
    <w:name w:val="Bordered - Accent 2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16">
    <w:name w:val="Bordered - Accent 3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17">
    <w:name w:val="Bordered - Accent 4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18">
    <w:name w:val="Bordered - Accent 5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19">
    <w:name w:val="Bordered - Accent 6"/>
    <w:basedOn w:val="10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20">
    <w:name w:val="Hyperlink"/>
    <w:uiPriority w:val="99"/>
    <w:unhideWhenUsed/>
    <w:rPr>
      <w:color w:val="0000ff" w:themeColor="hyperlink"/>
      <w:u w:val="single"/>
    </w:rPr>
  </w:style>
  <w:style w:type="paragraph" w:styleId="1021">
    <w:name w:val="footnote text"/>
    <w:basedOn w:val="1038"/>
    <w:link w:val="1022"/>
    <w:uiPriority w:val="99"/>
    <w:semiHidden/>
    <w:unhideWhenUsed/>
    <w:pPr>
      <w:spacing w:after="40" w:line="240" w:lineRule="auto"/>
    </w:pPr>
    <w:rPr>
      <w:sz w:val="18"/>
    </w:rPr>
  </w:style>
  <w:style w:type="character" w:styleId="1022">
    <w:name w:val="Footnote Text Char"/>
    <w:link w:val="1021"/>
    <w:uiPriority w:val="99"/>
    <w:rPr>
      <w:sz w:val="18"/>
    </w:rPr>
  </w:style>
  <w:style w:type="character" w:styleId="1023">
    <w:name w:val="footnote reference"/>
    <w:uiPriority w:val="99"/>
    <w:unhideWhenUsed/>
    <w:rPr>
      <w:vertAlign w:val="superscript"/>
    </w:rPr>
  </w:style>
  <w:style w:type="paragraph" w:styleId="1024">
    <w:name w:val="endnote text"/>
    <w:basedOn w:val="1038"/>
    <w:link w:val="1025"/>
    <w:uiPriority w:val="99"/>
    <w:semiHidden/>
    <w:unhideWhenUsed/>
    <w:pPr>
      <w:spacing w:after="0" w:line="240" w:lineRule="auto"/>
    </w:pPr>
    <w:rPr>
      <w:sz w:val="20"/>
    </w:rPr>
  </w:style>
  <w:style w:type="character" w:styleId="1025">
    <w:name w:val="Endnote Text Char"/>
    <w:link w:val="1024"/>
    <w:uiPriority w:val="99"/>
    <w:rPr>
      <w:sz w:val="20"/>
    </w:rPr>
  </w:style>
  <w:style w:type="character" w:styleId="1026">
    <w:name w:val="endnote reference"/>
    <w:uiPriority w:val="99"/>
    <w:semiHidden/>
    <w:unhideWhenUsed/>
    <w:rPr>
      <w:vertAlign w:val="superscript"/>
    </w:rPr>
  </w:style>
  <w:style w:type="paragraph" w:styleId="1027">
    <w:name w:val="toc 1"/>
    <w:basedOn w:val="1038"/>
    <w:next w:val="1038"/>
    <w:uiPriority w:val="39"/>
    <w:unhideWhenUsed/>
    <w:pPr>
      <w:ind w:left="0" w:right="0" w:firstLine="0"/>
      <w:spacing w:after="57"/>
    </w:pPr>
  </w:style>
  <w:style w:type="paragraph" w:styleId="1028">
    <w:name w:val="toc 2"/>
    <w:basedOn w:val="1038"/>
    <w:next w:val="1038"/>
    <w:uiPriority w:val="39"/>
    <w:unhideWhenUsed/>
    <w:pPr>
      <w:ind w:left="283" w:right="0" w:firstLine="0"/>
      <w:spacing w:after="57"/>
    </w:pPr>
  </w:style>
  <w:style w:type="paragraph" w:styleId="1029">
    <w:name w:val="toc 3"/>
    <w:basedOn w:val="1038"/>
    <w:next w:val="1038"/>
    <w:uiPriority w:val="39"/>
    <w:unhideWhenUsed/>
    <w:pPr>
      <w:ind w:left="567" w:right="0" w:firstLine="0"/>
      <w:spacing w:after="57"/>
    </w:pPr>
  </w:style>
  <w:style w:type="paragraph" w:styleId="1030">
    <w:name w:val="toc 4"/>
    <w:basedOn w:val="1038"/>
    <w:next w:val="1038"/>
    <w:uiPriority w:val="39"/>
    <w:unhideWhenUsed/>
    <w:pPr>
      <w:ind w:left="850" w:right="0" w:firstLine="0"/>
      <w:spacing w:after="57"/>
    </w:pPr>
  </w:style>
  <w:style w:type="paragraph" w:styleId="1031">
    <w:name w:val="toc 5"/>
    <w:basedOn w:val="1038"/>
    <w:next w:val="1038"/>
    <w:uiPriority w:val="39"/>
    <w:unhideWhenUsed/>
    <w:pPr>
      <w:ind w:left="1134" w:right="0" w:firstLine="0"/>
      <w:spacing w:after="57"/>
    </w:pPr>
  </w:style>
  <w:style w:type="paragraph" w:styleId="1032">
    <w:name w:val="toc 6"/>
    <w:basedOn w:val="1038"/>
    <w:next w:val="1038"/>
    <w:uiPriority w:val="39"/>
    <w:unhideWhenUsed/>
    <w:pPr>
      <w:ind w:left="1417" w:right="0" w:firstLine="0"/>
      <w:spacing w:after="57"/>
    </w:pPr>
  </w:style>
  <w:style w:type="paragraph" w:styleId="1033">
    <w:name w:val="toc 7"/>
    <w:basedOn w:val="1038"/>
    <w:next w:val="1038"/>
    <w:uiPriority w:val="39"/>
    <w:unhideWhenUsed/>
    <w:pPr>
      <w:ind w:left="1701" w:right="0" w:firstLine="0"/>
      <w:spacing w:after="57"/>
    </w:pPr>
  </w:style>
  <w:style w:type="paragraph" w:styleId="1034">
    <w:name w:val="toc 8"/>
    <w:basedOn w:val="1038"/>
    <w:next w:val="1038"/>
    <w:uiPriority w:val="39"/>
    <w:unhideWhenUsed/>
    <w:pPr>
      <w:ind w:left="1984" w:right="0" w:firstLine="0"/>
      <w:spacing w:after="57"/>
    </w:pPr>
  </w:style>
  <w:style w:type="paragraph" w:styleId="1035">
    <w:name w:val="toc 9"/>
    <w:basedOn w:val="1038"/>
    <w:next w:val="1038"/>
    <w:uiPriority w:val="39"/>
    <w:unhideWhenUsed/>
    <w:pPr>
      <w:ind w:left="2268" w:right="0" w:firstLine="0"/>
      <w:spacing w:after="57"/>
    </w:pPr>
  </w:style>
  <w:style w:type="paragraph" w:styleId="1036">
    <w:name w:val="TOC Heading"/>
    <w:uiPriority w:val="39"/>
    <w:unhideWhenUsed/>
  </w:style>
  <w:style w:type="paragraph" w:styleId="1037">
    <w:name w:val="table of figures"/>
    <w:basedOn w:val="1038"/>
    <w:next w:val="1038"/>
    <w:uiPriority w:val="99"/>
    <w:unhideWhenUsed/>
    <w:pPr>
      <w:spacing w:after="0" w:afterAutospacing="0"/>
    </w:pPr>
  </w:style>
  <w:style w:type="paragraph" w:styleId="1038" w:default="1">
    <w:name w:val="Normal"/>
    <w:qFormat/>
  </w:style>
  <w:style w:type="table" w:styleId="10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40" w:default="1">
    <w:name w:val="No List"/>
    <w:uiPriority w:val="99"/>
    <w:semiHidden/>
    <w:unhideWhenUsed/>
  </w:style>
  <w:style w:type="paragraph" w:styleId="1041">
    <w:name w:val="No Spacing"/>
    <w:basedOn w:val="1038"/>
    <w:uiPriority w:val="1"/>
    <w:qFormat/>
    <w:pPr>
      <w:spacing w:after="0" w:line="240" w:lineRule="auto"/>
    </w:pPr>
  </w:style>
  <w:style w:type="paragraph" w:styleId="1042">
    <w:name w:val="List Paragraph"/>
    <w:basedOn w:val="1038"/>
    <w:uiPriority w:val="34"/>
    <w:qFormat/>
    <w:pPr>
      <w:contextualSpacing/>
      <w:ind w:left="720"/>
    </w:pPr>
  </w:style>
  <w:style w:type="character" w:styleId="1043" w:default="1">
    <w:name w:val="Default Paragraph Font"/>
    <w:uiPriority w:val="1"/>
    <w:semiHidden/>
    <w:unhideWhenUsed/>
  </w:style>
  <w:style w:type="paragraph" w:styleId="1044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045" w:customStyle="1">
    <w:name w:val="Body Text"/>
    <w:basedOn w:val="969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2024-08-21T09:36:31Z</dcterms:modified>
</cp:coreProperties>
</file>