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‌</w:t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Министерство образования и науки Республики Коми ‌‌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shd w:val="clear" w:color="auto" w:fill="ffffff"/>
          <w:lang w:eastAsia="ru-RU"/>
        </w:rPr>
        <w:t xml:space="preserve">‌"РЕСПУБЛИКАНСКОЙ ВЕЛОДАН ШОРИН» КОМИ РЕСПУБЛИКАСА КАНМУ ВЕЛОДАН УЧРЕЖДЕНИЕ"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shd w:val="clear" w:color="auto" w:fill="ffffff"/>
          <w:lang w:eastAsia="ru-RU"/>
        </w:rPr>
        <w:br/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ГОУ РК "РЦО"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tbl>
      <w:tblPr>
        <w:tblW w:w="9393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544"/>
        <w:gridCol w:w="2550"/>
        <w:gridCol w:w="3299"/>
      </w:tblGrid>
      <w:tr>
        <w:tblPrEx/>
        <w:trPr/>
        <w:tc>
          <w:tcPr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РАССМОТРЕНО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н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а п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едсовете ГОУ РК «РЦО»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ротокол №3 от 11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.07.202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32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УТВЕРЖДЕНО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от 19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.07.202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 №01-12/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  <w:t xml:space="preserve">123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spacing w:before="0" w:beforeAutospacing="0" w:after="0" w:afterAutospacing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spacing w:before="0" w:beforeAutospacing="0" w:after="0" w:afterAutospacing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‌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РАБОЧАЯ ПРОГРАММА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120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(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ID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4168339)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ind w:left="120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учебного предмета 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«</w:t>
      </w: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География. Базовый уровень</w:t>
      </w: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для обучающихся 10 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–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11 классов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br/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br/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br/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shd w:val="clear" w:color="auto" w:fill="ffffff"/>
          <w:lang w:eastAsia="ru-RU"/>
        </w:rPr>
      </w: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r>
    </w:p>
    <w:p>
      <w:pPr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shd w:val="clear" w:color="auto" w:fill="ffffff"/>
          <w:lang w:eastAsia="ru-RU"/>
        </w:rPr>
        <w:t xml:space="preserve">Сыктывкар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shd w:val="clear" w:color="auto" w:fill="ffffff"/>
          <w:lang w:eastAsia="ru-RU"/>
        </w:rPr>
        <w:t xml:space="preserve">,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shd w:val="clear" w:color="auto" w:fill="ffffff"/>
          <w:lang w:eastAsia="ru-RU"/>
        </w:rPr>
        <w:t xml:space="preserve"> 202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shd w:val="clear" w:color="auto" w:fill="ffffff"/>
          <w:lang w:val="ru-RU"/>
        </w:rPr>
        <w:t xml:space="preserve">4</w:t>
      </w: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r>
    </w:p>
    <w:p>
      <w:pPr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2" w:name="block-31602226"/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Рабочая программа учебного предмета «География» на уровне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спеднего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общего об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исправительные колонии и следственные изоляторы Управления федеральной службы исполнения наказаний по Рес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публике Коми (далее – ИУ УФСИН).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>
        <w:rPr>
          <w:rFonts w:ascii="Liberation Serif" w:hAnsi="Liberation Serif" w:eastAsia="Liberation Serif" w:cs="Liberation Serif"/>
          <w:b w:val="0"/>
          <w:i w:val="0"/>
          <w:color w:val="333333"/>
          <w:sz w:val="24"/>
          <w:szCs w:val="24"/>
        </w:rPr>
        <w:t xml:space="preserve">едеральной </w:t>
      </w:r>
      <w:r>
        <w:rPr>
          <w:rFonts w:ascii="Liberation Serif" w:hAnsi="Liberation Serif" w:eastAsia="Liberation Serif" w:cs="Liberation Serif"/>
          <w:b w:val="0"/>
          <w:i w:val="0"/>
          <w:color w:val="333333"/>
          <w:sz w:val="24"/>
          <w:szCs w:val="24"/>
        </w:rPr>
        <w:t xml:space="preserve">рабочей 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программе воспитания.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Рабоч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метапредметным и предметным результатам освоения образовательных прог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01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Реализация рабочей программы учебного предмета «География»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16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01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01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ОБЩАЯ ХАРАКТЕРИСТИКА ПРЕДМЕТА «ГЕОГРАФИЯ»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В основу содержания учебного предмета положено изучение единого и одновременно многополярного мира, глобализ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интегративность, междисциплинарность, практико-ориентированность, экологиз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ация и гуманизация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геоэкологических событий и процессов.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ind w:left="40" w:right="40" w:firstLine="540"/>
        <w:jc w:val="both"/>
        <w:spacing w:before="0" w:beforeAutospacing="0" w:after="0" w:afterAutospacing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География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color w:val="auto"/>
          <w:sz w:val="24"/>
          <w:szCs w:val="24"/>
        </w:rPr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874"/>
        <w:ind w:left="40" w:right="40" w:firstLine="540"/>
        <w:jc w:val="both"/>
        <w:spacing w:before="0" w:beforeAutospacing="0" w:after="0" w:afterAutospacing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В рабочей программе учебного предмета «География» представлены тематическое планирование по всем формам обучения: очной, очной-заочной и заочной формам. Поурочное планировани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е в соответствии с федеральной рабочей программой учебного предмета «География» показано только по очной форме обучения. Поурочное планирование по очно-заочной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  <w:lang w:val="en-US"/>
        </w:rPr>
        <w:t xml:space="preserve">. 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заочной 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  <w:lang w:val="en-US"/>
        </w:rPr>
        <w:t xml:space="preserve"> 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  <w:lang w:val="ru-RU"/>
        </w:rPr>
        <w:t xml:space="preserve">и индивидуальной 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формам обучения отражено в календарно-тематическом планировании учителей-предметников.</w:t>
      </w:r>
      <w:r>
        <w:rPr>
          <w:rFonts w:ascii="Liberation Serif" w:hAnsi="Liberation Serif" w:cs="Liberation Serif"/>
          <w:color w:val="auto"/>
          <w:sz w:val="24"/>
          <w:szCs w:val="24"/>
        </w:rPr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ЦЕЛИ ИЗУЧЕНИЯ ПРЕДМЕТА «ГЕОГРАФИЯ»</w:t>
      </w:r>
      <w:r>
        <w:rPr>
          <w:rFonts w:ascii="Liberation Serif" w:hAnsi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Цели изучения географии на базовом уровне в средней школе направлены на: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1) воспитание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c ролью России как составной части мирового сообщества;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5) приобретение опыта разнообразной деятельности, направленной на достижение целей устойчивого развития.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МЕСТО УЧЕБНОГО ПРЕДМЕТА «ГЕОГРАФИЯ» В УЧЕБНОМ ПЛАНЕ</w:t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color w:val="000000"/>
          <w:sz w:val="24"/>
          <w:szCs w:val="24"/>
          <w:highlight w:val="none"/>
        </w:rPr>
      </w:r>
    </w:p>
    <w:p>
      <w:pPr>
        <w:pStyle w:val="875"/>
        <w:ind w:firstLine="567"/>
        <w:jc w:val="both"/>
        <w:spacing w:before="0" w:beforeAutospacing="0" w:after="0" w:afterAutospacing="0" w:line="240" w:lineRule="auto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Учебным планом на изучение географии на базовом уровне в 10-11 классах отводится 68 часов: по одному часу в неделю в 10 и 11 классах.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01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 изучение географии (базовый уровень) на уровне среднего общего образования в очно-заочной форме всего отводится 68 часов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 очной форме (аудиторно): 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10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классе – 34 часа; в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11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классе -34 часа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01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 изучение географии (базовый уровень) на уровне среднего общего образования в заочной форме всего отводится 68 часов в очной форме (аудиторно): в 10 классе – 34 часа; в 11 классе -34 часа.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pStyle w:val="701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 изучение географии (базовый уровень) на уровне среднего общего образования в заочной форме всего отводится 68 часов в очной форме (аудиторно): в 10 классе – 34 часа; в 11 классе -34 часа.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pStyle w:val="701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 изучение географии (базовый уровень) на уровне среднего общего образования в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индивидуальной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очной форме всего отводится 68 часов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, из которых 34 часа – в очной форме (аудиторно) и 34 часа в заочной (самостоятельное изучение)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: в 10 классе –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17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час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ов и 17 часов соответственно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; в 11 классе -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17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час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ов и 17 часов соответственно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pStyle w:val="701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 изучение географии (базовый уровень) на уровне среднего общего образования в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индивидуальной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за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очной форме всего отводится 68 часов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, из которых 14 часов – в очной форме (аудиторно) и 54 часа в заочной (самостоятельное изучение)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: в 10 классе –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7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час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ов и 27 часов соответственно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; в 11 классе -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7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час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ов и 27 часов соответственно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pStyle w:val="701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01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Недельная нагрузка учебного предмета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еография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»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01"/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4946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3987"/>
        <w:gridCol w:w="2924"/>
        <w:gridCol w:w="2837"/>
      </w:tblGrid>
      <w:tr>
        <w:tblPrEx/>
        <w:trPr>
          <w:trHeight w:val="2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5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before="0" w:beforeAutospacing="0" w:after="0" w:afterAutospacing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55" w:type="pct"/>
            <w:textDirection w:val="lrTb"/>
            <w:noWrap w:val="false"/>
          </w:tcPr>
          <w:p>
            <w:pPr>
              <w:ind w:firstLine="23"/>
              <w:jc w:val="center"/>
              <w:spacing w:before="0" w:beforeAutospacing="0" w:after="0" w:afterAutospacing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2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5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pct"/>
            <w:textDirection w:val="lrTb"/>
            <w:noWrap w:val="false"/>
          </w:tcPr>
          <w:p>
            <w:pPr>
              <w:ind w:firstLine="23"/>
              <w:jc w:val="center"/>
              <w:spacing w:before="0" w:beforeAutospacing="0" w:after="0" w:afterAutospacing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</w:rPr>
              <w:t xml:space="preserve">10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5" w:type="pct"/>
            <w:textDirection w:val="lrTb"/>
            <w:noWrap w:val="false"/>
          </w:tcPr>
          <w:p>
            <w:pPr>
              <w:ind w:firstLine="23"/>
              <w:jc w:val="center"/>
              <w:spacing w:before="0" w:beforeAutospacing="0" w:after="0" w:afterAutospacing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</w:rPr>
              <w:t xml:space="preserve">11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5" w:type="pct"/>
            <w:textDirection w:val="lrTb"/>
            <w:noWrap w:val="false"/>
          </w:tcPr>
          <w:p>
            <w:pPr>
              <w:ind w:firstLine="23"/>
              <w:jc w:val="center"/>
              <w:spacing w:before="0" w:beforeAutospacing="0" w:after="0" w:afterAutospacing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pct"/>
            <w:textDirection w:val="lrTb"/>
            <w:noWrap w:val="false"/>
          </w:tcPr>
          <w:p>
            <w:pPr>
              <w:ind w:firstLine="23"/>
              <w:jc w:val="center"/>
              <w:spacing w:before="0" w:beforeAutospacing="0" w:after="0" w:afterAutospacing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5" w:type="pct"/>
            <w:textDirection w:val="lrTb"/>
            <w:noWrap w:val="false"/>
          </w:tcPr>
          <w:p>
            <w:pPr>
              <w:ind w:firstLine="23"/>
              <w:jc w:val="center"/>
              <w:spacing w:before="0" w:beforeAutospacing="0" w:after="0" w:afterAutospacing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5" w:type="pct"/>
            <w:textDirection w:val="lrTb"/>
            <w:noWrap w:val="false"/>
          </w:tcPr>
          <w:p>
            <w:pPr>
              <w:ind w:firstLine="23"/>
              <w:jc w:val="center"/>
              <w:spacing w:before="0" w:beforeAutospacing="0" w:after="0" w:afterAutospacing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before="0" w:beforeAutospacing="0" w:after="0" w:afterAutospacing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pct"/>
            <w:textDirection w:val="lrTb"/>
            <w:noWrap w:val="false"/>
          </w:tcPr>
          <w:p>
            <w:pPr>
              <w:ind w:firstLine="23"/>
              <w:jc w:val="center"/>
              <w:spacing w:before="0" w:beforeAutospacing="0" w:after="0" w:afterAutospacing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before="0" w:beforeAutospacing="0" w:after="0" w:afterAutospacing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5" w:type="pct"/>
            <w:textDirection w:val="lrTb"/>
            <w:noWrap w:val="false"/>
          </w:tcPr>
          <w:p>
            <w:pPr>
              <w:ind w:firstLine="23"/>
              <w:jc w:val="center"/>
              <w:spacing w:before="0" w:beforeAutospacing="0" w:after="0" w:afterAutospacing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5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before="0" w:beforeAutospacing="0" w:after="0" w:afterAutospacing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before="0" w:beforeAutospacing="0" w:after="0" w:afterAutospacing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5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before="0" w:beforeAutospacing="0" w:after="0" w:afterAutospacing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5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before="0" w:beforeAutospacing="0" w:after="0" w:afterAutospacing="0" w:line="240" w:lineRule="auto"/>
              <w:tabs>
                <w:tab w:val="left" w:pos="3990" w:leader="none"/>
              </w:tabs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  <w:t xml:space="preserve">индивидуальная очная форма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before="0" w:beforeAutospacing="0" w:after="0" w:afterAutospacing="0" w:line="240" w:lineRule="auto"/>
              <w:tabs>
                <w:tab w:val="left" w:pos="3990" w:leader="none"/>
              </w:tabs>
              <w:rPr>
                <w:rFonts w:ascii="Liberation Serif" w:hAnsi="Liberation Serif" w:eastAsia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0,5/0,5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5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before="0" w:beforeAutospacing="0" w:after="0" w:afterAutospacing="0" w:line="240" w:lineRule="auto"/>
              <w:tabs>
                <w:tab w:val="left" w:pos="3990" w:leader="none"/>
              </w:tabs>
              <w:rPr>
                <w:rFonts w:ascii="Liberation Serif" w:hAnsi="Liberation Serif" w:eastAsia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0,5/0,5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5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before="0" w:beforeAutospacing="0" w:after="0" w:afterAutospacing="0" w:line="240" w:lineRule="auto"/>
              <w:tabs>
                <w:tab w:val="left" w:pos="3990" w:leader="none"/>
              </w:tabs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lang w:val="ru-RU"/>
              </w:rPr>
              <w:t xml:space="preserve">индивидуальная заочная форма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0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before="0" w:beforeAutospacing="0" w:after="0" w:afterAutospacing="0" w:line="240" w:lineRule="auto"/>
              <w:tabs>
                <w:tab w:val="left" w:pos="3990" w:leader="none"/>
              </w:tabs>
              <w:rPr>
                <w:rFonts w:ascii="Liberation Serif" w:hAnsi="Liberation Serif" w:eastAsia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0,2/0,8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5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before="0" w:beforeAutospacing="0" w:after="0" w:afterAutospacing="0" w:line="240" w:lineRule="auto"/>
              <w:tabs>
                <w:tab w:val="left" w:pos="3990" w:leader="none"/>
              </w:tabs>
              <w:rPr>
                <w:rFonts w:ascii="Liberation Serif" w:hAnsi="Liberation Serif" w:eastAsia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0,2/0,8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</w:tr>
    </w:tbl>
    <w:p>
      <w:pPr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3" w:name="block-31602226"/>
      <w:r>
        <w:rPr>
          <w:rFonts w:ascii="Liberation Serif" w:hAnsi="Liberation Serif" w:eastAsia="Liberation Serif" w:cs="Liberation Serif"/>
          <w:sz w:val="24"/>
          <w:szCs w:val="24"/>
        </w:rPr>
      </w:r>
      <w:bookmarkEnd w:id="3"/>
      <w:r>
        <w:rPr>
          <w:sz w:val="24"/>
          <w:szCs w:val="24"/>
        </w:rPr>
      </w:r>
      <w:bookmarkEnd w:id="2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4" w:name="block-31602231"/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СОДЕРЖАНИЕ УЧЕБНОГО ПРЕДМЕТА «ГЕОГРАФИЯ»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color w:val="000000"/>
          <w:sz w:val="24"/>
          <w:szCs w:val="24"/>
        </w:rPr>
        <w:t xml:space="preserve">Раздел 1. География как наука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Тема 1. Традиционные и новые методы в географии. Географические прогнозы.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Традиционные и новые методы исс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Тема 2. Географическая культура.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Элементы географической культуры: географическая картина мира, географическое мышление, язык географии</w:t>
      </w:r>
      <w:r>
        <w:rPr>
          <w:rFonts w:ascii="Liberation Serif" w:hAnsi="Liberation Serif" w:eastAsia="Liberation Serif" w:cs="Liberation Serif"/>
          <w:b w:val="0"/>
          <w:i w:val="0"/>
          <w:color w:val="ed1c24"/>
          <w:sz w:val="24"/>
          <w:szCs w:val="24"/>
        </w:rPr>
        <w:t xml:space="preserve">. 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Их значимость для представителей разных профессий.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color w:val="000000"/>
          <w:sz w:val="24"/>
          <w:szCs w:val="24"/>
        </w:rPr>
        <w:t xml:space="preserve">Раздел 2. Природопользование и геоэкология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Тема 1. Географическая среда.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Географическая среда как геосистема;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Тема 2. Естественный и антропогенный ландшафты.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Проблема сохранения ландшафтного и культурного разнообразия на Земле.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1. Классификация ландшафтов с использованием источников географической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Тема 3. Проблемы взаимодействия человека и природы. 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Опасные природные явления, климатические изменения, повышение уровня Мирового океана, загрязнение окружающей среды</w:t>
      </w:r>
      <w:r>
        <w:rPr>
          <w:rFonts w:ascii="Liberation Serif" w:hAnsi="Liberation Serif" w:eastAsia="Liberation Serif" w:cs="Liberation Serif"/>
          <w:b w:val="0"/>
          <w:i w:val="0"/>
          <w:color w:val="ed1c24"/>
          <w:sz w:val="24"/>
          <w:szCs w:val="24"/>
        </w:rPr>
        <w:t xml:space="preserve">. 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«Климатичес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1. 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Тема 4. Природные ресурсы и их виды. 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Особенности размещения природных ресурсов мира. Природно-ресурсный капитал регионов, крупных стран, в том числе России. Ресурсообеспеченность. Истощение природных ресур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сов. Обеспеченность стран стратегическими ресурсами: нефтью, газом, ураном, рудными и другими полезными ископаемыми. Земельные ресурсы. Обеспеченность человечества пресной водой. Гидроэнергоресурсы Земли, перспективы их использования. География лесных ресу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рсов, лесной 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1. Оценка природно-ресурсного капитала одной из стран (по выбору) по источникам географической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2. Определение ресурсообеспеченности стран отдельными видами природных ресурсов.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color w:val="000000"/>
          <w:sz w:val="24"/>
          <w:szCs w:val="24"/>
        </w:rPr>
        <w:t xml:space="preserve">Раздел 3. Современная политическая карта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Тема 1. Теоретические основы геополитики как науки. Политическая география и геополитика. 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приарктического государства.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Тема 2. Классификации и типология стран мира.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Основные типы стран: критерии их выделения. Формы правления государств мира, унитарное и федеративное и государственное устройство.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color w:val="000000"/>
          <w:sz w:val="24"/>
          <w:szCs w:val="24"/>
        </w:rPr>
        <w:t xml:space="preserve">Раздел 4. Население мира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Тема 1. Численность и воспроизводство населения.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Численность населения мира и динамика её изменения. Теория демографического перехода. Воспроизводство насел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1. Определение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2. Объяснение особенности демографической политики в странах с различным типом воспроизводства населения.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Тема 2. Состав и структура населения. 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Практические работы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1. Сравнение половой и возрастной структуры в странах различных типов воспроизводства населения на основе анализа половозрастных пирамид.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2. Прогнозирование изменений возрастной структуры отдельных стран на основе анализа различных источников географической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Тема 3. Размещение населения.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Географические особенности размещения населения и факторы, его определяющие. Плотность населения, ареалы высокой 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1. Сравнение и объяснение различий в соотношении городского и сельского населения разных регионов мира на основе анализа статистических данных.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Тема 4. Качество жизни населения.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Качество жизни населения как совокупнос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color w:val="000000"/>
          <w:sz w:val="24"/>
          <w:szCs w:val="24"/>
        </w:rPr>
        <w:t xml:space="preserve">Раздел 5. Мировое хозяйство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Тема 1. Состав и структура мирового хозяйства. Международное географическое разделение труда. 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Мировое хозяйство:определение и состав. Основны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е этапы развития мирового хозяйства. 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1. Сравнение структуры экономики аграрных, индустриальных и постиндустриальных стран.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Тема 2. Международная экономическая интеграция. 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Крупнейшие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Тема 3. География главных отраслей мирового хозяйства.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Промышленность мира.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Топливно-энергетический комплекс мира: основные э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тапы развития, «энергопереход».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Металлургия мира. Географические особенности сырьевой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Машиностроительный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Химическая промышленность и лесопромышленный комплекс мира. Ведущие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страны-производители и экспортёры минеральных удобрений и продукции химии органического синтеза. Ведущие страны-производители деловой древесины и продукции целлюлозно-бумажной промышленности. Влияние химической и лесной промышленности на окружающую среду.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1. Представление в виде диаграмм данных о динамике изменения объёмов и структуры производства электроэнергии в мире.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Сельское хозяйство мира.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Географические различия в обеспеченности земельными ресурсами. Земельный фонд мира, его 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Животноводство. Ведущие экспортёры и импортёры продукции животноводства. Рыболовство и аквакультура: географические особенности.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Влияние сельского хозяйства и отдельных его отраслей на окружающую среду.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2. Определение направления грузопотоков продовольствия на основе анализа статистических материалов и создание карты «Основные экспортёры и импортёры продовольствия».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Сфера нематериального производства. Мировой транспорт. Роль разных видов транспорта в современном мире.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color w:val="000000"/>
          <w:sz w:val="24"/>
          <w:szCs w:val="24"/>
        </w:rPr>
        <w:t xml:space="preserve">Раздел 6. Регионы и страны</w:t>
      </w: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Тема 1. Регионы мира. Зарубежная Европа.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Зарубежная Европа: состав (с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убрегионы: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субрегионов. Геополитические проблемы региона.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1. 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Тема 2. Зарубежная Азия: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ости природно-ресурсного капитала, населения и хозяйства субрегионов.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Современные экономические отношения России со странами Зарубежной Азии (Китай, Индия, Турция, страны Центральной Азии).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Тема 3. Америка: 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состав (субрегионы: США и Канада, Латинская Америка), общая экономико-географическая характеристика. О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1. Объяснение особенностей территориальной структуры хозяйства Канады и Бразилии на основе анализа географических карт.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Тема 4. Африка: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состав (субрегионы: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есурсного капитала, населения и хозяйства субрегионов. Экономические и социальные проблемы региона. Особенности экономико-географического положения, природно-ресурсного капитала, населения, хозяйства стран Африки (на примере ЮАР, Египта, Алжира, Нигерии).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1. Сравнение на основе анализа статистических данных роли сельского хозяйства в экономике Алжира и Эфиопии.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Тема 5. Австралия и Океания. 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Тема 6. Россия на геополитической, геоэкономической и геодемографической карте мира.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1. Изменение направления международных экономических связей России в новых геоэкономических и геополитических условиях.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color w:val="000000"/>
          <w:sz w:val="24"/>
          <w:szCs w:val="24"/>
        </w:rPr>
        <w:t xml:space="preserve">Раздел 7. Глобальные проблемы человечества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Группы глобальных проблем: геополитические, экологические, демографические.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Геоэкология – фокус глобальных проблем человечества. 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Глобальные проблемы народонаселения: демографическая, продовольственная, роста городов, здоровья и долголетия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Взаимосвязь глобальных геополитических, экологических проблем и проблем народонаселения.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Практическая работа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5" w:name="block-31602231"/>
      <w:r>
        <w:rPr>
          <w:rFonts w:ascii="Liberation Serif" w:hAnsi="Liberation Serif" w:eastAsia="Liberation Serif" w:cs="Liberation Serif"/>
          <w:sz w:val="24"/>
          <w:szCs w:val="24"/>
        </w:rPr>
      </w:r>
      <w:bookmarkEnd w:id="5"/>
      <w:r>
        <w:rPr>
          <w:sz w:val="24"/>
          <w:szCs w:val="24"/>
        </w:rPr>
      </w:r>
      <w:bookmarkEnd w:id="4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6" w:name="block-31602232"/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ПЛАНИРУЕМЫЕ РЕЗУЛЬТАТЫ ОСВОЕНИЯ УЧЕБНОГО ПРЕДМЕТА «ГЕОГРАФИЯ»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гражданского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осознание своих конституционных прав и обязанностей, уважение закона и правопорядка;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принятие традиционных национальных, общечеловеческих гуманистических и демократических ценностей;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готовность к гуманитарной и волонтёрской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патриотического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идейная убеждённость, готовность к служению и защите Отечества, ответственность за его судьбу;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осознание духовных ценностей российского народа;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сформированность нравственного сознания, этического поведения;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осознание личного вклада в построение устойчивого будущего на основе формирования элементов географической и экологической культуры;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эстетического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готовность к самовыражению в разных видах искусства, стремление проявлять качества творческой личности;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333333"/>
          <w:sz w:val="24"/>
          <w:szCs w:val="24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физического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сформированность здорового и безопасного образа жизни, в том числе безопасного поведения в природной среде, ответственного отношения к своему здоровью;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потребность в физическом совершенствовании, занятиях спортивно-оздоровительной деятельностью;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активное неприятие вредных привычек и иных форм причинения вреда физическому и психическому здоровью;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готовность к труду, осознание ценности мастерства, трудолюбие;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интерес к различным сферам 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готовность и способность к образованию и самообразованию на протяжении всей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экологического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активное неприятие действий, приносящих вред окружающей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умение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расширение опыта деятельности экологической направленности;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МЕТАПРЕДМЕТНЫЕ РЕЗУЛЬТАТЫ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Метапредметные результаты освоения основной образовательной программы среднего общего образования должны отражать: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Овладение универсальными учебными познавательными действиями: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а) 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устанавливать существенный признак или основания для сравнения, классификации географических объектов, процессов и явлений и обобщения;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определять цели деятельности, задавать параметры и критерии их достижения;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разрабатывать план решения географической задачи с учётом анализа имеющихся материальных и нематериальных ресурсов;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выявлять закономерности и противоречия в рассматриваемых явлениях с учётом предложенной географической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вносить коррективы в деятельность, оценивать соответствие результатов целям;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креативно мыслить при поиске путей решения жизненных проблем, имеющих географические аспекты;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б) базовые исследовательские действия: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владеть навыками учебно-исследовательской и проектной деятельности,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владеть научной терминологией, ключевыми понятиями и методами;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давать оценку новым ситуациям, оценивать приобретённый опыт;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уметь переносить знания в познавательную и практическую области жизнедеятельности;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уметь интегрировать знания из разных предметных областей;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выдвигать новые идеи, предлагать оригинальные подходы и решения, ставить проблемы и задачи, допускающие альтернативные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в) 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выбирать и испол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выбирать оптимальную форму представления и визуализации информации с учётом её назначения (тексты, картосхемы, диаграммы и т. д.);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оценивать достоверность информации;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использовать средства информационных и комм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владеть навыками распознавания и защиты информации, информационной безопасности личности;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Овладение универсальными коммуникативными действиями: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а) общение: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владеть различными способами общения и взаимодействия;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аргументированно вести диалог, уметь смягчать конфликтные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развёрнуто и логично излагать свою точку зрения по географическим аспектам различных вопросов с использованием языковых средств;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б) совместная деятельность: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использовать преимущества командной и индивидуальной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предлагать новые проекты, оценивать идеи с позиции новизны, оригинальности, практической значимости;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Овладение универсальными регулятивными действиями: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а) самоорганизация: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давать оценку новым ситуациям;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расширять рамки учебного предмета на основе личных предпочтений;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делать осознанный выбор, аргументировать его, брать ответственность за решение;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оценивать приобретённый опыт;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б) самоконтроль: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давать оценку новым ситуациям, оценивать соответствие результатов целям;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оценивать риски и своевременно принимать решения по их снижению;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использовать приёмы рефлексии для оценки ситуации, выбора верного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в) эмоциональный интеллект, предполагающий сформированность: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г) принятие себя и других: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принимать себя, понимая свои недостатки и достоинства;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признавать своё право и право других на ошибки;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развивать способность понимать мир с позиции другого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Требования к предметным результатам освоения курса географии на базовом уровне должны отражать: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1) понимание роли и места современной географической науки в систем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е научных дисциплин, её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2) освоение и применение знаний о размещении основных географических объектов и территориальной организации природы и общества: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выбирать и использовать источники географической информации для определения положения и взаиморасположения объектов в пространстве;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описывать положение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приводить примеры наиболее крупных стран по численности населения и площади территории, стран, имеющих различное географическое положение, стран с различными формами правлен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и транспортных узлов, стран-лидеров по запасам минеральных, лесных, земельных, водных ресурсов;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3) сформированность системы комплексных социально ориентированных географических знаний о закономерностях развития пр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ироды, размещения населения и хозяйства: различать географические процессы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использовать знания об основных географических закономерностях для определения и сравнения свойств изуч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 и др.) и важнейших отраслей хозяйства в отдельных стр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 источников географической информации, сравнения структуры экономики аграрных, индустриальных и 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числе по особенностям географического положе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использованием источников географической информации;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в том числе между глобальны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м изменением климата 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формулировать и/или обосновывать выводы на основе использования географических знаний;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4) владение геогра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республика, унитарное государство, федеративное государство, воспроиз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играции населения, «климатические беженцы», расселение населения, демографическая политика, субурбанизация, ложная урбанизация, мегалополисы, развитые и развивающиеся, новые индустриальные, нефтедобывающие страны, ресурсообеспеченность, мировое хозяйство, 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транснациональные корпорации (ТНК), «сланцевая революция», «водород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ная энергетика», «зелёная энергетика», органическое сельское хозяйство,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5) сформированность умений проводить наблюдения за отд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6) сформированность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системы, адекватные решаемым задачам;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показатели, характеризующие изученные географические объекты, процессы и явления;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самостоятельно находить, отбирать и применять различные методы познания для решения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7) владение умениями географического анализа и интерпретации информации из различных источников: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формулировать выводы и заключения на основе анализа и интерпретации информации из различных источников;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критически оценивать и интерпретировать информацию, получаемую из различных источников;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использовать различные источники географической информации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8) сформированность умений применять географические знания для объяснения изученных социально-экономических и геоэкологических процессов и явлений, в том числе: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объяснять особенности демографической политики в ст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отдельных стран;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9) сформированность умений применять географические знания для оценки разнообразных явлений и процессов: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оценивать географические факторы, определяющие сущность и динамику важнейших социально-экономических и геоэкологических процессов;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оценивать изу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ченные социально-экономические и геоэкологические 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х отраслей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10) с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ения глобальных изменений климата, повышения уровня Мирового океана, в объёмах выбросов парниковых газов в разных регионах мира, изменения геосистем в результате природных и антропогенных воздействий на примере регионов и стран мира, на планетарном уровне;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1) понимание роли и места современной географической науки в системе научных дисциплин, её участии в решении важнейших проблем человечества: определение роли географических наук в достижении целей устойчивого развития;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2) освоение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описывать положение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3) сформированность системы комплексных социально ориентиров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анных географических знаний о закономерностях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использовать знания об основных географических закономерностях для оп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ределения географических факторов международной хозяйственной 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для классификации стран 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устанавливать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взаимосвязи между социально-экономическими и геоэкологическими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формулировать и/или обосновывать выводы на основе использования географических знаний;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рное государство,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нос, плотность населения, миграции населения, расселение населения, демографическая политика, субурбанизация, ложная урбанизация; мегалополисы, развитые и развивающиеся, новые индустриальные, нефтедобывающие страны; ресурсообеспеченность, мировое хозяйство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, международная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дная энергетика, «зелёная энергетика», органическое сельское хозяйство;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5) сформированность умений проводить наблюдения за отдельными географическими объектами, процессами и явлениями, их изменениями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 формулировать обобщения и выводы по результатам наблюдения/исследования;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6) 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сопос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определять и сравнивать по географическим картам разного содержания и другим источникам географической информации качественные и кол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ичественные показатели,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определять и находить в комплексе источников не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достоверную и противоречивую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7) владение умениями географического анализа и интерпретации информации из различных источников: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находить, отбирать, систематизировать информацию, не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глобальных проблем человечества и их проявления на территории (в том числе и России);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представлять в различных форма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х (графики, таблицы, схемы, диаграммы, карты и др.) географическую информацию о населении, размещении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формулировать выводы и заключения на основе анализа и интерпретации информации из различных источников;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критически оценивать и интерпретировать информацию, получаемую из различных источников;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использовать различные источники географической информации для решения учебных и (или) практико-ориентированных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8) сформированность умений применять географические знания для объяснения изученных социально-экономических и геоэкологических явлений и процессов в странах мира: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качестве жизни населения;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уры хозяйства изученных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9) сформированность умений применять географические знания для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изученные социально-экономические и геоэкологические процессы и явления; политико-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10) сформированность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умение </w:t>
      </w:r>
      <w:r>
        <w:rPr>
          <w:rFonts w:ascii="Liberation Serif" w:hAnsi="Liberation Serif" w:eastAsia="Liberation Serif" w:cs="Liberation Serif"/>
          <w:b w:val="0"/>
          <w:i w:val="0"/>
          <w:color w:val="000000"/>
          <w:sz w:val="24"/>
          <w:szCs w:val="24"/>
        </w:rPr>
        <w:t xml:space="preserve">приводить примеры взаимосвязи глобальных проблем; возможных путей решения глобальных проблем.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7" w:name="block-31602232"/>
      <w:r>
        <w:rPr>
          <w:rFonts w:ascii="Liberation Serif" w:hAnsi="Liberation Serif" w:eastAsia="Liberation Serif" w:cs="Liberation Serif"/>
          <w:sz w:val="24"/>
          <w:szCs w:val="24"/>
        </w:rPr>
      </w:r>
      <w:bookmarkEnd w:id="7"/>
      <w:r>
        <w:rPr>
          <w:sz w:val="24"/>
          <w:szCs w:val="24"/>
        </w:rPr>
      </w:r>
      <w:bookmarkEnd w:id="6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before="0" w:beforeAutospacing="0" w:after="0" w:afterAutospacing="0" w:line="240" w:lineRule="auto"/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 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ТЕМАТИЧЕСКОЕ ПЛАНИРОВАНИЕ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по очной, очно-заочной, заочной формам обучения</w:t>
      </w: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</w:p>
    <w:p>
      <w:pPr>
        <w:ind w:left="120"/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 10 КЛАСС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232"/>
        <w:gridCol w:w="8245"/>
        <w:gridCol w:w="1559"/>
        <w:gridCol w:w="2126"/>
      </w:tblGrid>
      <w:tr>
        <w:tblPrEx/>
        <w:trPr>
          <w:trHeight w:val="379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47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6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82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gridSpan w:val="2"/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gridSpan w:val="5"/>
            <w:tcMar>
              <w:left w:w="100" w:type="dxa"/>
              <w:top w:w="50" w:type="dxa"/>
            </w:tcMar>
            <w:tcW w:w="13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ГЕОГРАФИЯ КАК НАУКА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Традиционные и новые методы в географии. Географические прогнозы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Географическая культура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46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left"/>
              <w:spacing w:before="0" w:beforeAutospacing="0" w:after="0" w:afterAutospacing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66"/>
        </w:trPr>
        <w:tc>
          <w:tcPr>
            <w:gridSpan w:val="5"/>
            <w:tcMar>
              <w:left w:w="100" w:type="dxa"/>
              <w:top w:w="50" w:type="dxa"/>
            </w:tcMar>
            <w:tcW w:w="13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ПРИРОДОПОЛЬЗОВАНИЕ И ГЕОЭКОЛОГИЯ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Географическая среда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Естественный и антропогенный ландшафты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Проблемы взаимодействия человека и 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Природные ресурсы и их виды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2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left"/>
              <w:spacing w:before="0" w:beforeAutospacing="0" w:after="0" w:afterAutospacing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gridSpan w:val="5"/>
            <w:tcMar>
              <w:left w:w="100" w:type="dxa"/>
              <w:top w:w="50" w:type="dxa"/>
            </w:tcMar>
            <w:tcW w:w="13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СОВРЕМЕННАЯ ПОЛИТИЧЕСКАЯ КАРТА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Политическая география и геополитика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Классификации и типология стран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0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left"/>
              <w:spacing w:before="0" w:beforeAutospacing="0" w:after="0" w:afterAutospacing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65"/>
        </w:trPr>
        <w:tc>
          <w:tcPr>
            <w:gridSpan w:val="5"/>
            <w:tcMar>
              <w:left w:w="100" w:type="dxa"/>
              <w:top w:w="50" w:type="dxa"/>
            </w:tcMar>
            <w:tcW w:w="13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НАСЕЛЕНИЕ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Численность и воспроизводство населения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Состав и структура населения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Размещение населения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Качество жизни населения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2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left"/>
              <w:spacing w:before="0" w:beforeAutospacing="0" w:after="0" w:afterAutospacing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gridSpan w:val="5"/>
            <w:tcMar>
              <w:left w:w="100" w:type="dxa"/>
              <w:top w:w="50" w:type="dxa"/>
            </w:tcMar>
            <w:tcW w:w="13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МИРОВОЕ ХОЗЯЙСТВО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Состав и структура мирового хозяйства. Международное географическое разделение труда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Международная экономическая интеграция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География главных отраслей мирового хозяйства. Промышленность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Сельское хозяйство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Сфера нематериального производства. Мировой транспорт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1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jc w:val="left"/>
              <w:spacing w:before="0" w:beforeAutospacing="0" w:after="0" w:afterAutospacing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before="0" w:beforeAutospacing="0" w:after="0" w:afterAutospacing="0" w:line="240" w:lineRule="auto"/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ТЕМАТИЧЕСКОЕ ПЛАНИРОВАНИЕ по очной, очно-заочной, заочной формам обучения</w:t>
      </w: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</w:p>
    <w:p>
      <w:pPr>
        <w:ind w:left="120"/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 11 КЛАСС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2740"/>
        <w:gridCol w:w="6595"/>
        <w:gridCol w:w="3260"/>
      </w:tblGrid>
      <w:tr>
        <w:tblPrEx/>
        <w:trPr>
          <w:trHeight w:val="633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3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6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gridSpan w:val="2"/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68"/>
        </w:trPr>
        <w:tc>
          <w:tcPr>
            <w:gridSpan w:val="4"/>
            <w:tcMar>
              <w:left w:w="100" w:type="dxa"/>
              <w:top w:w="50" w:type="dxa"/>
            </w:tcMar>
            <w:tcW w:w="132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РЕГИОНЫ И СТРАНЫ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3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Регионы мира. Зарубежная Европа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3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Зарубежная Азия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3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Америка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3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Африка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3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Австралия и Океания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3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Россия на геополитической, геоэкономической и геодемографической карте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23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27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23"/>
        </w:trPr>
        <w:tc>
          <w:tcPr>
            <w:gridSpan w:val="4"/>
            <w:tcMar>
              <w:left w:w="100" w:type="dxa"/>
              <w:top w:w="50" w:type="dxa"/>
            </w:tcMar>
            <w:tcW w:w="1328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ГЛОБАЛЬНЫЕ ПРОБЛЕМЫ ЧЕЛОВЕЧЕСТВА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93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Глобальные проблемы человечества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93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before="0" w:beforeAutospacing="0" w:after="0" w:afterAutospacing="0" w:line="240" w:lineRule="auto"/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ТЕМАТИЧЕСКОЕ ПЛАНИРОВАНИЕ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по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индивидуальной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очной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е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обучения</w:t>
      </w: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</w:p>
    <w:p>
      <w:pPr>
        <w:ind w:left="120"/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 10 КЛАСС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9496"/>
        <w:gridCol w:w="3118"/>
      </w:tblGrid>
      <w:tr>
        <w:tblPrEx/>
        <w:trPr>
          <w:trHeight w:val="87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52"/>
        </w:trPr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342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ГЕОГРАФИЯ КАК НАУКА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Традиционные и новые методы в географии. Географические прогнозы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Географическая культура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/0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46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   2/0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62"/>
        </w:trPr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34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ПРИРОДОПОЛЬЗОВАНИЕ И ГЕОЭКОЛОГИЯ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Географическая среда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Естественный и антропогенный ландшафты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Проблемы взаимодействия человека и 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Природные ресурсы и их виды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2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4/2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57"/>
        </w:trPr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34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СОВРЕМЕННАЯ ПОЛИТИЧЕСКАЯ КАРТА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Политическая география и геополитика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Классификации и типология стран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0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2/1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8"/>
        </w:trPr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34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НАСЕЛЕНИЕ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Численность и воспроизводство населения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Состав и структура населения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Размещение населения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Качество жизни населения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2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4/3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98"/>
        </w:trPr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34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МИРОВОЕ ХОЗЯЙСТВО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Состав и структура мирового хозяйства. Международное географическое разделение труда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Международная экономическая интеграция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/0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География главных отраслей мирового хозяйства. Промышленность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1/5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Сельское хозяйство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Сфера нематериального производства. Мировой транспорт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1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5/9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0/2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17/17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</w:tbl>
    <w:p>
      <w:pPr>
        <w:ind w:left="120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ind w:left="120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ТЕМАТИЧЕСКОЕ ПЛАНИРОВАНИЕ по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индивидуальной очной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форме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обучения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120"/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 11 КЛАСС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08"/>
        <w:gridCol w:w="1598"/>
        <w:gridCol w:w="2284"/>
        <w:gridCol w:w="2284"/>
        <w:gridCol w:w="3168"/>
        <w:gridCol w:w="3260"/>
      </w:tblGrid>
      <w:tr>
        <w:tblPrEx/>
        <w:trPr>
          <w:trHeight w:val="775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93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r>
          </w:p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Liberation Serif" w:cs="Liberation Serif"/>
                <w:b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68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5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РЕГИОНЫ И СТРАНЫ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93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Регионы мира. Зарубежная Европа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3/3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93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Зарубежная Азия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3/3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93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Америка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3/3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93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Африка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2/2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93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Австралия и Океания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2/0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93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Россия на геополитической, геоэкономической и геодемографической карте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2/1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81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15/12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92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50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ГЛОБАЛЬНЫЕ ПРОБЛЕМЫ ЧЕЛОВЕЧЕСТВА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93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Глобальные проблемы человечества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2/2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35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2/2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0/3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17/17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before="0" w:beforeAutospacing="0" w:after="0" w:afterAutospacing="0" w:line="240" w:lineRule="auto"/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ТЕМАТИЧЕСКОЕ ПЛАНИРОВАНИЕ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по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индивидуальной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за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очной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форм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е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обучения</w:t>
      </w:r>
      <w:r>
        <w:rPr>
          <w:rFonts w:ascii="Liberation Serif" w:hAnsi="Liberation Serif" w:cs="Liberation Serif"/>
          <w:b/>
          <w:sz w:val="28"/>
        </w:rPr>
      </w:r>
      <w:r>
        <w:rPr>
          <w:rFonts w:ascii="Liberation Serif" w:hAnsi="Liberation Serif" w:cs="Liberation Serif"/>
          <w:b/>
          <w:sz w:val="28"/>
        </w:rPr>
      </w:r>
    </w:p>
    <w:p>
      <w:pPr>
        <w:ind w:left="120"/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 10 КЛАСС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9496"/>
        <w:gridCol w:w="3118"/>
      </w:tblGrid>
      <w:tr>
        <w:tblPrEx/>
        <w:trPr>
          <w:trHeight w:val="878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52"/>
        </w:trPr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342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ГЕОГРАФИЯ КАК НАУКА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Традиционные и новые методы в географии. Географические прогнозы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Географическая культура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0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46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   1/1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62"/>
        </w:trPr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34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ПРИРОДОПОЛЬЗОВАНИЕ И ГЕОЭКОЛОГИЯ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Географическая среда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Естественный и антропогенный ландшафты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0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Проблемы взаимодействия человека и природы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Природные ресурсы и их виды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0/2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2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2/4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57"/>
        </w:trPr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34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СОВРЕМЕННАЯ ПОЛИТИЧЕСКАЯ КАРТА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Политическая география и геополитика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Классификации и типология стран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0/2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0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1/2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8"/>
        </w:trPr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34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НАСЕЛЕНИЕ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Численность и воспроизводство населения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Состав и структура населения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0/2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Размещение населения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0/2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Качество жизни населения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0/1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2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1/6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98"/>
        </w:trPr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134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МИРОВОЕ ХОЗЯЙСТВО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Состав и структура мирового хозяйства. Международное географическое разделение труда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Международная экономическая интеграция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0/1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География главных отраслей мирового хозяйства. Промышленность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1/5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Сельское хозяйство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0/2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49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Сфера нематериального производства. Мировой транспорт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0/3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1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2/12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0/2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7/27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</w:tbl>
    <w:p>
      <w:pPr>
        <w:ind w:left="120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ind w:left="120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ТЕМАТИЧЕСКОЕ ПЛАНИРОВАНИЕ по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индивидуальной зочной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ru-RU"/>
        </w:rPr>
        <w:t xml:space="preserve">форме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обучения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120"/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 11 КЛАСС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08"/>
        <w:gridCol w:w="1598"/>
        <w:gridCol w:w="2284"/>
        <w:gridCol w:w="2284"/>
        <w:gridCol w:w="3168"/>
        <w:gridCol w:w="3260"/>
      </w:tblGrid>
      <w:tr>
        <w:tblPrEx/>
        <w:trPr>
          <w:trHeight w:val="775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93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r>
          </w:p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Liberation Serif" w:cs="Liberation Serif"/>
                <w:b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68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5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РЕГИОНЫ И СТРАНЫ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93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Регионы мира. Зарубежная Европа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1/5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93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Зарубежная Азия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1/5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93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Америка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1/5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93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Африка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1/3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93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Австралия и Океания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93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Россия на геополитической, геоэкономической и геодемографической карте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/2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81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lang w:val="ru-RU"/>
              </w:rPr>
              <w:t xml:space="preserve">6/21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92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50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ГЛОБАЛЬНЫЕ ПРОБЛЕМЫ ЧЕЛОВЕЧЕСТВА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08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93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Глобальные проблемы человечества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highlight w:val="white"/>
                <w:lang w:val="ru-RU"/>
              </w:rPr>
              <w:t xml:space="preserve">1/3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5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highlight w:val="white"/>
                <w:lang w:val="ru-RU"/>
              </w:rPr>
              <w:t xml:space="preserve">1/3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  <w:highlight w:val="white"/>
                <w:lang w:val="ru-RU"/>
              </w:rPr>
              <w:t xml:space="preserve">0/3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0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7/27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ind w:left="120"/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left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120"/>
        <w:jc w:val="left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120"/>
        <w:jc w:val="left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120"/>
        <w:jc w:val="left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120"/>
        <w:jc w:val="left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10" w:name="block-31602228"/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 ПОУРОЧНОЕ ПЛАНИРОВАНИЕ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 очной форме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120"/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 10 КЛАСС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9476"/>
        <w:gridCol w:w="1701"/>
        <w:gridCol w:w="1559"/>
      </w:tblGrid>
      <w:tr>
        <w:tblPrEx/>
        <w:trPr>
          <w:trHeight w:val="719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Дата изучения</w:t>
            </w:r>
            <w:r>
              <w:rPr>
                <w:rFonts w:ascii="Liberation Serif" w:hAnsi="Liberation Serif" w:eastAsia="Liberation Serif" w:cs="Liberation Serif"/>
                <w:b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bCs w:val="0"/>
                <w:i w:val="0"/>
                <w:color w:val="000000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Liberation Serif" w:cs="Liberation Serif"/>
                <w:b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Традиционные и новые методы исследований в географии. Источники географической информации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Элементы географической культуры. Их значимость для представителей разных профессий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Географическая среда как геосистема. Географическая и окружающая среда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Проблемы взаимодействия человека и природы.Опасные природные явления, климатические изменения, их последствия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Стратегия устойчивого развития. ООПТ. Объекты Всемирного природного и культурного на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следия. Практическая работа "Определение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наблюдения/исследования"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Природные ресурсы и их виды. Природно-ресурсный капитал регионов, крупных стран, в том числе России. Ресурсообеспеченность. Практическая работа "Оценка природно-ресурсного капитала одной из стран (по выбору) по источникам географической информации"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Агроклиматические ресурсы. Рекреационные ресурсы. Практическая работа "Определение ресурсообеспеченности стран отдельными видами природных ресурсов"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Резервный урок. Обобщение знаний по Разделам "География как наука. Природопользование и геоэкология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Теоретиче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ские основы геополитики как науки. Политическая география и геополитика. Политическая карта мира и изменения, на ней происходящие. Новая многополярная модель политического мироустройства. ПГП. Специфика России как евразийского и приарктического государства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Основные типы стран: критерии их выделения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Формы правления государств мира, унитарное и федеративное устройство.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Численность населения мира. Теория демографического перехода. Воспроизводство населения, его типы. Практическая работа "Определение и сравнение темпов роста населения крупных по численности населения стран, регионов мира"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Демографическая политика и её направления. Теория демографического перехода. Практическая работа "Объяснение особенности демографической политики в странах с различным типом воспроизводства населения"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Возрастной и половой состав 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Структура занятости населе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ния. Этнический и религиозный состав населения. Религии. География культуры в системе географических наук. Практическая работа "Прогнозирование изменений возрастной структуры отдельных стран на основе анализа различных источников географической информации"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Расселение населения: типы и формы. Урбанизация. Городские агломерации и мегалополисы мира. Практическая работа "Сравнение и объяснение различий в соотношении городского и сельского населения разных регионов мира на основе анализа статистических данных"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Качество жизни населения, показатели. ИЧР. Практическая работа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Мировое хозяйство: определение и состав. Отраслевая, территориальная и функциональная структура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МГРТ. Отрасли международной специализации. Аграрные, индустриальные и постиндустриальные страны. Роль и место России в МГРТ. Практическая работа "Сравнение структуры экономики аграрных, индустриальных и постиндустриальных стран".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МЭИ. Крупнейшие международные отраслевые и региональные интеграционные группировки. Роль ТНК в современной мировой экономике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ТЭК мира: основные этапы развития, «энергопереход». География отраслей топливной промышленности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Мировая электроэнергетика. Структура мирового производства электроэнергии и её географические особенности. Роль России. Практическая работа "Представление в виде диаграмм данных о динамике изменения объёмов и структуры производства электроэнергии в мире"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Металлургия мира. Географические особенности сырьевой базы. Ведущие страны-производители и экспортёры продукции чёрных и цветных металлов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Машиностроительный комплекс мира. Ведущие страны-производители и экспортёры продукции автомобилестроения, авиастроения и микроэлектроники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Химическая промышленность. Ведущие страны-производители и экспортёры продукции. Лесопромышленный комплекс мира. Ведущие страны - производители продукции и влияние химической и лесной промышленности на окружающую среду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Растениеводство и животноводство.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География.. Ведущие экспортёры и импортёры. Влияние на окружающую среду. Практическая работа 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Сфера нематериального производства. Мировой транспорт. Роль разных видов транспорта в современном мире. Основные международные магистрали и транспортные узлы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Мировая система НИОКР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Резервный урок. Контрольная работа по теме "География главных отраслей мирового хозяйства"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</w:tbl>
    <w:p>
      <w:pPr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color w:val="000000"/>
          <w:sz w:val="24"/>
          <w:szCs w:val="24"/>
        </w:rPr>
        <w:t xml:space="preserve"> 11 КЛАСС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9476"/>
        <w:gridCol w:w="1701"/>
        <w:gridCol w:w="2095"/>
      </w:tblGrid>
      <w:tr>
        <w:tblPrEx/>
        <w:trPr>
          <w:trHeight w:val="600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Дата изучения</w:t>
            </w:r>
            <w:r>
              <w:rPr>
                <w:rFonts w:ascii="Liberation Serif" w:hAnsi="Liberation Serif" w:eastAsia="Liberation Serif" w:cs="Liberation Serif"/>
                <w:b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bCs w:val="0"/>
                <w:i w:val="0"/>
                <w:color w:val="000000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Liberation Serif" w:cs="Liberation Serif"/>
                <w:b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i w:val="0"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Многообразие подходов к выделению регионов мира. Зарубежная Европа: состав, общая характеристика. Геополитические проблемы региона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Западная Европа. Общие черты и особенности природно-ресурсного капитала, населения и хозяйства стран субрегиона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Северная Европа: общие черты и особенности природно-ресурсного капитала, населения и хозяйства субрегиона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Южная Европа: общие черты и особенности природно-ресурсного капитала, населения и хозяйства субрегиона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Восточная Европа: общие черты и особенности природно-ресурсного капитала, населения и хозяйства субрегиона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Практическая работа "Сравнение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Зарубежная Азия: состав, общая экономико-географическая характеристика. Юго-Западная Азия. Иран: общая экономико-географическая характеристика. Современные проблемы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Южная Азия. Индия: общая экономико-географическая характеристика. Современные проблемы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Центральная Азия: общие черты и особенности природно-ресурсного капитала, населения и хозяйства субрегиона. Современные проблемы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Юго-Восточная Азия: общие черты и особенности природно-ресурсного капитала, населения и хозяйства субрегиона. Современные проблемы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Восточная 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Азия. Китай: общая экономико-географическая 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Восточная Азия. Япония: общая экономико-географическая характеристика. Современные проблемы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Резервный урок. Современные экономические отношения России со странами Зарубежной Азии (Китай, Индия, Турция, страны Центральной Азии). Обобщение по темам: Зарубежная Европа. Зарубежная Азия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Америка. Субрегионы: Северная Америка, Латинская Америка: общая экономико-географическая характеристика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Субрегионы Америки. Особенности природно-ресурсного капитала, населенизя и хозяйства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США: особенности ЭГП, природно-ресурсного капитала, населения и хозяйства, современные проблемы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Канада: особенности ЭГП, природно-ресурсного капитала, населения и хозяйства, современные проблемы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Мексика: особенности ЭГП, природно-ресурсного капитала, населения и хозяйства, современные проблемы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 Канады и Бразилии на основе анализа географических карт"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Африка: состав (субрегионы), общая экономико-географическая характеристика. Особенности. Экономические и социальные проблемы субрегионов. Последствия колониализма в экономике Африке.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Северная Африка. Особенности природно-ресурсного капитала, населения и хозяйства Алжира и Египта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Южная Африка. Особенности природно-ресурсного капитала, населения и хозяйства ЮАР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Западная Африка, Центральная Африка, Восточная Африка. Особенности природно-ресурсного капитала, населения и хозяйства Нигерии. Практическая работа "Сравнение на основе анализа статистических данных роли сельского хозяйства в экономике Алжира и Эфиопии"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Резервный урок. Обобщающее повторение по темам: Америка, Африка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Австралия и Океания: особенности ГП Австралийский Союз: главные факторы размещения населения и развития хозяйства . Место в МГРТ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Океания: особенности природных ресурсов, населения и хозяйства.Место в МГРТ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Роль и место России в мировой политике, экономике, человеческом потенциале. Особенности интеграции России в мировое сообщество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Географические аспекты решения внешнеэкономических и внешнеполитических задач развития экономики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Практическая работа по теме "Изменение направления международных экономических связей России в новых геоэкономических и геополитических условиях"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Группы глобальных проблем. Геополитические проблемы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Геоэкология — фокус глобальных проблем человечества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Глобальные проблемы народонаселения: демографическая, продовольственная, роста городов, здоровья и долголетия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Взаимосвязь глобальных проблем </w:t>
            </w: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и проблем 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47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Резервный урок. Обобщение по теме: Глобальные проблемы человечества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color w:val="000000"/>
                <w:sz w:val="24"/>
                <w:szCs w:val="24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09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color w:val="000000"/>
                <w:sz w:val="24"/>
                <w:szCs w:val="24"/>
              </w:rPr>
            </w:r>
          </w:p>
        </w:tc>
      </w:tr>
    </w:tbl>
    <w:p>
      <w:pPr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11" w:name="block-31602228"/>
      <w:r>
        <w:rPr>
          <w:rFonts w:ascii="Liberation Serif" w:hAnsi="Liberation Serif" w:eastAsia="Liberation Serif" w:cs="Liberation Serif"/>
          <w:sz w:val="24"/>
          <w:szCs w:val="24"/>
        </w:rPr>
      </w:r>
      <w:bookmarkEnd w:id="11"/>
      <w:r>
        <w:rPr>
          <w:sz w:val="24"/>
          <w:szCs w:val="24"/>
        </w:rPr>
      </w:r>
      <w:bookmarkEnd w:id="10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5"/>
        <w:ind w:firstLine="567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Style w:val="876"/>
          <w:rFonts w:ascii="Liberation Serif" w:hAnsi="Liberation Serif" w:cs="Liberation Serif"/>
          <w:sz w:val="28"/>
          <w:szCs w:val="28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cs="Liberation Serif"/>
          <w:sz w:val="21"/>
          <w:szCs w:val="21"/>
        </w:rPr>
        <w:t xml:space="preserve"> </w:t>
      </w:r>
      <w:r>
        <w:rPr>
          <w:rStyle w:val="876"/>
          <w:rFonts w:ascii="Liberation Serif" w:hAnsi="Liberation Serif" w:cs="Liberation Serif"/>
          <w:caps/>
          <w:sz w:val="28"/>
          <w:szCs w:val="28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75"/>
        <w:ind w:firstLine="567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​</w:t>
      </w:r>
      <w:r>
        <w:rPr>
          <w:rStyle w:val="877"/>
          <w:rFonts w:ascii="Liberation Serif" w:hAnsi="Liberation Serif" w:cs="Liberation Serif"/>
        </w:rPr>
        <w:t xml:space="preserve">‌</w:t>
      </w:r>
      <w:r>
        <w:rPr>
          <w:rStyle w:val="878"/>
          <w:rFonts w:ascii="Liberation Serif" w:hAnsi="Liberation Serif" w:cs="Liberation Serif"/>
        </w:rPr>
        <w:t xml:space="preserve">• География, 10-11 классы/ Максаковский В.П., Акционерное общество «Издательство «Просвещение»</w:t>
      </w:r>
      <w:r>
        <w:rPr>
          <w:rStyle w:val="877"/>
          <w:rFonts w:ascii="Liberation Serif" w:hAnsi="Liberation Serif" w:cs="Liberation Serif"/>
          <w:sz w:val="21"/>
          <w:szCs w:val="21"/>
        </w:rPr>
        <w:t xml:space="preserve">‌</w:t>
      </w:r>
      <w:r>
        <w:rPr>
          <w:rFonts w:ascii="Liberation Serif" w:hAnsi="Liberation Serif" w:cs="Liberation Serif"/>
          <w:sz w:val="21"/>
          <w:szCs w:val="21"/>
        </w:rPr>
        <w:t xml:space="preserve">​ Учебник для общеобразовательных организаций. Базовый уровень.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75"/>
        <w:ind w:firstLine="567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Style w:val="878"/>
          <w:rFonts w:ascii="Liberation Serif" w:hAnsi="Liberation Serif" w:cs="Liberation Serif"/>
        </w:rPr>
        <w:t xml:space="preserve">• Атлас  География, 10 класс/ Акционерное общество «Издательство «Просвещение»</w:t>
      </w:r>
      <w:r>
        <w:rPr>
          <w:rStyle w:val="877"/>
          <w:rFonts w:ascii="Liberation Serif" w:hAnsi="Liberation Serif" w:cs="Liberation Serif"/>
          <w:sz w:val="21"/>
          <w:szCs w:val="21"/>
        </w:rPr>
        <w:t xml:space="preserve">‌</w:t>
      </w:r>
      <w:r>
        <w:rPr>
          <w:rFonts w:ascii="Liberation Serif" w:hAnsi="Liberation Serif" w:cs="Liberation Serif"/>
          <w:sz w:val="21"/>
          <w:szCs w:val="21"/>
        </w:rPr>
        <w:t xml:space="preserve">​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75"/>
        <w:ind w:firstLine="567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75"/>
        <w:ind w:firstLine="567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  <w:t xml:space="preserve">​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75"/>
        <w:ind w:firstLine="567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Style w:val="876"/>
          <w:rFonts w:ascii="Liberation Serif" w:hAnsi="Liberation Serif" w:cs="Liberation Serif"/>
          <w:caps/>
          <w:sz w:val="28"/>
          <w:szCs w:val="28"/>
        </w:rPr>
        <w:t xml:space="preserve">МЕТОДИЧЕСКИЕ МАТЕРИАЛЫ ДЛЯ УЧИТЕЛЯ</w:t>
      </w: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79"/>
        <w:numPr>
          <w:ilvl w:val="0"/>
          <w:numId w:val="18"/>
        </w:numPr>
        <w:ind w:left="0" w:firstLine="567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​</w:t>
      </w:r>
      <w:r>
        <w:rPr>
          <w:rStyle w:val="876"/>
          <w:rFonts w:ascii="Liberation Serif" w:hAnsi="Liberation Serif" w:cs="Liberation Serif"/>
          <w:lang w:val="ru-RU"/>
        </w:rPr>
        <w:t xml:space="preserve">‌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‌Банников С.В. Всероссийская проверочная работа: 10-11 классы: типовые задания. – М.: Экзамен, 2021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9"/>
        <w:numPr>
          <w:ilvl w:val="0"/>
          <w:numId w:val="18"/>
        </w:numPr>
        <w:ind w:left="0" w:firstLine="567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География. 10-11 классы: тестовый контроль/ авт.-сост. Н.В. Яковлева. – Волгоград: Учитель, 2020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9"/>
        <w:numPr>
          <w:ilvl w:val="0"/>
          <w:numId w:val="18"/>
        </w:numPr>
        <w:ind w:left="0" w:firstLine="567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Довгань Г.Д. Социально-экономическая география мира в определениях, таблицах и схемах. </w:t>
      </w:r>
      <w:r>
        <w:rPr>
          <w:rFonts w:ascii="Liberation Serif" w:hAnsi="Liberation Serif" w:cs="Liberation Serif"/>
          <w:sz w:val="24"/>
          <w:szCs w:val="24"/>
        </w:rPr>
        <w:t xml:space="preserve">10-11 классы. – М.: Ранок, 2021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9"/>
        <w:numPr>
          <w:ilvl w:val="0"/>
          <w:numId w:val="18"/>
        </w:numPr>
        <w:ind w:left="0" w:firstLine="567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Жижина Е.А., Никитина Н.А. Поурочные разработки по географии. 10 класс. – М.: ВАКО, 2022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numPr>
          <w:ilvl w:val="0"/>
          <w:numId w:val="18"/>
        </w:numPr>
        <w:ind w:left="0" w:firstLine="567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Максаковский В. П. «География. Методические рекомендации. </w:t>
      </w:r>
      <w:r>
        <w:rPr>
          <w:rFonts w:ascii="Liberation Serif" w:hAnsi="Liberation Serif" w:cs="Liberation Serif"/>
          <w:sz w:val="24"/>
          <w:szCs w:val="24"/>
        </w:rPr>
        <w:t xml:space="preserve">10—11 классы»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numPr>
          <w:ilvl w:val="0"/>
          <w:numId w:val="18"/>
        </w:numPr>
        <w:ind w:left="0" w:firstLine="567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Максаковский В. П. «География. Рабочие программы. </w:t>
      </w:r>
      <w:r>
        <w:rPr>
          <w:rFonts w:ascii="Liberation Serif" w:hAnsi="Liberation Serif" w:cs="Liberation Serif"/>
          <w:sz w:val="24"/>
          <w:szCs w:val="24"/>
        </w:rPr>
        <w:t xml:space="preserve">10—11 классы»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numPr>
          <w:ilvl w:val="0"/>
          <w:numId w:val="18"/>
        </w:numPr>
        <w:ind w:left="0" w:firstLine="567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Максаковский В. П.. «География. Рабочая тетрадь. </w:t>
      </w:r>
      <w:r>
        <w:rPr>
          <w:rFonts w:ascii="Liberation Serif" w:hAnsi="Liberation Serif" w:cs="Liberation Serif"/>
          <w:sz w:val="24"/>
          <w:szCs w:val="24"/>
        </w:rPr>
        <w:t xml:space="preserve">10—11 классы»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numPr>
          <w:ilvl w:val="0"/>
          <w:numId w:val="18"/>
        </w:numPr>
        <w:ind w:left="0" w:firstLine="567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Федоров О.Д География: тренировочные задания: 10-11 классы. – М.: 2022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9"/>
        <w:ind w:firstLine="567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75"/>
        <w:ind w:firstLine="567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aps/>
          <w:szCs w:val="28"/>
        </w:rPr>
      </w:pPr>
      <w:r>
        <w:rPr>
          <w:rStyle w:val="876"/>
          <w:rFonts w:ascii="Liberation Serif" w:hAnsi="Liberation Serif" w:cs="Liberation Serif"/>
          <w:caps/>
          <w:sz w:val="28"/>
          <w:szCs w:val="28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cs="Liberation Serif"/>
          <w:caps/>
          <w:szCs w:val="28"/>
        </w:rPr>
      </w:r>
      <w:r>
        <w:rPr>
          <w:rFonts w:ascii="Liberation Serif" w:hAnsi="Liberation Serif" w:cs="Liberation Serif"/>
          <w:caps/>
          <w:szCs w:val="28"/>
        </w:rPr>
      </w:r>
    </w:p>
    <w:p>
      <w:pPr>
        <w:pStyle w:val="879"/>
        <w:ind w:left="426"/>
        <w:jc w:val="both"/>
        <w:spacing w:before="0" w:beforeAutospacing="0" w:after="0" w:afterAutospacing="0" w:line="240" w:lineRule="auto"/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/>
      <w:bookmarkStart w:id="0" w:name="undefined"/>
      <w:r/>
      <w:bookmarkEnd w:id="0"/>
      <w:r>
        <w:rPr>
          <w:rStyle w:val="876"/>
          <w:rFonts w:ascii="Liberation Serif" w:hAnsi="Liberation Serif" w:cs="Liberation Serif"/>
          <w:b w:val="0"/>
          <w:sz w:val="24"/>
          <w:szCs w:val="24"/>
          <w:lang w:val="ru-RU"/>
        </w:rPr>
        <w:t xml:space="preserve">1. Видеоуроки по географии 10-11 класс https://videouroki.net/video/geografiya/10-11-class/</w:t>
      </w:r>
      <w:r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79"/>
        <w:ind w:left="426"/>
        <w:jc w:val="both"/>
        <w:spacing w:before="0" w:beforeAutospacing="0" w:after="0" w:afterAutospacing="0" w:line="240" w:lineRule="auto"/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76"/>
          <w:rFonts w:ascii="Liberation Serif" w:hAnsi="Liberation Serif" w:cs="Liberation Serif"/>
          <w:b w:val="0"/>
          <w:sz w:val="24"/>
          <w:szCs w:val="24"/>
          <w:lang w:val="ru-RU"/>
        </w:rPr>
        <w:t xml:space="preserve">2. Занимательная география. 10-11 класс https://videouroki.net/projects/3/index.php?id=zgeo-&amp;utm</w:t>
      </w:r>
      <w:r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79"/>
        <w:ind w:left="426"/>
        <w:jc w:val="both"/>
        <w:spacing w:before="0" w:beforeAutospacing="0" w:after="0" w:afterAutospacing="0" w:line="240" w:lineRule="auto"/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76"/>
          <w:rFonts w:ascii="Liberation Serif" w:hAnsi="Liberation Serif" w:cs="Liberation Serif"/>
          <w:b w:val="0"/>
          <w:sz w:val="24"/>
          <w:szCs w:val="24"/>
          <w:lang w:val="ru-RU"/>
        </w:rPr>
        <w:t xml:space="preserve">3. Интерактивные уроки по географии для 10-11 классов https://education.yandex.ru/geo/lessons/</w:t>
      </w:r>
      <w:r>
        <w:rPr>
          <w:rFonts w:ascii="Liberation Serif" w:hAnsi="Liberation Serif" w:cs="Liberation Serif"/>
          <w:bCs/>
          <w:sz w:val="24"/>
          <w:szCs w:val="24"/>
          <w:lang w:val="ru-RU"/>
        </w:rPr>
        <w:br/>
      </w:r>
      <w:r>
        <w:rPr>
          <w:rStyle w:val="876"/>
          <w:rFonts w:ascii="Liberation Serif" w:hAnsi="Liberation Serif" w:cs="Liberation Serif"/>
          <w:b w:val="0"/>
          <w:sz w:val="24"/>
          <w:szCs w:val="24"/>
          <w:lang w:val="ru-RU"/>
        </w:rPr>
        <w:t xml:space="preserve">4. Карты https://www.geomania.net/world/</w:t>
      </w:r>
      <w:r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79"/>
        <w:ind w:left="426"/>
        <w:jc w:val="both"/>
        <w:spacing w:before="0" w:beforeAutospacing="0" w:after="0" w:afterAutospacing="0" w:line="240" w:lineRule="auto"/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76"/>
          <w:rFonts w:ascii="Liberation Serif" w:hAnsi="Liberation Serif" w:cs="Liberation Serif"/>
          <w:b w:val="0"/>
          <w:sz w:val="24"/>
          <w:szCs w:val="24"/>
          <w:lang w:val="ru-RU"/>
        </w:rPr>
        <w:t xml:space="preserve">5. Презентации к урокам https://www.geomania.net/5class/</w:t>
      </w:r>
      <w:r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79"/>
        <w:ind w:left="426"/>
        <w:jc w:val="both"/>
        <w:spacing w:before="0" w:beforeAutospacing="0" w:after="0" w:afterAutospacing="0" w:line="240" w:lineRule="auto"/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76"/>
          <w:rFonts w:ascii="Liberation Serif" w:hAnsi="Liberation Serif" w:cs="Liberation Serif"/>
          <w:b w:val="0"/>
          <w:sz w:val="24"/>
          <w:szCs w:val="24"/>
          <w:lang w:val="ru-RU"/>
        </w:rPr>
        <w:t xml:space="preserve">6. Российская электронная школа https://resh.edu.ru/subject/</w:t>
      </w:r>
      <w:r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79"/>
        <w:ind w:left="426"/>
        <w:jc w:val="both"/>
        <w:spacing w:before="0" w:beforeAutospacing="0" w:after="0" w:afterAutospacing="0" w:line="240" w:lineRule="auto"/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76"/>
          <w:rFonts w:ascii="Liberation Serif" w:hAnsi="Liberation Serif" w:cs="Liberation Serif"/>
          <w:b w:val="0"/>
          <w:sz w:val="24"/>
          <w:szCs w:val="24"/>
          <w:lang w:val="ru-RU"/>
        </w:rPr>
        <w:t xml:space="preserve">7. Тесты, опросы, кроссворды https://app.onlinetestpad.com/tests</w:t>
      </w:r>
      <w:r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79"/>
        <w:ind w:left="426"/>
        <w:jc w:val="both"/>
        <w:spacing w:before="0" w:beforeAutospacing="0" w:after="0" w:afterAutospacing="0" w:line="240" w:lineRule="auto"/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76"/>
          <w:rFonts w:ascii="Liberation Serif" w:hAnsi="Liberation Serif" w:cs="Liberation Serif"/>
          <w:b w:val="0"/>
          <w:sz w:val="24"/>
          <w:szCs w:val="24"/>
          <w:lang w:val="ru-RU"/>
        </w:rPr>
        <w:t xml:space="preserve">8. Фильмы https://www.geomania.net/video-/</w:t>
      </w:r>
      <w:r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79"/>
        <w:ind w:left="426"/>
        <w:jc w:val="both"/>
        <w:spacing w:before="0" w:beforeAutospacing="0" w:after="0" w:afterAutospacing="0" w:line="240" w:lineRule="auto"/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pPr>
      <w:r>
        <w:rPr>
          <w:rStyle w:val="876"/>
          <w:rFonts w:ascii="Liberation Serif" w:hAnsi="Liberation Serif" w:cs="Liberation Serif"/>
          <w:b w:val="0"/>
          <w:sz w:val="24"/>
          <w:szCs w:val="24"/>
          <w:lang w:val="ru-RU"/>
        </w:rPr>
        <w:t xml:space="preserve">9. ЯКласс https://www.yaklass.ru/p/geografiya# программа-</w:t>
      </w:r>
      <w:r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  <w:r>
        <w:rPr>
          <w:rStyle w:val="876"/>
          <w:rFonts w:ascii="Liberation Serif" w:hAnsi="Liberation Serif" w:cs="Liberation Serif"/>
          <w:b w:val="0"/>
          <w:bCs w:val="0"/>
          <w:sz w:val="24"/>
          <w:szCs w:val="24"/>
          <w:lang w:val="ru-RU"/>
        </w:rPr>
      </w:r>
    </w:p>
    <w:p>
      <w:pPr>
        <w:pStyle w:val="879"/>
        <w:ind w:left="426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Style w:val="876"/>
          <w:rFonts w:ascii="Liberation Serif" w:hAnsi="Liberation Serif" w:cs="Liberation Serif"/>
          <w:b w:val="0"/>
          <w:sz w:val="24"/>
          <w:szCs w:val="24"/>
          <w:lang w:val="ru-RU"/>
        </w:rPr>
        <w:t xml:space="preserve">10. </w:t>
      </w:r>
      <w:r>
        <w:rPr>
          <w:rStyle w:val="876"/>
          <w:rFonts w:ascii="Liberation Serif" w:hAnsi="Liberation Serif" w:cs="Liberation Serif"/>
          <w:b w:val="0"/>
          <w:sz w:val="24"/>
          <w:szCs w:val="24"/>
          <w:lang w:val="ru-RU"/>
        </w:rPr>
        <w:t xml:space="preserve">Яндекс. Репетитор https://yandex.ru/tutor/urokigeografiya/</w:t>
      </w:r>
      <w:bookmarkStart w:id="4" w:name="block-628498_Copy_1"/>
      <w:r/>
      <w:bookmarkStart w:id="5" w:name="block-628498"/>
      <w:r/>
      <w:bookmarkEnd w:id="4"/>
      <w:r/>
      <w:bookmarkEnd w:id="5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left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caps w:val="0"/>
        <w:smallCaps w:val="0"/>
        <w:lang w:val="ru-RU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5"/>
    <w:basedOn w:val="851"/>
    <w:next w:val="851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basedOn w:val="856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51"/>
    <w:next w:val="851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basedOn w:val="856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51"/>
    <w:next w:val="851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basedOn w:val="856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51"/>
    <w:next w:val="851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basedOn w:val="856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51"/>
    <w:next w:val="851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basedOn w:val="856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51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Quote"/>
    <w:basedOn w:val="851"/>
    <w:next w:val="851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1"/>
    <w:next w:val="851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Footer"/>
    <w:basedOn w:val="85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Footer Char"/>
    <w:basedOn w:val="856"/>
    <w:link w:val="706"/>
    <w:uiPriority w:val="99"/>
  </w:style>
  <w:style w:type="character" w:styleId="708">
    <w:name w:val="Caption Char"/>
    <w:basedOn w:val="872"/>
    <w:link w:val="706"/>
    <w:uiPriority w:val="99"/>
  </w:style>
  <w:style w:type="table" w:styleId="709">
    <w:name w:val="Table Grid Light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8">
    <w:name w:val="List Table 7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9">
    <w:name w:val="List Table 7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0">
    <w:name w:val="List Table 7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1">
    <w:name w:val="List Table 7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2">
    <w:name w:val="List Table 7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3">
    <w:name w:val="Lined - Accent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Lined - Accent 2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Lined - Accent 3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Lined - Accent 4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Lined - Accent 5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Lined - Accent 6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 &amp; Lined - Accent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Bordered &amp; Lined - Accent 2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Bordered &amp; Lined - Accent 3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Bordered &amp; Lined - Accent 4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Bordered &amp; Lined - Accent 5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Bordered &amp; Lined - Accent 6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4">
    <w:name w:val="footnote text"/>
    <w:basedOn w:val="851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>
    <w:name w:val="Footnote Text Char"/>
    <w:link w:val="834"/>
    <w:uiPriority w:val="99"/>
    <w:rPr>
      <w:sz w:val="18"/>
    </w:rPr>
  </w:style>
  <w:style w:type="character" w:styleId="836">
    <w:name w:val="footnote reference"/>
    <w:basedOn w:val="856"/>
    <w:uiPriority w:val="99"/>
    <w:unhideWhenUsed/>
    <w:rPr>
      <w:vertAlign w:val="superscript"/>
    </w:rPr>
  </w:style>
  <w:style w:type="paragraph" w:styleId="837">
    <w:name w:val="endnote text"/>
    <w:basedOn w:val="85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>
    <w:name w:val="Endnote Text Char"/>
    <w:link w:val="837"/>
    <w:uiPriority w:val="99"/>
    <w:rPr>
      <w:sz w:val="20"/>
    </w:rPr>
  </w:style>
  <w:style w:type="character" w:styleId="839">
    <w:name w:val="endnote reference"/>
    <w:basedOn w:val="856"/>
    <w:uiPriority w:val="99"/>
    <w:semiHidden/>
    <w:unhideWhenUsed/>
    <w:rPr>
      <w:vertAlign w:val="superscript"/>
    </w:rPr>
  </w:style>
  <w:style w:type="paragraph" w:styleId="840">
    <w:name w:val="toc 1"/>
    <w:basedOn w:val="851"/>
    <w:next w:val="851"/>
    <w:uiPriority w:val="39"/>
    <w:unhideWhenUsed/>
    <w:pPr>
      <w:ind w:left="0" w:right="0" w:firstLine="0"/>
      <w:spacing w:after="57"/>
    </w:pPr>
  </w:style>
  <w:style w:type="paragraph" w:styleId="841">
    <w:name w:val="toc 2"/>
    <w:basedOn w:val="851"/>
    <w:next w:val="851"/>
    <w:uiPriority w:val="39"/>
    <w:unhideWhenUsed/>
    <w:pPr>
      <w:ind w:left="283" w:right="0" w:firstLine="0"/>
      <w:spacing w:after="57"/>
    </w:pPr>
  </w:style>
  <w:style w:type="paragraph" w:styleId="842">
    <w:name w:val="toc 3"/>
    <w:basedOn w:val="851"/>
    <w:next w:val="851"/>
    <w:uiPriority w:val="39"/>
    <w:unhideWhenUsed/>
    <w:pPr>
      <w:ind w:left="567" w:right="0" w:firstLine="0"/>
      <w:spacing w:after="57"/>
    </w:pPr>
  </w:style>
  <w:style w:type="paragraph" w:styleId="843">
    <w:name w:val="toc 4"/>
    <w:basedOn w:val="851"/>
    <w:next w:val="851"/>
    <w:uiPriority w:val="39"/>
    <w:unhideWhenUsed/>
    <w:pPr>
      <w:ind w:left="850" w:right="0" w:firstLine="0"/>
      <w:spacing w:after="57"/>
    </w:pPr>
  </w:style>
  <w:style w:type="paragraph" w:styleId="844">
    <w:name w:val="toc 5"/>
    <w:basedOn w:val="851"/>
    <w:next w:val="851"/>
    <w:uiPriority w:val="39"/>
    <w:unhideWhenUsed/>
    <w:pPr>
      <w:ind w:left="1134" w:right="0" w:firstLine="0"/>
      <w:spacing w:after="57"/>
    </w:pPr>
  </w:style>
  <w:style w:type="paragraph" w:styleId="845">
    <w:name w:val="toc 6"/>
    <w:basedOn w:val="851"/>
    <w:next w:val="851"/>
    <w:uiPriority w:val="39"/>
    <w:unhideWhenUsed/>
    <w:pPr>
      <w:ind w:left="1417" w:right="0" w:firstLine="0"/>
      <w:spacing w:after="57"/>
    </w:pPr>
  </w:style>
  <w:style w:type="paragraph" w:styleId="846">
    <w:name w:val="toc 7"/>
    <w:basedOn w:val="851"/>
    <w:next w:val="851"/>
    <w:uiPriority w:val="39"/>
    <w:unhideWhenUsed/>
    <w:pPr>
      <w:ind w:left="1701" w:right="0" w:firstLine="0"/>
      <w:spacing w:after="57"/>
    </w:pPr>
  </w:style>
  <w:style w:type="paragraph" w:styleId="847">
    <w:name w:val="toc 8"/>
    <w:basedOn w:val="851"/>
    <w:next w:val="851"/>
    <w:uiPriority w:val="39"/>
    <w:unhideWhenUsed/>
    <w:pPr>
      <w:ind w:left="1984" w:right="0" w:firstLine="0"/>
      <w:spacing w:after="57"/>
    </w:pPr>
  </w:style>
  <w:style w:type="paragraph" w:styleId="848">
    <w:name w:val="toc 9"/>
    <w:basedOn w:val="851"/>
    <w:next w:val="851"/>
    <w:uiPriority w:val="39"/>
    <w:unhideWhenUsed/>
    <w:pPr>
      <w:ind w:left="2268" w:right="0" w:firstLine="0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851"/>
    <w:next w:val="851"/>
    <w:uiPriority w:val="99"/>
    <w:unhideWhenUsed/>
    <w:pPr>
      <w:spacing w:after="0" w:afterAutospacing="0"/>
    </w:pPr>
  </w:style>
  <w:style w:type="paragraph" w:styleId="851" w:default="1">
    <w:name w:val="Normal"/>
    <w:qFormat/>
  </w:style>
  <w:style w:type="paragraph" w:styleId="852">
    <w:name w:val="Heading 1"/>
    <w:basedOn w:val="851"/>
    <w:next w:val="851"/>
    <w:link w:val="85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53">
    <w:name w:val="Heading 2"/>
    <w:basedOn w:val="851"/>
    <w:next w:val="851"/>
    <w:link w:val="86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54">
    <w:name w:val="Heading 3"/>
    <w:basedOn w:val="851"/>
    <w:next w:val="851"/>
    <w:link w:val="86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55">
    <w:name w:val="Heading 4"/>
    <w:basedOn w:val="851"/>
    <w:next w:val="851"/>
    <w:link w:val="86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56" w:default="1">
    <w:name w:val="Default Paragraph Font"/>
    <w:uiPriority w:val="1"/>
    <w:semiHidden/>
    <w:unhideWhenUsed/>
  </w:style>
  <w:style w:type="paragraph" w:styleId="857">
    <w:name w:val="Header"/>
    <w:basedOn w:val="851"/>
    <w:link w:val="858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58" w:customStyle="1">
    <w:name w:val="Header Char"/>
    <w:basedOn w:val="856"/>
    <w:link w:val="857"/>
    <w:uiPriority w:val="99"/>
  </w:style>
  <w:style w:type="character" w:styleId="859" w:customStyle="1">
    <w:name w:val="Heading 1 Char"/>
    <w:basedOn w:val="856"/>
    <w:link w:val="85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60" w:customStyle="1">
    <w:name w:val="Heading 2 Char"/>
    <w:basedOn w:val="856"/>
    <w:link w:val="85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61" w:customStyle="1">
    <w:name w:val="Heading 3 Char"/>
    <w:basedOn w:val="856"/>
    <w:link w:val="85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62" w:customStyle="1">
    <w:name w:val="Heading 4 Char"/>
    <w:basedOn w:val="856"/>
    <w:link w:val="85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63">
    <w:name w:val="Normal Indent"/>
    <w:basedOn w:val="851"/>
    <w:uiPriority w:val="99"/>
    <w:unhideWhenUsed/>
    <w:pPr>
      <w:ind w:left="720"/>
    </w:pPr>
  </w:style>
  <w:style w:type="paragraph" w:styleId="864">
    <w:name w:val="Subtitle"/>
    <w:basedOn w:val="851"/>
    <w:next w:val="851"/>
    <w:link w:val="86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65" w:customStyle="1">
    <w:name w:val="Subtitle Char"/>
    <w:basedOn w:val="856"/>
    <w:link w:val="86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66">
    <w:name w:val="Title"/>
    <w:basedOn w:val="851"/>
    <w:next w:val="851"/>
    <w:link w:val="867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67" w:customStyle="1">
    <w:name w:val="Title Char"/>
    <w:basedOn w:val="856"/>
    <w:link w:val="866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68">
    <w:name w:val="Emphasis"/>
    <w:basedOn w:val="856"/>
    <w:uiPriority w:val="20"/>
    <w:qFormat/>
    <w:rPr>
      <w:i/>
      <w:iCs/>
    </w:rPr>
  </w:style>
  <w:style w:type="character" w:styleId="869">
    <w:name w:val="Hyperlink"/>
    <w:basedOn w:val="856"/>
    <w:uiPriority w:val="99"/>
    <w:unhideWhenUsed/>
    <w:rPr>
      <w:color w:val="0000ff" w:themeColor="hyperlink"/>
      <w:u w:val="single"/>
    </w:rPr>
  </w:style>
  <w:style w:type="table" w:styleId="870">
    <w:name w:val="Table Grid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72">
    <w:name w:val="Caption"/>
    <w:basedOn w:val="851"/>
    <w:next w:val="85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873" w:default="1">
    <w:name w:val="No List"/>
    <w:uiPriority w:val="99"/>
    <w:semiHidden/>
    <w:unhideWhenUsed/>
  </w:style>
  <w:style w:type="paragraph" w:styleId="874" w:customStyle="1">
    <w:name w:val="Основной текст1"/>
    <w:pPr>
      <w:contextualSpacing w:val="0"/>
      <w:ind w:left="0" w:right="0" w:firstLine="0"/>
      <w:jc w:val="left"/>
      <w:keepLines w:val="0"/>
      <w:keepNext w:val="0"/>
      <w:pageBreakBefore w:val="0"/>
      <w:spacing w:before="420" w:beforeAutospacing="0" w:after="0" w:afterAutospacing="0" w:line="312" w:lineRule="exact"/>
      <w:shd w:val="clear" w:color="auto" w:fill="ffffff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7"/>
      <w:szCs w:val="27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75" w:customStyle="1">
    <w:name w:val="Normal (Web)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876" w:customStyle="1">
    <w:name w:val="Strong"/>
    <w:qFormat/>
    <w:rPr>
      <w:b/>
      <w:bCs/>
    </w:rPr>
  </w:style>
  <w:style w:type="character" w:styleId="877" w:customStyle="1">
    <w:name w:val="placeholder-mask"/>
  </w:style>
  <w:style w:type="character" w:styleId="878" w:customStyle="1">
    <w:name w:val="placeholder"/>
  </w:style>
  <w:style w:type="paragraph" w:styleId="879" w:customStyle="1">
    <w:name w:val="Body Text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40" w:afterAutospacing="0" w:line="276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en-US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dcterms:modified xsi:type="dcterms:W3CDTF">2024-09-13T08:34:50Z</dcterms:modified>
</cp:coreProperties>
</file>