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eastAsia="Times New Roman"/>
          <w:sz w:val="21"/>
          <w:szCs w:val="21"/>
          <w:lang w:eastAsia="ru-RU"/>
        </w:rPr>
      </w:pPr>
      <w:r/>
      <w:bookmarkStart w:id="0" w:name="_GoBack"/>
      <w:r>
        <w:rPr>
          <w:rFonts w:ascii="Liberation Serif" w:hAnsi="Liberation Serif" w:eastAsia="Times New Roman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 ‌‌</w:t>
      </w:r>
      <w:r>
        <w:rPr>
          <w:rFonts w:ascii="Liberation Serif" w:hAnsi="Liberation Serif" w:eastAsia="Times New Roman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/>
          <w:sz w:val="21"/>
          <w:szCs w:val="21"/>
          <w:lang w:eastAsia="ru-RU"/>
        </w:rPr>
      </w:pPr>
      <w:r>
        <w:rPr>
          <w:rFonts w:ascii="Liberation Serif" w:hAnsi="Liberation Serif" w:eastAsia="Times New Roman"/>
          <w:b/>
          <w:bCs/>
          <w:sz w:val="28"/>
          <w:szCs w:val="28"/>
          <w:shd w:val="clear" w:color="auto" w:fill="ffffff"/>
          <w:lang w:eastAsia="ru-RU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eastAsia="Times New Roman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/>
          <w:sz w:val="21"/>
          <w:szCs w:val="21"/>
          <w:lang w:val="en-US" w:eastAsia="ru-RU"/>
        </w:rPr>
      </w:pPr>
      <w:r>
        <w:rPr>
          <w:rFonts w:ascii="Liberation Serif" w:hAnsi="Liberation Serif" w:eastAsia="Times New Roman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/>
          <w:sz w:val="21"/>
          <w:szCs w:val="21"/>
          <w:lang w:val="en-US" w:eastAsia="ru-RU"/>
        </w:rPr>
      </w:r>
    </w:p>
    <w:p>
      <w:pPr>
        <w:jc w:val="center"/>
        <w:spacing w:before="100" w:beforeAutospacing="1" w:after="0" w:line="240" w:lineRule="auto"/>
        <w:rPr>
          <w:rFonts w:ascii="Times New Roman" w:hAnsi="Times New Roman" w:eastAsia="Times New Roman" w:cs="Times New Roman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ru-RU"/>
        </w:rPr>
      </w:r>
      <w:r>
        <w:rPr>
          <w:rFonts w:ascii="Times New Roman" w:hAnsi="Times New Roman" w:eastAsia="Times New Roman" w:cs="Times New Roman"/>
          <w:sz w:val="21"/>
          <w:szCs w:val="21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</w:rPr>
              <w:t xml:space="preserve">на педсовете ГОУ РК «РЦО»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</w:rPr>
              <w:t xml:space="preserve">протокол №1 от 30.08.2023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</w:rPr>
              <w:t xml:space="preserve"> от 31.08.2023 №01-12/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</w:rPr>
              <w:t xml:space="preserve">172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4"/>
                <w:szCs w:val="24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</w:rPr>
            </w:r>
          </w:p>
        </w:tc>
      </w:tr>
    </w:tbl>
    <w:p>
      <w:pPr>
        <w:spacing w:before="100" w:beforeAutospacing="1" w:after="100" w:afterAutospacing="1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spacing w:before="100" w:beforeAutospacing="1" w:after="100" w:afterAutospacing="1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  <w:t xml:space="preserve">учебного предмета «Информатика» (базовый уровень)</w:t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  <w:t xml:space="preserve">для обучающихся 10 – 11 классов</w:t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Times New Roman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Сыктывка</w:t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р,</w:t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2023‌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</w:r>
    </w:p>
    <w:p>
      <w:pPr>
        <w:ind w:left="-142" w:firstLine="142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ind w:left="-142" w:firstLine="142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ind w:left="-142" w:firstLine="142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ind w:left="-142" w:firstLine="142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ind w:left="-142" w:firstLine="142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142" w:righ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«Информатика» (базовый уровень) на уровне среднего общего об</w:t>
      </w:r>
      <w:r>
        <w:rPr>
          <w:rFonts w:ascii="Liberation Serif" w:hAnsi="Liberation Serif" w:cs="Liberation Serif"/>
          <w:sz w:val="24"/>
          <w:szCs w:val="24"/>
        </w:rPr>
        <w:t xml:space="preserve">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</w:t>
      </w:r>
      <w:r>
        <w:rPr>
          <w:rFonts w:ascii="Liberation Serif" w:hAnsi="Liberation Serif" w:cs="Liberation Serif"/>
          <w:sz w:val="24"/>
          <w:szCs w:val="24"/>
        </w:rPr>
        <w:t xml:space="preserve">публике Коми (далее – ИУ УФСИН).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_657"/>
        <w:ind w:left="-142" w:right="0"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 </w:t>
      </w:r>
      <w:r>
        <w:rPr>
          <w:rFonts w:ascii="Liberation Serif" w:hAnsi="Liberation Serif" w:eastAsia="Liberation Serif" w:cs="Liberation Serif"/>
        </w:rPr>
        <w:t xml:space="preserve">Рабочая программа </w:t>
      </w:r>
      <w:r>
        <w:rPr>
          <w:rFonts w:ascii="Liberation Serif" w:hAnsi="Liberation Serif" w:eastAsia="Liberation Serif" w:cs="Liberation Serif"/>
          <w:highlight w:val="white"/>
        </w:rPr>
        <w:t xml:space="preserve">разработана на основе Федерального закона</w:t>
      </w:r>
      <w:r>
        <w:rPr>
          <w:rFonts w:ascii="Liberation Serif" w:hAnsi="Liberation Serif" w:eastAsia="Liberation Serif" w:cs="Liberation Serif"/>
          <w:highlight w:val="white"/>
        </w:rPr>
        <w:t xml:space="preserve"> Российской Федерации от 29.12.2012 № 273-ФЗ «Об образовании в Российской Федерации»; в соответствии с требованиями Федерального государственного образоват</w:t>
      </w:r>
      <w:r>
        <w:rPr>
          <w:rFonts w:ascii="Liberation Serif" w:hAnsi="Liberation Serif" w:eastAsia="Liberation Serif" w:cs="Liberation Serif"/>
          <w:highlight w:val="white"/>
        </w:rPr>
        <w:t xml:space="preserve">ельного стандарта среднего общего образования (приказ Минобрнауки России от 17.05.2012 № 413) и Федеральной образовательной програмы среднего общего образования, а также ориентирована на целевые ориентиры, сфорулированные в федеральной программе воспитания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-142" w:right="0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воспитания и развития,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/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Информатика на уровне среднего общего образования отражает: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основные области применения информатики, прежде всего информационные технологии, управление и социальную сферу;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междисциплинарный характер информатики и информационной деятельности.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«Информатика»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</w:t>
      </w:r>
      <w:r>
        <w:rPr>
          <w:rFonts w:ascii="Liberation Serif" w:hAnsi="Liberation Serif" w:cs="Liberation Serif"/>
          <w:sz w:val="24"/>
          <w:szCs w:val="24"/>
        </w:rPr>
        <w:t xml:space="preserve">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</w:t>
      </w:r>
      <w:r>
        <w:rPr>
          <w:rFonts w:ascii="Liberation Serif" w:hAnsi="Liberation Serif" w:cs="Liberation Serif"/>
          <w:sz w:val="24"/>
          <w:szCs w:val="24"/>
        </w:rPr>
        <w:t xml:space="preserve">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pStyle w:val="73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 содержании учебного предмета «Информатика» выделяются четыре тематических раздела.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Раздел «Цифровая грамотность» охватывает вопросы устройства компьютеров и других элементов цифрового окружения, использование средств операционной системы, информационную безопасность.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Раздел «Информационные техн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понимание предмета, ключевых вопросов и основных составляющих элементов изучаемой предметной области;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осознание рамок изучаемой предметной области, ограниченности методов и инструментов, типичных связей с другими областями знания.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Основная цель изучения учебного предмета «Информатика» на базовом уровне для уровня среднего общего образования – обесп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сформированность представлений о роли информатики, информационных и коммуникационных технологий в современном обществе;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сформированность основ логического и алгоритмического мышления;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сформированность пре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pStyle w:val="737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/>
          <w:color w:val="auto"/>
          <w:sz w:val="24"/>
          <w:szCs w:val="24"/>
        </w:rPr>
        <w:t xml:space="preserve">‌</w:t>
      </w:r>
      <w:r>
        <w:rPr>
          <w:color w:val="auto"/>
          <w:sz w:val="24"/>
          <w:szCs w:val="24"/>
        </w:rPr>
        <w:t xml:space="preserve"> Рабочая программа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Информатика</w:t>
      </w:r>
      <w:r>
        <w:rPr>
          <w:color w:val="auto"/>
          <w:sz w:val="24"/>
          <w:szCs w:val="24"/>
        </w:rPr>
        <w:t xml:space="preserve">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color w:val="auto"/>
          <w:sz w:val="24"/>
          <w:szCs w:val="24"/>
        </w:rPr>
      </w:r>
    </w:p>
    <w:p>
      <w:pPr>
        <w:pStyle w:val="737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«Информатика» представлены тематическое планирование по всем формам обучения: очной, очной-заочной и заочной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формам. Поурочное планирование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соответствии с федеральной рабочей программой учебного предмета «Информатика»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color w:val="auto"/>
          <w:sz w:val="24"/>
          <w:szCs w:val="24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 изучение информатики (базовый уровень) отводится 68 часов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в очной форме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: в 10 классе – 34 часа (1 час в неделю), в 11 классе – 34 часа (1 час в неделю).‌‌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pStyle w:val="732"/>
        <w:ind w:firstLine="425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информатики (базовый уровень) на уровне среднего общего образования в очно-заочной форме всего отводится 68 часов, из которых 68 часов - в очной форме (аудиторно): в 10 классе – 34 часа; в 11 классе -34 часа.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информатики (базовый уровень) на уровне среднего общего образования в</w:t>
      </w:r>
      <w:r>
        <w:rPr>
          <w:rFonts w:ascii="Liberation Serif" w:hAnsi="Liberation Serif" w:cs="Liberation Serif"/>
          <w:sz w:val="24"/>
          <w:szCs w:val="24"/>
        </w:rPr>
        <w:t xml:space="preserve"> заочной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68 часов, из которых 34 часа - в очной форме (аудиторно) и</w:t>
      </w:r>
      <w:r>
        <w:rPr>
          <w:rFonts w:ascii="Liberation Serif" w:hAnsi="Liberation Serif" w:cs="Liberation Serif"/>
          <w:sz w:val="24"/>
          <w:szCs w:val="24"/>
        </w:rPr>
        <w:t xml:space="preserve">   </w:t>
      </w:r>
      <w:r>
        <w:rPr>
          <w:rFonts w:ascii="Liberation Serif" w:hAnsi="Liberation Serif" w:cs="Liberation Serif"/>
          <w:sz w:val="24"/>
          <w:szCs w:val="24"/>
        </w:rPr>
        <w:t xml:space="preserve">34 часа – в заочной (самостоятельное изучение): в 10 классе – 17 часов и 17 часов соответственно; в 11 классе -17 часов и 17 часов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«Информатика»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039"/>
        <w:gridCol w:w="3768"/>
        <w:gridCol w:w="3538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1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1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10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9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11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9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9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1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9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73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СОДЕРЖАНИЕ ОБУЧЕНИЯ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Цифровая грамотность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Требования техники безопасности и гигиены при работе с компьютерами и другими компонентами цифрового окружения.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Принципы работы компьютера. Персональный компьютер. Выбор конфигурации компьютера в зависимости от решаемых задач.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Программное обеспечение. Лицензирование программного обеспечения и цифровых ресурсов. Проприетарное и свободное программ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Теоретические основы информатики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Информация, данные и знания. Универсальность дискретного представления информации. Двоичное кодирование. Ра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Системы. Компоненты системы и их взаимодействие. Системы управления. Управление как информационный процесс. Обратная связь.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Системы счисления. Развёрнутая запись целых и дробных чисе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Представление целых и вещественных чисел в памяти компьютера.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Кодирование звука. Оценка информационного объёма звуковых данных при заданных частоте дискретизации и разрядности кодирования.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Алгебра логики. Высказывания. Логические операции. Таблицы истинности логических операций «дизъюнкция», «конъюнкция», «инверсия», «имплик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Примеры законов алгебры логики. Эквивалентные преобразования логических выраж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Информационные технологии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Обработка изображения и звука с использованием интернет-приложений.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Принципы построения и ред</w:t>
      </w:r>
      <w:bookmarkStart w:id="1" w:name="_Toc118725584"/>
      <w:r/>
      <w:bookmarkEnd w:id="1"/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актирования трёхмерных моделей.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Цифровая грамотность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Принципы построения и аппаратные компоненты компьютерных сетей. Сетевые протоколы. Адресация в сети Интернет. Система доменных имён.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Веб-сайт. Веб-страница. Сетевое хранение данных.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загруженности автомагистралей).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Информационные технологии и профессиональная деятельность. Информационные ресурсы. Цифровая экономика. Информационная культура.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Теоретические основы информатики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Использование графов и деревьев при описании объектов и процессов окружающего мира.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Алгоритмы и программирование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Этапы решения задач на компьютере. Язык программ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Обработка символьных данных. Встроенные функции языка программирования для обработки символьных строк.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Информационные технологии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Анализ данных. Основные задачи анализа данных: прогнозирование,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Численное решение уравнений с помощью подбора параметра.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Табличные (реляционные) базы данных. Та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Многотабличные базы данных. Типы связей между таблицами. Запросы к многотабличным базам данных.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ПЛАНИРУЕМЫЕ РЕЗУЛЬТАТЫ ОСВОЕНИЯ ПРОГРАММЫ ПО ИНФОРМАТИКЕ НА УРОВНЕ СРЕДНЕГО ОБЩЕГО ОБРАЗОВАНИЯ (БАЗОВЫЙ УРОВЕНЬ)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деятельности. В результате изучения информатики на уровне среднего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1) гражданского воспитания: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2) патриотического воспитания: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3) духовно-нравственного воспитания: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сформированность нравственного сознания, этического поведения;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4) эстетического воспитания: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эстетическое отношение к миру, включая эстетику научного и технического творчества;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способность воспринимать различные виды искусства, в том числе основанные на использовании информационных технологий;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5) физического воспитания: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6) трудового воспитания: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интерес к сферам профессиональной деятельности, связанным с информатикой, программированием и информационными технологиями, основанными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готовность и способность к образованию и самообразованию на протяжении всей жизни;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7) экологического воспитания: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8) ценности научного познания: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сформированность мировоззрения, соответствующего современному уровню развития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 результате изучения информатики на уровне среднего общего образования у обучающегося будут сфор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Познавательные универсальные учебные действия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1) базовые логические действия: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самостоятельно формулировать и актуализировать проблему, рассматривать её всесторонне;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устанавливать существенный признак или основания для сравнения, классификации и обобщения;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определять цели деятельности, задавать параметры и критерии их достижения;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выявлять закономерности и противоречия в рассматриваемых явлениях;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развивать креативное мышление при решении жизненных проблем.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2) базовые исследовательские действия: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формирование научного типа мышления, владение научной терминологией, ключевыми понятиями и методами;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осуществлять целенаправленный поиск переноса средств и способов действия в профессиональную среду;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переносить знания в познавательную и практическую области жизнедеятельности;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интегрировать знания из разных предметных областей;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выдвигать новые идеи, предлагать оригинальные подходы и решения, ставить проблемы и задачи, допускающие альтернативные решения.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3) работа с информацией: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оценивать достоверность, легитимность информации, её соответствие правовым и морально-этическим нормам;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использовать средства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1) общение: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осуществлять коммуникации во всех сферах жизни;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владеть различными способами общения и взаимодействия, аргументированно вести диалог;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развёрнуто и логично излагать свою точку зрения.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2) совместная деятельность: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выбирать тематику и методы совместных действий с учётом общих интересов и возможностей каждого члена коллектива;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принимать цели совместной деятельности, организовывать и координировать действия по её достижению: составлять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план действий, распределять роли с учётом мнений участников, обсуждать результаты совместной работы;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предлагать новые проекты, оценивать идеи с позиции новизны, оригинальности, практической значимости;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1) самоорганизация: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давать оценку новым ситуациям;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оценивать приобретённый опыт;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2) самоконтроль: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оценивать риски и своевременно принимать решения по их снижению;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принимать мотивы и аргументы других при анализе результатов деятельности.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3) принятия себя и других: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принимать себя, понимая свои недостатки и достоинства;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признавать своё право и право других на ошибку;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 процессе изучения курса информатики базового уровня </w:t>
      </w:r>
      <w:r>
        <w:rPr>
          <w:rFonts w:ascii="Liberation Serif" w:hAnsi="Liberation Serif" w:eastAsia="Times New Roman" w:cs="Times New Roman"/>
          <w:b/>
          <w:bCs/>
          <w:i/>
          <w:iCs/>
          <w:sz w:val="24"/>
          <w:szCs w:val="24"/>
          <w:lang w:eastAsia="ru-RU"/>
        </w:rPr>
        <w:t xml:space="preserve">в 10 классе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обучающимися будут достигнуты следующие предметные результаты: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владение 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информацией по существующим методам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поиска информации в сети Интернет, умение критически оценивать информацию, полученную из сети Интернет;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умение характеризовать большие данные, приводить примеры источников их получения и направления использования;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умение строить неравномерные коды, допускающие однозначное декодирование сообщений (префиксные коды);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 процессе изучения курса информатики базового уровня </w:t>
      </w:r>
      <w:r>
        <w:rPr>
          <w:rFonts w:ascii="Liberation Serif" w:hAnsi="Liberation Serif" w:eastAsia="Times New Roman" w:cs="Times New Roman"/>
          <w:b/>
          <w:bCs/>
          <w:i/>
          <w:iCs/>
          <w:sz w:val="24"/>
          <w:szCs w:val="24"/>
          <w:lang w:eastAsia="ru-RU"/>
        </w:rPr>
        <w:t xml:space="preserve">в 11 классе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 обучающимися будут достигнуты следующие предметные результаты: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умение реализовывать на выбранном для изучения языке программирования высокого уровня (Паскаль, Python, Java, C++, C#) типовые ал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умение использовать компьютерно-математические мод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умение организовывать личное информационное пространство с использованием различных цифровых технологий, понимание возможностей цифровых сервисов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ind w:left="-142"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31"/>
        <w:tblW w:w="9445" w:type="dxa"/>
        <w:tblLook w:val="04A0" w:firstRow="1" w:lastRow="0" w:firstColumn="1" w:lastColumn="0" w:noHBand="0" w:noVBand="1"/>
      </w:tblPr>
      <w:tblGrid>
        <w:gridCol w:w="764"/>
        <w:gridCol w:w="6971"/>
        <w:gridCol w:w="171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Цифровая грамотность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Компьютер: аппаратное и программное обеспечение, файловая система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Информация и информационные процессы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Представление информации в компьютере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Элементы алгебры логики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Информационные технологии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Технологии обработки текстовой, графической и мультимедийной информации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31"/>
        <w:tblW w:w="9493" w:type="dxa"/>
        <w:tblLook w:val="04A0" w:firstRow="1" w:lastRow="0" w:firstColumn="1" w:lastColumn="0" w:noHBand="0" w:noVBand="1"/>
      </w:tblPr>
      <w:tblGrid>
        <w:gridCol w:w="540"/>
        <w:gridCol w:w="7252"/>
        <w:gridCol w:w="1701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5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Цифровая грамотность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Сетевые 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Основы социальной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79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Информационное моделирование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79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Алгоритмы и программирование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Алгоритмы и элементы программирования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79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таблицы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Базы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Средства искусственного интеллекта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79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79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ПОУРОЧНОЕ ПЛАНИРОВАНИЕ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31"/>
        <w:tblW w:w="9298" w:type="dxa"/>
        <w:tblLook w:val="04A0" w:firstRow="1" w:lastRow="0" w:firstColumn="1" w:lastColumn="0" w:noHBand="0" w:noVBand="1"/>
      </w:tblPr>
      <w:tblGrid>
        <w:gridCol w:w="666"/>
        <w:gridCol w:w="7215"/>
        <w:gridCol w:w="141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Техника безопасности и гигиена при работе с компьютерами. Принципы работы компьютера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Тенденции развития компьютерных технологий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Программное обеспечение компьютера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Операции с файлами и папками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Работа с прикладным программным обеспечением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Законодательство Российской Федерации в области программного обеспечения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Двоичное кодирование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Подходы к измерению информации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Информационные процессы. Передача и хранение информации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Обработка информации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Системы, компоненты систем и их взаимодействие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Системы счисления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Алгоритмы перевода чисел из P-ичной системы счисления в десятичную и обратно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Двоичная, восьмеричная и шестнадцатеричная системы счисления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Арифметические операции в позиционных системах счисления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Представление целых и вещественных чисел в памяти компьютера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Кодирование текстов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Кодирование изображений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Кодирование звука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Высказывания. Логические операции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выражения. Таблицы истинности логических выражений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операции и операции над множествами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Законы алгебры логики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Решение простейших логических уравнений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функции. Построение логического выражения с данной таблицей истинности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элементы компьютера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Контрольная работа по теме "Теоретические основы информатики"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Текстовый процессор и его базовые возможности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Коллективная работа с документом. Правила оформления реферата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Растровая графика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Векторная графика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Создание и преобразование аудиовизуальных объектов. Компьютерные презентации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Принципы построения и редактирования трёхмерных моделей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1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8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31"/>
        <w:tblW w:w="9214" w:type="dxa"/>
        <w:tblLook w:val="04A0" w:firstRow="1" w:lastRow="0" w:firstColumn="1" w:lastColumn="0" w:noHBand="0" w:noVBand="1"/>
      </w:tblPr>
      <w:tblGrid>
        <w:gridCol w:w="717"/>
        <w:gridCol w:w="6983"/>
        <w:gridCol w:w="1514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Веб-сайт. Веб-страница. Взаимодействие браузера с веб-сервером. Динамические страницы. Сетевое хранение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Виды деятельности в сети Интернет. Сервисы Интернета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Сетевой этикет. Проблема подлинности полученной информации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Государственные электронные сервисы и услуги. Открытые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Техногенные и экономические угрозы, связанные с использованием ИКТ. Защита информации и информационная безопасность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Вредоносное программное обеспечение и способы борьбы с ним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Организация личного архива информации. Информационные технологии и профессиональная деятельность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Модели и моделирование. Представление результатов моделирования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Графы. Решение алгоритмических задач, связанных с анализом графов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Деревья. Дискретные игры двух игроков с полной информацией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Использование графов и деревьев при описании объектов и процессов окружающего мира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Графы. Проверочн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ая работа по теме "Информационное моделирование"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алгоритмов. Этапы решения задач на компьютере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Язык программирования. Основные конструкции языка программирования. Типы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Ветвления. Составные условия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Циклы с условием. Циклы по переменной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и программная реализация алгоритмов решения типовых задач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и программная реализация алгоритмов решения задач методом перебора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Обработка символьных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Табличные величины (массивы)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Сортировка одномерного массива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Подпрограммы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Провероч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ная работа по теме "Алгоритмы и элементы программирования"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данных. Основные задачи анализа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Последовательность решения задач анализа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данных с помощью электронных таблиц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Компьютерно-математические модели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Работа с готовой компьютерной моделью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Численное решение уравнений с помощью подбора параметра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Табличные (реляционные) базы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 Работа с готовой базой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Средства искусственного интеллекта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. Перспективы развития компьютерных интеллектуальных систем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9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61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eastAsia="ar-SA"/>
        </w:rPr>
      </w:pPr>
      <w:r>
        <w:rPr>
          <w:rFonts w:ascii="Liberation Serif" w:hAnsi="Liberation Serif" w:eastAsia="Arial" w:cs="Times New Roman"/>
          <w:b/>
          <w:lang w:eastAsia="ar-SA"/>
        </w:rPr>
      </w:r>
      <w:r>
        <w:rPr>
          <w:rFonts w:ascii="Liberation Serif" w:hAnsi="Liberation Serif" w:eastAsia="Arial" w:cs="Times New Roman"/>
          <w:b/>
          <w:lang w:eastAsia="ar-SA"/>
        </w:rPr>
      </w:r>
    </w:p>
    <w:p>
      <w:pPr>
        <w:spacing w:after="0" w:line="240" w:lineRule="auto"/>
        <w:rPr>
          <w:rFonts w:ascii="Liberation Serif" w:hAnsi="Liberation Serif" w:eastAsia="Arial" w:cs="Times New Roman"/>
          <w:b/>
          <w:lang w:eastAsia="ar-SA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ПЛАНИРОВАНИЕ</w:t>
      </w:r>
      <w:r>
        <w:rPr>
          <w:rFonts w:ascii="Liberation Serif" w:hAnsi="Liberation Serif" w:eastAsia="Arial" w:cs="Times New Roman"/>
          <w:b/>
          <w:lang w:eastAsia="ar-SA"/>
        </w:rPr>
        <w:t xml:space="preserve"> (очно-заочная форма обучения)</w:t>
      </w:r>
      <w:r>
        <w:rPr>
          <w:rFonts w:ascii="Liberation Serif" w:hAnsi="Liberation Serif" w:eastAsia="Arial" w:cs="Times New Roman"/>
          <w:b/>
          <w:lang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eastAsia="ar-SA"/>
        </w:rPr>
      </w:pPr>
      <w:r>
        <w:rPr>
          <w:rFonts w:ascii="Liberation Serif" w:hAnsi="Liberation Serif" w:eastAsia="Arial" w:cs="Times New Roman"/>
          <w:b/>
          <w:lang w:eastAsia="ar-SA"/>
        </w:rPr>
        <w:t xml:space="preserve"> </w:t>
      </w:r>
      <w:r>
        <w:rPr>
          <w:rFonts w:ascii="Liberation Serif" w:hAnsi="Liberation Serif" w:eastAsia="Arial" w:cs="Times New Roman"/>
          <w:b/>
          <w:lang w:eastAsia="ar-SA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31"/>
        <w:tblW w:w="9143" w:type="dxa"/>
        <w:tblLook w:val="04A0" w:firstRow="1" w:lastRow="0" w:firstColumn="1" w:lastColumn="0" w:noHBand="0" w:noVBand="1"/>
      </w:tblPr>
      <w:tblGrid>
        <w:gridCol w:w="752"/>
        <w:gridCol w:w="6706"/>
        <w:gridCol w:w="168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14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Цифровая грамотность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Компьютер: аппаратное и программное обеспечение, файловая система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14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Информация и информационные процессы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Представление информации в компьютере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Элементы алгебры логики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14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Технологии обработки текстовой, графической и мультимедийной информации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6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31"/>
        <w:tblW w:w="9174" w:type="dxa"/>
        <w:tblLook w:val="04A0" w:firstRow="1" w:lastRow="0" w:firstColumn="1" w:lastColumn="0" w:noHBand="0" w:noVBand="1"/>
      </w:tblPr>
      <w:tblGrid>
        <w:gridCol w:w="830"/>
        <w:gridCol w:w="6297"/>
        <w:gridCol w:w="204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28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28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17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Цифровая грамотность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28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Сетевые 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28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Основы социальной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1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17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28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Информационное моделирование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1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17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Алгоритмы и программирование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28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Алгоритмы и элементы программирования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1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1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28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таблицы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28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Базы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28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Средства искусственного интеллекта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1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12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ПОУРОЧНОЕ ПЛАНИРОВАНИЕ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31"/>
        <w:tblW w:w="9157" w:type="dxa"/>
        <w:tblLook w:val="04A0" w:firstRow="1" w:lastRow="0" w:firstColumn="1" w:lastColumn="0" w:noHBand="0" w:noVBand="1"/>
      </w:tblPr>
      <w:tblGrid>
        <w:gridCol w:w="705"/>
        <w:gridCol w:w="7035"/>
        <w:gridCol w:w="141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Техника безопасности и гигиена при работе с компьютерами. Принципы работы компьютера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Тенденции развития компьютерных технологий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Программное обеспечение компьютера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Операции с файлами и папками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Работа с прикладным программным обеспечением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Законодательство Российской Федерации в области программного обеспечения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Двоичное кодирование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Подходы к измерению информации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Информационные процессы. Передача и хранение информации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Обработка информации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Системы, компоненты систем и их взаимодействие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Системы счисления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Алгоритмы перевода чисел из P-ичной системы счисления в десятичную и обратно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Двоичная, восьмеричная и шестнадцатеричная системы счисления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Арифметические операции в позиционных системах счисления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Представление целых и вещественных чисел в памяти компьютера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Кодирование текстов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Кодирование изображений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Кодирование звука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Высказывания. Логические операции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выражения. Таблицы истинности логических выражений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операции и операции над множествами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Законы алгебры логики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Решение простейших логических уравнений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функции. Построение логического выражения с данной таблицей истинности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элементы компьютера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темы компьютера. Проверочная работа по теме "Теоретические основы информатики"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Текстовый процессор и его базовые возможности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Коллективная работа с документом. Правила оформления реферата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Растровая графика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Векторная графика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Создание и преобразование аудиовизуальных объектов. Компьютерные презентации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Принципы построения и редактирования трёхмерных моделей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75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31"/>
        <w:tblW w:w="9497" w:type="dxa"/>
        <w:tblLook w:val="04A0" w:firstRow="1" w:lastRow="0" w:firstColumn="1" w:lastColumn="0" w:noHBand="0" w:noVBand="1"/>
      </w:tblPr>
      <w:tblGrid>
        <w:gridCol w:w="717"/>
        <w:gridCol w:w="7266"/>
        <w:gridCol w:w="1514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Виды деятельности в сети Интернет. Сервисы Интернета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Сетевой этикет. Проблема подлинности полученной информации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Государственные электронные сервисы и услуги. Открытые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Техногенные и экономические угрозы, связанные с использованием ИКТ. Защита информации и информационная безопасность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Вредоносное программное обеспечение и способы борьбы с ним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Организация личного архива информации. Информационные технологии и профессиональная деятельность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Модели и моделирование. Представление результатов моделирования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Графы. Решение алгоритмических задач, связанных с анализом графов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Деревья. Дискретные игры двух игроков с полной информацией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Использование графов и деревьев при описании объектов и процессов окружающего мира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Графы. Проверочная работа по теме "Информационное моделирование"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алгоритмов. Этапы решения задач на компьютере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Язык программирования. Основные конструкции языка программирования. Типы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Ветвления. Составные условия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Циклы с условием. Циклы по переменной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и программная реализация алгоритмов решения типовых задач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и программная реализация алгоритмов решения задач методом перебора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Обработка символьных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Табличные величины (массивы)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Сортировка одномерного массива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Подпрограммы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Составление подпрограмм. Проверочная работа по теме "Алгоритмы и элементы программирования"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данных. Основные задачи анализа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Последовательность решения задач анализа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данных с помощью электронных таблиц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Компьютерно-математические модели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Работа с готовой компьютерной моделью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Численное решение уравнений с помощью подбора параметра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Табличные (реляционные) базы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 Работа с готовой базой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Средства искусственного интеллекта. Перспективы развития компьютерных интеллектуальных систем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8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</w:r>
      <w:r>
        <w:rPr>
          <w:rFonts w:ascii="Liberation Serif" w:hAnsi="Liberation Serif" w:cs="Times New Roman"/>
        </w:rPr>
      </w:r>
    </w:p>
    <w:p>
      <w:pPr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</w:r>
      <w:r>
        <w:rPr>
          <w:rFonts w:ascii="Liberation Serif" w:hAnsi="Liberation Serif" w:cs="Times New Roman"/>
        </w:rPr>
      </w:r>
    </w:p>
    <w:p>
      <w:pPr>
        <w:spacing w:after="0" w:line="240" w:lineRule="auto"/>
        <w:rPr>
          <w:rFonts w:ascii="Liberation Serif" w:hAnsi="Liberation Serif" w:eastAsia="Arial" w:cs="Times New Roman"/>
          <w:b/>
          <w:lang w:eastAsia="ar-SA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Arial" w:cs="Times New Roman"/>
          <w:b/>
          <w:lang w:eastAsia="ar-SA"/>
        </w:rPr>
        <w:t xml:space="preserve"> (заочная форма обучения)</w:t>
      </w:r>
      <w:r>
        <w:rPr>
          <w:rFonts w:ascii="Liberation Serif" w:hAnsi="Liberation Serif" w:eastAsia="Arial" w:cs="Times New Roman"/>
          <w:b/>
          <w:lang w:eastAsia="ar-SA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31"/>
        <w:tblW w:w="9493" w:type="dxa"/>
        <w:tblLook w:val="04A0" w:firstRow="1" w:lastRow="0" w:firstColumn="1" w:lastColumn="0" w:noHBand="0" w:noVBand="1"/>
      </w:tblPr>
      <w:tblGrid>
        <w:gridCol w:w="540"/>
        <w:gridCol w:w="7535"/>
        <w:gridCol w:w="141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3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Цифровая грамотность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Компьютер: аппаратное и программное обеспечение, файловая система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07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Информация и информационные процессы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Представление информации в компьютере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Элементы алгебры логики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07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Технологии обработки текстовой, графической и мультимедийной информации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07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07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31"/>
        <w:tblW w:w="9493" w:type="dxa"/>
        <w:tblLook w:val="04A0" w:firstRow="1" w:lastRow="0" w:firstColumn="1" w:lastColumn="0" w:noHBand="0" w:noVBand="1"/>
      </w:tblPr>
      <w:tblGrid>
        <w:gridCol w:w="540"/>
        <w:gridCol w:w="7535"/>
        <w:gridCol w:w="141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3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Цифровая грамотность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Сетевые 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Основы социальной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07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Информационное моделирование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07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Алгоритмы и программирование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Алгоритмы и элементы программирования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07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таблицы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Базы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Средства искусственного интеллекта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07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07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ПОУРОЧНОЕ ПЛАНИРОВАНИЕ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31"/>
        <w:tblW w:w="9440" w:type="dxa"/>
        <w:tblLook w:val="04A0" w:firstRow="1" w:lastRow="0" w:firstColumn="1" w:lastColumn="0" w:noHBand="0" w:noVBand="1"/>
      </w:tblPr>
      <w:tblGrid>
        <w:gridCol w:w="705"/>
        <w:gridCol w:w="7318"/>
        <w:gridCol w:w="141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Техника безопасности и гигиена при работе с компьютерами. Принципы работы компьютера. Тенденции развития компьютерных технологий Программное обеспечение компьютера.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Операции с файлами и папками. Работа с прикладным программным обеспечением. Законодательство Российской Федерации в области программного обеспечения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Двоичное кодирование. Подходы к измерению информации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Информационные процессы. Передача и хранение информации. Обработка информации.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Системы, компоненты систем и их взаимодействие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Системы счисления. Алгоритмы перевода чисел из P-ичной системы счисления в десятичную и обратно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Двоичная, восьмеричная и шестнадцатеричная системы счисления. Арифметические операции в позиционных системах счисления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Представление целых и вещественных чисел в памяти компьютера. Кодирование текстов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Кодирование изображений. Кодирование звука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Высказывания. Логические операции. Логические выражения. Таблицы истинности логических выражений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операции и операции над множествами. Законы алгебры логики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Решение простейших логических уравнений. Логические функции. Построение логического выражения с данной таблицей истинности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Логические элементы компьютера Проверочная работа по теме "Теоретические основы информатики"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Текстовый процессор и его базовые возможности. Коллективная работа с документом. Правила оформления реферата.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Растровая графика. Векторная графика.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Создание и преобразование аудиовизуальных объектов. Компьютерные презентации. Принципы построения и редактирования трёхмерных моделей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Итоговая контрольная работа за курс 10 класса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31"/>
        <w:tblW w:w="9497" w:type="dxa"/>
        <w:tblLook w:val="04A0" w:firstRow="1" w:lastRow="0" w:firstColumn="1" w:lastColumn="0" w:noHBand="0" w:noVBand="1"/>
      </w:tblPr>
      <w:tblGrid>
        <w:gridCol w:w="717"/>
        <w:gridCol w:w="7266"/>
        <w:gridCol w:w="1514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Виды деятельности в сети Интернет.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Сервисы Интернета. Сетевой этикет. Проблема подлинности полученной информации. Государственные электронные сервисы и услуги. Открытые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Техногенные и эко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номические угрозы, связанные с использованием ИКТ. Защита информации и информационная безопасность. Вредоносное программное обеспечение и способы борьбы с ним. Организация личного архива информации. Информационные технологии и профессиональная деятельность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Модели и моделирование. Представление результатов моделирования. Графы. Решение алгоритмических задач, связанных с анализом графов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Деревья. Дискретные игры двух игроков с полной информацией. Использование графов и деревьев при описании объектов и процессов окружающего мира. Проверочная работа по теме "Информационное моделирование"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алгоритмов. Этапы решения задач на компьютере. Язык программирования. Основные конструкции языка программирования. Типы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Ветвления. Составные условия. Циклы с условием. Циклы по переменной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и программная реализация алгоритмов решения типовых задач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и программная реализация алгоритмов решения задач методом перебора. Обработка символьных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Табличные величины (массивы). Сортировка одномерного массива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Подпрограммы. Проверочная работа по теме "Алгоритмы и элементы программирования"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данных. Основные задачи анализа данных. Последовательность решения задач анализа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данных с помощью электронных таблиц. Компьютерно-математические модели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Работа с готовой компьютерной моделью. Численное решение уравнений с помощью подбора параметра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Табличные (реляционные) базы данных. Работа с готовой базой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2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Средства искусственного интеллекта. Перспективы развития компьютерных интеллектуальных систем.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8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Arial" w:cs="Times New Roman"/>
          <w:b/>
          <w:lang w:eastAsia="ar-SA"/>
        </w:rPr>
      </w:pPr>
      <w:r>
        <w:rPr>
          <w:rFonts w:ascii="Liberation Serif" w:hAnsi="Liberation Serif" w:eastAsia="Arial" w:cs="Times New Roman"/>
          <w:b/>
          <w:lang w:eastAsia="ar-SA"/>
        </w:rPr>
      </w:r>
      <w:r>
        <w:rPr>
          <w:rFonts w:ascii="Liberation Serif" w:hAnsi="Liberation Serif" w:eastAsia="Arial" w:cs="Times New Roman"/>
          <w:b/>
          <w:lang w:eastAsia="ar-SA"/>
        </w:rPr>
      </w:r>
    </w:p>
    <w:p>
      <w:pPr>
        <w:spacing w:after="0" w:line="240" w:lineRule="auto"/>
        <w:rPr>
          <w:rFonts w:ascii="Liberation Serif" w:hAnsi="Liberation Serif" w:eastAsia="Arial" w:cs="Times New Roman"/>
          <w:b/>
          <w:lang w:eastAsia="ar-SA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Arial" w:cs="Times New Roman"/>
          <w:b/>
          <w:lang w:eastAsia="ar-SA"/>
        </w:rPr>
        <w:t xml:space="preserve">(индивидуальное обучение по очной и заочной форме)</w:t>
      </w:r>
      <w:r>
        <w:rPr>
          <w:rFonts w:ascii="Liberation Serif" w:hAnsi="Liberation Serif" w:eastAsia="Arial" w:cs="Times New Roman"/>
          <w:b/>
          <w:lang w:eastAsia="ar-SA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31"/>
        <w:tblW w:w="9493" w:type="dxa"/>
        <w:tblLook w:val="04A0" w:firstRow="1" w:lastRow="0" w:firstColumn="1" w:lastColumn="0" w:noHBand="0" w:noVBand="1"/>
      </w:tblPr>
      <w:tblGrid>
        <w:gridCol w:w="540"/>
        <w:gridCol w:w="7393"/>
        <w:gridCol w:w="156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9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Цифровая грамотность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Компьютер: аппаратное и программное обеспечение, файловая система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93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Информация и информационные процессы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Представление информации в компьютере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Элементы алгебры логики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93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9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Технологии обработки текстовой, графической и мультимедийной информации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93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93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31"/>
        <w:tblW w:w="9320" w:type="dxa"/>
        <w:tblLook w:val="04A0" w:firstRow="1" w:lastRow="0" w:firstColumn="1" w:lastColumn="0" w:noHBand="0" w:noVBand="1"/>
      </w:tblPr>
      <w:tblGrid>
        <w:gridCol w:w="831"/>
        <w:gridCol w:w="6441"/>
        <w:gridCol w:w="204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42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42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3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Цифровая грамотность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4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Сетевые 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4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Основы социальной информатики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2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320" w:type="dxa"/>
            <w:textDirection w:val="lrTb"/>
            <w:noWrap w:val="false"/>
          </w:tcPr>
          <w:p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Теоретические основы информатики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4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Информационное моделирование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2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3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Алгоритмы и программирование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4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Алгоритмы и элементы программирования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2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3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Информационные технологии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4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Электронные таблицы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4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Базы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642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Средства искусственного интеллекта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2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726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ПОУРОЧНОЕ ПЛАНИРОВАНИЕ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31"/>
        <w:tblW w:w="9440" w:type="dxa"/>
        <w:tblLook w:val="04A0" w:firstRow="1" w:lastRow="0" w:firstColumn="1" w:lastColumn="0" w:noHBand="0" w:noVBand="1"/>
      </w:tblPr>
      <w:tblGrid>
        <w:gridCol w:w="705"/>
        <w:gridCol w:w="7318"/>
        <w:gridCol w:w="141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Техника безопасности и гигиена при работе с компьютерами. 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ринципы работы компьютера. Тенденции развития компьютерных технологий Программное обеспечение компьютера. Операции с файлами и папками. Работа с прикладным программным обеспечением. Законодательство Российской Федерации в области программного обеспечения.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Двоичное кодирование. Подходы к измерению информации. Информационные процессы. Передача и хранение информации. Обработка информации. Системы, компоненты систем и их взаимодействие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Системы счисления. Алгоритмы перевода чисел из P-ичной системы счисления в десятичную и обратно. Двоичная, восьмеричная и шестнадцатеричная системы счисления. Арифметические операции в позиционных системах счисления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 Представление целых и вещественных чисел в памяти компьютера. Кодирование текстов. Кодирование изображений. Кодирование звука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Высказывания. Логические операции. Логические выражения. Таблицы истинности логических выражений. Логические операции и операции над множествами. Законы алгебры логики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Решение простейших логических уравнений. Логические функции. Построение логического выражения с данной таблицей истинности. Логические элементы компьютера Проверочная работа по теме "Теоретические основы информатики"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31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Текстовый процессор и его базовые возможности. Коллективная работа с док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ументом. Правила оформления реферата. Растровая графика. Векторная графика. Создание и преобразование аудиовизуальных объектов. Компьютерные презентации. Принципы построения и редактирования трёхмерных моделей. Итоговая контрольная работа за курс 10 класса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b/>
          <w:bCs/>
          <w:caps/>
          <w:sz w:val="24"/>
          <w:szCs w:val="24"/>
          <w:lang w:eastAsia="ru-RU"/>
        </w:rPr>
      </w:r>
    </w:p>
    <w:tbl>
      <w:tblPr>
        <w:tblStyle w:val="731"/>
        <w:tblW w:w="9440" w:type="dxa"/>
        <w:tblLook w:val="04A0" w:firstRow="1" w:lastRow="0" w:firstColumn="1" w:lastColumn="0" w:noHBand="0" w:noVBand="1"/>
      </w:tblPr>
      <w:tblGrid>
        <w:gridCol w:w="540"/>
        <w:gridCol w:w="7483"/>
        <w:gridCol w:w="141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8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8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Система доменных имён. Веб-сайт. Веб-страница. 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Взаимодействие браузера с веб-сервером. Динамические страницы. Ра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зработка интернет-приложений (сайтов). Сетевое хранение данных. Виды деятельности в сети Интернет. Сервисы Интернета. Сетевой этикет. Проблема подлинности полученной информации. Государственные электронные сервисы и услуги. Открытые образовательные ресурсы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8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Техногенные и эко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номические угрозы, связанные с использованием ИКТ. Защита информации и информационная безопасность. Вредоносное программное обеспечение и способы борьбы с ним. Организация личного архива информации. Информационные технологии и профессиональная деятельность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8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Модели и моделирование. Представление результатов моделирования. Графы. Решен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ие алгоритмических задач, связанных с анализом графов. Деревья. Дискретные игры двух игроков с полной информацией. Использование графов и деревьев при описании объектов и процессов окружающего мира. Проверочная работа по теме "Информационное моделирование"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8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алгоритмов. Этапы решения задач на компьютере. Язык программирования. Основные конструкции языка программирования. Типы данных. Ветвления. Составные условия. Циклы с условием. Циклы по переменной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8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Разработка и программная реализация алгоритмов решения типовых задач. Разработка и программная реализация алгоритмов решения задач методом перебора. Обработка символьных данных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8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Табличные величины (массивы). Сортировка одномерного массива. Подпрограммы. Проверочная работа по теме "Алгоритмы и элементы программирования"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58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Анализ данных. Основные задачи анализа данных. Последовательность решения задач анализа данных. Анализ данных с помощью электронных таблиц. Компьютерно-математические модели. Р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абота с готовой компьютерной моделью. Численное решение уравнений с помощью подбора параметра. Табличные (реляционные) базы данных. Работа с готовой базой данных. Средства искусственного интеллекта. Перспективы развития компьютерных интеллектуальных систем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03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before="100" w:beforeAutospacing="1" w:after="100" w:afterAutospacing="1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tabs>
          <w:tab w:val="left" w:pos="3444" w:leader="none"/>
        </w:tabs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sz w:val="28"/>
          <w:szCs w:val="28"/>
          <w:lang w:eastAsia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8"/>
          <w:szCs w:val="28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eastAsia="Times New Roman" w:cs="Times New Roman"/>
          <w:b/>
          <w:bCs/>
          <w:caps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​‌• Информатика, 10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• Информатика, 11 класс/ Босова Л.Л., Босова А.Ю., Общество с ограниченной ответственностью «БИНОМ. Лаборатория знаний»; Акционерное общество «Издательство «Просвещение»‌​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​‌‌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8"/>
          <w:szCs w:val="28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​‌Информатика. 10–11 классы. Базовый уровень: методическое пособие Босова Л.Л.‌​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ascii="Liberation Serif" w:hAnsi="Liberation Serif" w:eastAsia="Times New Roman" w:cs="Times New Roman"/>
          <w:b/>
          <w:bCs/>
          <w:caps/>
          <w:sz w:val="28"/>
          <w:szCs w:val="28"/>
          <w:lang w:eastAsia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cs="Times New Roman"/>
        </w:rPr>
      </w:pP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Times New Roman"/>
          <w:sz w:val="24"/>
          <w:szCs w:val="24"/>
          <w:shd w:val="clear" w:color="auto" w:fill="ffffff"/>
          <w:lang w:eastAsia="ru-RU"/>
        </w:rPr>
        <w:t xml:space="preserve">​‌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1. Единая коллекция цифровых образовательных ресурсов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http://school-collection.edu.ru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2. Федеральный институт педагогических измерений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http://www.fipi.ru/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3. Портал "Информационно-коммуникационные технологии в образовании"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http://www.ict.edu.ru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4. Интерактивные ресурсы к УМК Л. Л. Босовой,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http://metodist.lbz.ru/authors/informatika/3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5. Открытый колледж: Информатика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http://college.ru/informatika/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  <w:t xml:space="preserve">6. Сетевые компьютерные практикумы по курсу «Информатика»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Times New Roman"/>
          <w:sz w:val="24"/>
          <w:szCs w:val="24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Times New Roman"/>
          <w:sz w:val="24"/>
          <w:szCs w:val="24"/>
          <w:lang w:eastAsia="ru-RU"/>
        </w:rPr>
        <w:t xml:space="preserve">​ФГБНУ «Институт стратегии развития образования»</w:t>
      </w:r>
      <w:bookmarkEnd w:id="0"/>
      <w:r/>
      <w:r>
        <w:rPr>
          <w:rFonts w:ascii="Liberation Serif" w:hAnsi="Liberation Serif" w:cs="Times New Roman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88140280"/>
      <w:docPartObj>
        <w:docPartGallery w:val="Page Numbers (Bottom of Page)"/>
        <w:docPartUnique w:val="true"/>
      </w:docPartObj>
      <w:rPr/>
    </w:sdtPr>
    <w:sdtContent>
      <w:p>
        <w:pPr>
          <w:pStyle w:val="73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3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27"/>
    <w:next w:val="72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2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7"/>
    <w:next w:val="72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2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7"/>
    <w:next w:val="72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2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7"/>
    <w:next w:val="72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2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7"/>
    <w:next w:val="72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2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7"/>
    <w:next w:val="72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7"/>
    <w:next w:val="72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7"/>
    <w:next w:val="72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7"/>
    <w:next w:val="72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27"/>
    <w:uiPriority w:val="34"/>
    <w:qFormat/>
    <w:pPr>
      <w:contextualSpacing/>
      <w:ind w:left="720"/>
    </w:pPr>
  </w:style>
  <w:style w:type="paragraph" w:styleId="34">
    <w:name w:val="Title"/>
    <w:basedOn w:val="727"/>
    <w:next w:val="72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28"/>
    <w:link w:val="34"/>
    <w:uiPriority w:val="10"/>
    <w:rPr>
      <w:sz w:val="48"/>
      <w:szCs w:val="48"/>
    </w:rPr>
  </w:style>
  <w:style w:type="paragraph" w:styleId="36">
    <w:name w:val="Subtitle"/>
    <w:basedOn w:val="727"/>
    <w:next w:val="72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28"/>
    <w:link w:val="36"/>
    <w:uiPriority w:val="11"/>
    <w:rPr>
      <w:sz w:val="24"/>
      <w:szCs w:val="24"/>
    </w:rPr>
  </w:style>
  <w:style w:type="paragraph" w:styleId="38">
    <w:name w:val="Quote"/>
    <w:basedOn w:val="727"/>
    <w:next w:val="72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7"/>
    <w:next w:val="72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28"/>
    <w:link w:val="733"/>
    <w:uiPriority w:val="99"/>
  </w:style>
  <w:style w:type="character" w:styleId="45">
    <w:name w:val="Footer Char"/>
    <w:basedOn w:val="728"/>
    <w:link w:val="735"/>
    <w:uiPriority w:val="99"/>
  </w:style>
  <w:style w:type="paragraph" w:styleId="46">
    <w:name w:val="Caption"/>
    <w:basedOn w:val="727"/>
    <w:next w:val="7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35"/>
    <w:uiPriority w:val="99"/>
  </w:style>
  <w:style w:type="table" w:styleId="49">
    <w:name w:val="Table Grid Light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2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28"/>
    <w:uiPriority w:val="99"/>
    <w:unhideWhenUsed/>
    <w:rPr>
      <w:vertAlign w:val="superscript"/>
    </w:rPr>
  </w:style>
  <w:style w:type="paragraph" w:styleId="178">
    <w:name w:val="endnote text"/>
    <w:basedOn w:val="72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8"/>
    <w:uiPriority w:val="99"/>
    <w:semiHidden/>
    <w:unhideWhenUsed/>
    <w:rPr>
      <w:vertAlign w:val="superscript"/>
    </w:rPr>
  </w:style>
  <w:style w:type="paragraph" w:styleId="181">
    <w:name w:val="toc 1"/>
    <w:basedOn w:val="727"/>
    <w:next w:val="72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7"/>
    <w:next w:val="72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7"/>
    <w:next w:val="72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7"/>
    <w:next w:val="72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7"/>
    <w:next w:val="72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7"/>
    <w:next w:val="72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7"/>
    <w:next w:val="72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7"/>
    <w:next w:val="72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7"/>
    <w:next w:val="72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7"/>
    <w:next w:val="727"/>
    <w:uiPriority w:val="99"/>
    <w:unhideWhenUsed/>
    <w:pPr>
      <w:spacing w:after="0" w:afterAutospacing="0"/>
    </w:pPr>
  </w:style>
  <w:style w:type="paragraph" w:styleId="727" w:default="1">
    <w:name w:val="Normal"/>
    <w:qFormat/>
  </w:style>
  <w:style w:type="character" w:styleId="728" w:default="1">
    <w:name w:val="Default Paragraph Font"/>
    <w:uiPriority w:val="1"/>
    <w:semiHidden/>
    <w:unhideWhenUsed/>
  </w:style>
  <w:style w:type="table" w:styleId="7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0" w:default="1">
    <w:name w:val="No List"/>
    <w:uiPriority w:val="99"/>
    <w:semiHidden/>
    <w:unhideWhenUsed/>
  </w:style>
  <w:style w:type="table" w:styleId="731">
    <w:name w:val="Table Grid"/>
    <w:basedOn w:val="7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32">
    <w:name w:val="No Spacing"/>
    <w:uiPriority w:val="1"/>
    <w:qFormat/>
    <w:pPr>
      <w:spacing w:after="0" w:line="240" w:lineRule="auto"/>
    </w:pPr>
  </w:style>
  <w:style w:type="paragraph" w:styleId="733">
    <w:name w:val="Header"/>
    <w:basedOn w:val="727"/>
    <w:link w:val="73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34" w:customStyle="1">
    <w:name w:val="Верхний колонтитул Знак"/>
    <w:basedOn w:val="728"/>
    <w:link w:val="733"/>
    <w:uiPriority w:val="99"/>
  </w:style>
  <w:style w:type="paragraph" w:styleId="735">
    <w:name w:val="Footer"/>
    <w:basedOn w:val="727"/>
    <w:link w:val="73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36" w:customStyle="1">
    <w:name w:val="Нижний колонтитул Знак"/>
    <w:basedOn w:val="728"/>
    <w:link w:val="735"/>
    <w:uiPriority w:val="99"/>
  </w:style>
  <w:style w:type="paragraph" w:styleId="737" w:customStyle="1">
    <w:name w:val="Основной текст1"/>
    <w:basedOn w:val="727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  <w:style w:type="paragraph" w:styleId="1_657" w:customStyle="1">
    <w:name w:val="Normal (Web)"/>
    <w:basedOn w:val="938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DE93F-003B-43FB-BC06-DE5983405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Логиновская</dc:creator>
  <cp:keywords/>
  <dc:description/>
  <cp:revision>29</cp:revision>
  <dcterms:created xsi:type="dcterms:W3CDTF">2023-08-28T20:02:00Z</dcterms:created>
  <dcterms:modified xsi:type="dcterms:W3CDTF">2023-11-13T13:44:53Z</dcterms:modified>
</cp:coreProperties>
</file>