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/>
      <w:bookmarkStart w:id="0" w:name="block-298860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/>
            <w:bookmarkStart w:id="2" w:name="_Hlk145246326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№01-12/172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bookmarkEnd w:id="2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96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797"/>
          <w:rFonts w:ascii="Liberation Serif" w:hAnsi="Liberation Serif" w:cs="Liberation Serif" w:eastAsiaTheme="majorEastAsia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796"/>
        <w:jc w:val="center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796"/>
        <w:jc w:val="center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highlight w:val="none"/>
        </w:rPr>
      </w:r>
    </w:p>
    <w:p>
      <w:pPr>
        <w:pStyle w:val="796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797"/>
          <w:rFonts w:ascii="Liberation Serif" w:hAnsi="Liberation Serif" w:cs="Liberation Serif" w:eastAsiaTheme="majorEastAsia"/>
          <w:sz w:val="28"/>
          <w:szCs w:val="28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797"/>
          <w:rFonts w:ascii="Liberation Serif" w:hAnsi="Liberation Serif" w:cs="Liberation Serif" w:eastAsiaTheme="majorEastAsia"/>
          <w:sz w:val="28"/>
          <w:szCs w:val="28"/>
        </w:rPr>
        <w:t xml:space="preserve">(базовый уровень)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796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обучающихся 10-11 классов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  <w:r/>
      <w:bookmarkStart w:id="3" w:name="cf5dfc88-880f-42b6-85c5-c31fa0d7be02"/>
      <w:r/>
      <w:r>
        <w:rPr>
          <w:rFonts w:ascii="Liberation Serif" w:hAnsi="Liberation Serif" w:cs="Liberation Serif"/>
          <w:b/>
          <w:sz w:val="28"/>
          <w:szCs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sz w:val="28"/>
          <w:szCs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Сыктывкар, 2023</w:t>
      </w:r>
      <w:bookmarkEnd w:id="3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</w:t>
      </w:r>
      <w:bookmarkStart w:id="4" w:name="block-298862"/>
      <w:r/>
      <w:bookmarkEnd w:id="0"/>
      <w:r/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«Обществознание» на уровне основного общего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/>
    </w:p>
    <w:p>
      <w:pPr>
        <w:ind w:firstLine="567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«ОБЩЕСТВОЗНАНИЕ» (БАЗОВЫЙ УРОВЕНЬ)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«Обществознание»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 «ОБЩЕСТВОЗНАНИЕ» (БАЗОВЫЙ УРОВЕНЬ)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Целями обществоведческого образования в средней школе являются: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общероссийской идентичности, гражда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способности обучающихся к личному самоопределению, самореализации, самоконтролю;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интереса обучающихся к освоению социальных и гуманитарных дисциплин;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в содержании учебного предмета основных сфер жизни общ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обеспечение развития ключ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включение в содержание предмета полноценного материала о совреме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возможностей самопрезентации старшеклассников, мотивирующей креативное мышление и участие в социальных практиках.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изучении нового теоретического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рассмотрении ряда ранее изученных социальных явлений и процессов в более сложных и разнообразных связях и отношениях;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освоении обучающимися базовых методов социального познания;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05"/>
        <w:ind w:right="40" w:firstLine="567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«Обществознание» </w:t>
      </w:r>
      <w:r>
        <w:rPr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</w:p>
    <w:p>
      <w:pPr>
        <w:pStyle w:val="805"/>
        <w:ind w:right="40" w:firstLine="567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Обществознание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очной-заочной и заочной формам.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05"/>
        <w:ind w:right="40" w:firstLine="567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«Обществознание»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color w:val="auto"/>
          <w:sz w:val="24"/>
          <w:szCs w:val="24"/>
        </w:rPr>
      </w:r>
    </w:p>
    <w:p>
      <w:pPr>
        <w:pStyle w:val="799"/>
        <w:ind w:left="96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«ОБЩЕСТВОЗНАНИЕ» (БАЗОВЫЙ УРОВЕНЬ)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учебного предмета «Обществознание» на уровне среднего общего</w:t>
      </w:r>
      <w:r>
        <w:rPr>
          <w:rFonts w:ascii="Liberation Serif" w:hAnsi="Liberation Serif" w:cs="Liberation Serif"/>
          <w:sz w:val="24"/>
          <w:szCs w:val="24"/>
        </w:rPr>
        <w:t xml:space="preserve"> образования в очно-заочной форме всего отводится 136 часов, из которых 68 часов - в очной форме (аудиторно) и   68 часов – в заочной (самостоятельное изучение): в 10 классе – 34 часа и 34 часа соответственно; в 11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учебного предмета «Обществознание» на уровне среднего о</w:t>
      </w:r>
      <w:r>
        <w:rPr>
          <w:rFonts w:ascii="Liberation Serif" w:hAnsi="Liberation Serif" w:cs="Liberation Serif"/>
          <w:sz w:val="24"/>
          <w:szCs w:val="24"/>
        </w:rPr>
        <w:t xml:space="preserve">бщего образования в заочной форме всего отводится 136 часов, из которых 68 часов - в очной форме (аудиторно) и   68 часов – в заочной (самостоятельное изучение): в 10 классе – 34 часа и 34 часа соответственно; в 11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04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2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689"/>
        <w:gridCol w:w="2976"/>
        <w:gridCol w:w="3544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Style w:val="797"/>
          <w:rFonts w:ascii="Liberation Serif" w:hAnsi="Liberation Serif" w:cs="Liberation Serif" w:eastAsiaTheme="majorEastAsia"/>
          <w:lang w:val="ru-RU"/>
        </w:rPr>
      </w:pPr>
      <w:r>
        <w:rPr>
          <w:rFonts w:ascii="Liberation Serif" w:hAnsi="Liberation Serif" w:cs="Liberation Serif" w:eastAsiaTheme="majorEastAsia"/>
          <w:lang w:val="ru-RU"/>
        </w:rPr>
      </w:r>
      <w:r>
        <w:rPr>
          <w:rStyle w:val="797"/>
          <w:rFonts w:ascii="Liberation Serif" w:hAnsi="Liberation Serif" w:cs="Liberation Serif" w:eastAsiaTheme="majorEastAsia"/>
          <w:lang w:val="ru-RU"/>
        </w:rPr>
      </w:r>
    </w:p>
    <w:p>
      <w:pPr>
        <w:pStyle w:val="796"/>
        <w:spacing w:before="0" w:beforeAutospacing="0" w:after="0" w:afterAutospacing="0"/>
        <w:rPr>
          <w:rStyle w:val="797"/>
          <w:rFonts w:ascii="Liberation Serif" w:hAnsi="Liberation Serif" w:cs="Liberation Serif" w:eastAsiaTheme="majorEastAsia"/>
        </w:rPr>
      </w:pPr>
      <w:r>
        <w:rPr>
          <w:rFonts w:ascii="Liberation Serif" w:hAnsi="Liberation Serif" w:cs="Liberation Serif" w:eastAsiaTheme="majorEastAsia"/>
        </w:rPr>
      </w:r>
      <w:r>
        <w:rPr>
          <w:rStyle w:val="797"/>
          <w:rFonts w:ascii="Liberation Serif" w:hAnsi="Liberation Serif" w:cs="Liberation Serif" w:eastAsiaTheme="majorEastAsia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СОДЕРЖАНИЕ УЧЕБНОГО ПРЕДМЕТА «ОБЩЕСТВОЗНАНИЕ» (БАЗОВЫЙ УРОВЕНЬ)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10 КЛАСС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Человек в обществе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Общество к</w:t>
      </w:r>
      <w:r>
        <w:rPr>
          <w:rFonts w:ascii="Liberation Serif" w:hAnsi="Liberation Serif" w:cs="Liberation Serif"/>
        </w:rPr>
        <w:t xml:space="preserve">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</w:t>
      </w:r>
      <w:r>
        <w:rPr>
          <w:rFonts w:ascii="Liberation Serif" w:hAnsi="Liberation Serif" w:cs="Liberation Serif"/>
        </w:rPr>
        <w:t xml:space="preserve">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2"/>
        </w:rPr>
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</w:t>
      </w:r>
      <w:r>
        <w:rPr>
          <w:rFonts w:ascii="Liberation Serif" w:hAnsi="Liberation Serif" w:cs="Liberation Serif"/>
          <w:spacing w:val="2"/>
        </w:rPr>
        <w:t xml:space="preserve">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Познание мира. Чувственное и рациональное познание. Мышление, его формы и методы. Знание как результат познавательной деятель</w:t>
      </w:r>
      <w:r>
        <w:rPr>
          <w:rFonts w:ascii="Liberation Serif" w:hAnsi="Liberation Serif" w:cs="Liberation Serif"/>
        </w:rPr>
        <w:t xml:space="preserve">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Российское общество и человек перед лицом угроз и вызовов XXI в.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Духовная культура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Духовная деятельность человека. Духовные ценности российского общества. Материальная и духовная куль</w:t>
      </w:r>
      <w:r>
        <w:rPr>
          <w:rFonts w:ascii="Liberation Serif" w:hAnsi="Liberation Serif" w:cs="Liberation Serif"/>
        </w:rPr>
        <w:t xml:space="preserve">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Мораль как общечеловеческая ценность и социальный регулятор. Категории морали. Гражданственность. Патриотизм.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2"/>
        </w:rPr>
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Искусство, его основные функции. Особенности искусства как формы духовной культуры. Достижения современного российского искусства.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Особенности профессиональной деятельности в сфере науки, образования, искусства.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Style w:val="797"/>
          <w:rFonts w:ascii="Liberation Serif" w:hAnsi="Liberation Serif" w:cs="Liberation Serif" w:eastAsiaTheme="majorEastAsia"/>
        </w:rPr>
      </w:pPr>
      <w:r>
        <w:rPr>
          <w:rFonts w:ascii="Liberation Serif" w:hAnsi="Liberation Serif" w:cs="Liberation Serif" w:eastAsiaTheme="majorEastAsia"/>
        </w:rPr>
      </w:r>
      <w:r>
        <w:rPr>
          <w:rStyle w:val="797"/>
          <w:rFonts w:ascii="Liberation Serif" w:hAnsi="Liberation Serif" w:cs="Liberation Serif" w:eastAsiaTheme="majorEastAsia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Экономическая жизнь общества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1"/>
        </w:rPr>
        <w:t xml:space="preserve">Роль экономики в жизни общества. Макроэкономические показатели и качество жизни. Предмет и методы экономической науки. Ограни</w:t>
      </w:r>
      <w:r>
        <w:rPr>
          <w:rFonts w:ascii="Liberation Serif" w:hAnsi="Liberation Serif" w:cs="Liberation Serif"/>
          <w:spacing w:val="1"/>
        </w:rPr>
        <w:t xml:space="preserve">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Функционирование рынков. Рыночный спрос. Закон спроса. Эласти</w:t>
      </w:r>
      <w:r>
        <w:rPr>
          <w:rFonts w:ascii="Liberation Serif" w:hAnsi="Liberation Serif" w:cs="Liberation Serif"/>
        </w:rPr>
        <w:t xml:space="preserve">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</w:t>
      </w:r>
      <w:r>
        <w:rPr>
          <w:rFonts w:ascii="Liberation Serif" w:hAnsi="Liberation Serif" w:cs="Liberation Serif"/>
        </w:rPr>
        <w:t xml:space="preserve">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Предприятие в экономике. Цели предприятия. Факторы произв</w:t>
      </w:r>
      <w:r>
        <w:rPr>
          <w:rFonts w:ascii="Liberation Serif" w:hAnsi="Liberation Serif" w:cs="Liberation Serif"/>
        </w:rPr>
        <w:t xml:space="preserve">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Финансовый рынок. Финансовые инстит</w:t>
      </w:r>
      <w:r>
        <w:rPr>
          <w:rFonts w:ascii="Liberation Serif" w:hAnsi="Liberation Serif" w:cs="Liberation Serif"/>
        </w:rPr>
        <w:t xml:space="preserve">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</w:t>
      </w:r>
      <w:r>
        <w:rPr>
          <w:rFonts w:ascii="Liberation Serif" w:hAnsi="Liberation Serif" w:cs="Liberation Serif"/>
        </w:rPr>
        <w:t xml:space="preserve">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11 КЛАСС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Социальная сфера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Положение индивида в обществе. Социальные статусы и роли. Социальная мобильность, ее формы и каналы в современном российском обществе.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нормы и отклоняющееся (девиантное) поведение. Формы социальных девиаций. Конформизм. Социальный контроль и самоконтроль.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Политическая сфера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власть и субъекты политики в современном обществе. Политические институты. Политическая деятельность.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Политическая система</w:t>
      </w:r>
      <w:r>
        <w:rPr>
          <w:rFonts w:ascii="Liberation Serif" w:hAnsi="Liberation Serif" w:cs="Liberation Serif"/>
          <w:spacing w:val="-1"/>
        </w:rPr>
        <w:t xml:space="preserve">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</w:t>
      </w:r>
      <w:r>
        <w:rPr>
          <w:rFonts w:ascii="Liberation Serif" w:hAnsi="Liberation Serif" w:cs="Liberation Serif"/>
          <w:spacing w:val="-1"/>
        </w:rPr>
        <w:t xml:space="preserve">венного (территориального) устройства, политический режим. Типология форм государства.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</w:t>
      </w:r>
      <w:r>
        <w:rPr>
          <w:rFonts w:ascii="Liberation Serif" w:hAnsi="Liberation Serif" w:cs="Liberation Serif"/>
        </w:rPr>
        <w:t xml:space="preserve">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элита и политическое лидерство. Типология лидерства.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средств массовой информации в политической жизни общества. Интернет в современной политической коммуникации.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97"/>
          <w:rFonts w:ascii="Liberation Serif" w:hAnsi="Liberation Serif" w:cs="Liberation Serif" w:eastAsiaTheme="majorEastAsia"/>
        </w:rPr>
        <w:t xml:space="preserve">Правовое регулирование общественных отношений в Российской Федерации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 в системе социальных норм. Источники права. Нормативные правовые акты, их виды. Законы и </w:t>
      </w:r>
      <w:r>
        <w:rPr>
          <w:rFonts w:ascii="Liberation Serif" w:hAnsi="Liberation Serif" w:cs="Liberation Serif"/>
        </w:rPr>
        <w:t xml:space="preserve">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Российской Федерации. Основы конституци</w:t>
      </w:r>
      <w:r>
        <w:rPr>
          <w:rFonts w:ascii="Liberation Serif" w:hAnsi="Liberation Serif" w:cs="Liberation Serif"/>
          <w:spacing w:val="-2"/>
        </w:rPr>
        <w:t xml:space="preserve">онного строя Российской Федерации. Гражданство Российской Федерации. Личные (гра</w:t>
      </w:r>
      <w:r>
        <w:rPr>
          <w:rFonts w:ascii="Liberation Serif" w:hAnsi="Liberation Serif" w:cs="Liberation Serif"/>
          <w:spacing w:val="-2"/>
        </w:rPr>
        <w:t xml:space="preserve">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pacing w:val="-1"/>
        </w:rPr>
        <w:t xml:space="preserve">Трудовое право. Трудовые правоотнош</w:t>
      </w:r>
      <w:r>
        <w:rPr>
          <w:rFonts w:ascii="Liberation Serif" w:hAnsi="Liberation Serif" w:cs="Liberation Serif"/>
          <w:spacing w:val="-1"/>
        </w:rPr>
        <w:t xml:space="preserve">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</w:t>
      </w:r>
      <w:r>
        <w:rPr>
          <w:rFonts w:ascii="Liberation Serif" w:hAnsi="Liberation Serif" w:cs="Liberation Serif"/>
        </w:rPr>
        <w:t xml:space="preserve">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Административное право и его субъекты. Административное правонарушение и административная ответственность.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Экологическое законодательство. Экологические правонарушения. Способы защиты права на благоприятную окружающую среду.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Гражданские споры, порядок их рассмотрения. Основные принципы гражданского процесса. Участники гражданского процесса.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Административный процесс. Судебное производство по делам об административных правонарушениях.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Уголовный процесс, его принципы и стадии. Субъекты уголовного процесса.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Конституционное судопроизводство. Арбитражное судопроизводство.</w:t>
      </w:r>
      <w:r>
        <w:rPr>
          <w:rFonts w:ascii="Liberation Serif" w:hAnsi="Liberation Serif" w:cs="Liberation Serif"/>
        </w:rPr>
      </w:r>
    </w:p>
    <w:p>
      <w:pPr>
        <w:pStyle w:val="79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Юридическое образование, юристы как социально-профессиональная группа.</w:t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5" w:name="block-298863"/>
      <w:r/>
      <w:bookmarkEnd w:id="4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ПЛАНИРУЕМЫЕ РЕЗУЛЬТАТЫ ОСВОЕНИЯ УЧЕБНОГО ПРЕДМЕТА «ОБЩЕСТВОЗНАНИЕ» (БАЗОВЫЙ УРОВЕНЬ)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к гуманитарной и волонтерской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идейная убежденность, готовность к служению Отечеству и его защите, ответственность за его судьбу.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духовных ценностей российского народа;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стремление проявлять качества творческой личности.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Физического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интерес к различным сферам профессиональной д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и способность к образованию и самообразованию на протяжении жизни.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val="ru-RU"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формулировать и актуализировать социальную проблему, рассматривать ее всесторонне;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существенный признак или основания для сравнения, классификации и обобщения социальных объектов, явлений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определять цели познавательной деятельности, задавать параметры и критерии их достижения;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закономерности и противоречия в рассматриваемых социальных явлениях и процессах;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развивать креативное мышление при решении жизненных проблем, в том числе учебно-познавательных.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развивать навыки учебно-исследовательской и проектной деятельности, навыки разрешения проблем;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формировать научный тип мышления, применять научную терминологию, ключевые понятия и методы социальных наук;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выдвигать новые идеи, предлагать оригинальные подходы и решения;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Овладение универсальными коммуникативными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Общение: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коммуникации во всех сферах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развернуто и логично излагать свою точку зрения с использованием языковых средств.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выбирать тематику и методы совместных действий с учетом общих интересов и возможностей каждого члена коллектива;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качество своего вклада и вклада каждого участника команды в общий результат по разработанным критериям;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Овладение универсальными регулятивными действиями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составлять план решения проблемы с учетом имеющихся ресурсов, собственных возможностей и предпочтений;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приобретенный опыт;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Самоконтроль: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val="ru-RU" w:eastAsia="ru-RU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признавать свое право и право других на ошибки;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10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1) Владеть знаниями об обще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2) Характеризовать российские духовно-нравствен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определять различные смыслы многозначных понятий, в том числе: общество, личность, свобода, культура, экономика, собственность;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pacing w:val="-2"/>
          <w:sz w:val="24"/>
          <w:szCs w:val="24"/>
          <w:lang w:val="ru-RU" w:eastAsia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lang w:val="ru-RU" w:eastAsia="ru-RU"/>
        </w:rPr>
        <w:t xml:space="preserve">социальной действительности, в том числе: виды и формы деятельности; формы познания,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lang w:val="ru-RU" w:eastAsia="ru-RU"/>
        </w:rPr>
        <w:t xml:space="preserve">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4) Владеть умениями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5) Иметь представления о методах изучения социальных явлений 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6) Применять знания, полученные при изучении разделов «Человек в обществе», «Духовная культура»,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7) Осуществлять учебно-исследовательскую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8) Использовать обществоведческие знания для взаимодействия 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9) Формулировать, основываясь на социальных ценностях и приобрете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11) Оценивать социальную инф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2) Характеризовать российские духовно-нравственные ценности, в том числе ценности чело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определять различные смыслы многозначных понятий, в том числе: власть, социальная справедливость, социальный институт;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pacing w:val="-3"/>
          <w:sz w:val="24"/>
          <w:szCs w:val="24"/>
          <w:lang w:val="ru-RU" w:eastAsia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</w:t>
      </w:r>
      <w:r>
        <w:rPr>
          <w:rFonts w:ascii="Liberation Serif" w:hAnsi="Liberation Serif" w:eastAsia="Times New Roman" w:cs="Liberation Serif"/>
          <w:spacing w:val="-3"/>
          <w:sz w:val="24"/>
          <w:szCs w:val="24"/>
          <w:lang w:val="ru-RU" w:eastAsia="ru-RU"/>
        </w:rPr>
        <w:t xml:space="preserve">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</w:t>
      </w:r>
      <w:r>
        <w:rPr>
          <w:rFonts w:ascii="Liberation Serif" w:hAnsi="Liberation Serif" w:eastAsia="Times New Roman" w:cs="Liberation Serif"/>
          <w:spacing w:val="-3"/>
          <w:sz w:val="24"/>
          <w:szCs w:val="24"/>
          <w:lang w:val="ru-RU" w:eastAsia="ru-RU"/>
        </w:rPr>
        <w:t xml:space="preserve">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</w:t>
      </w:r>
      <w:r>
        <w:rPr>
          <w:rFonts w:ascii="Liberation Serif" w:hAnsi="Liberation Serif" w:eastAsia="Times New Roman" w:cs="Liberation Serif"/>
          <w:spacing w:val="-3"/>
          <w:sz w:val="24"/>
          <w:szCs w:val="24"/>
          <w:lang w:val="ru-RU" w:eastAsia="ru-RU"/>
        </w:rPr>
        <w:t xml:space="preserve">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</w:t>
      </w:r>
      <w:r>
        <w:rPr>
          <w:rFonts w:ascii="Liberation Serif" w:hAnsi="Liberation Serif" w:eastAsia="Times New Roman" w:cs="Liberation Serif"/>
          <w:spacing w:val="-3"/>
          <w:sz w:val="24"/>
          <w:szCs w:val="24"/>
          <w:lang w:val="ru-RU" w:eastAsia="ru-RU"/>
        </w:rPr>
        <w:t xml:space="preserve">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4) Владеть умениями устанавливать, выявлять, объясня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характеризовать причины и последствия преобразований в социальной, политической сферах, в правовом регулировании общ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pacing w:val="-2"/>
          <w:sz w:val="24"/>
          <w:szCs w:val="24"/>
          <w:lang w:val="ru-RU" w:eastAsia="ru-RU"/>
        </w:rPr>
        <w:t xml:space="preserve">характеризовать функци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lang w:val="ru-RU" w:eastAsia="ru-RU"/>
        </w:rPr>
        <w:t xml:space="preserve">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5) Иметь представления о мет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6) Применять знания, полученные при изучении разделов «Социальная сфера», «Политическая сфера»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7) Осуществлять учебно-исследовательскую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9) Формулировать на осн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ключевые понятия, теоретические положения, в том числе о социальной структуре росс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конкретизировать теоретические положения о конституционных принципах национальной политики в Российской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10) Применять знание о правах и обязанностях потребителя финансовых услуг, зафикси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/>
      <w:bookmarkStart w:id="6" w:name="block-298857"/>
      <w:r/>
      <w:bookmarkEnd w:id="5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ТЕМАТИЧЕСКОЕ ПЛАНИРОВАНИЕ</w:t>
      </w:r>
      <w:r>
        <w:rPr>
          <w:lang w:val="ru-RU"/>
        </w:rPr>
        <w:t xml:space="preserve">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ПО обществознанию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794"/>
        <w:tblW w:w="14029" w:type="dxa"/>
        <w:tblLook w:val="04A0" w:firstRow="1" w:lastRow="0" w:firstColumn="1" w:lastColumn="0" w:noHBand="0" w:noVBand="1"/>
      </w:tblPr>
      <w:tblGrid>
        <w:gridCol w:w="740"/>
        <w:gridCol w:w="6992"/>
        <w:gridCol w:w="819"/>
        <w:gridCol w:w="1720"/>
        <w:gridCol w:w="375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4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Общество и общественные 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Информационное общество и массовые коммуникации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7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Развитие общества. Глобализация и ее противоречия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8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Становление личности в процессе социализации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9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Деятельность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0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Познавательная деятельность человека. Научное познание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1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«Человек в обществе»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2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Духовная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Культура и ее формы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3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Категории и принципы морали в жизни человека и развитии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4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Наука и образование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5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Религия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6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Искусство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7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«Духовная культура»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8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Экономическая жизнь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— основа жизнедеятельности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9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Рыночные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0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Экономическая деятельность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1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предприятия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2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Финансовый рынок и финансовые институты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3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и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4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Мировая экономика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5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«Экономическая жизнь общества»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6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7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794"/>
        <w:tblW w:w="14029" w:type="dxa"/>
        <w:tblLook w:val="04A0" w:firstRow="1" w:lastRow="0" w:firstColumn="1" w:lastColumn="0" w:noHBand="0" w:noVBand="1"/>
      </w:tblPr>
      <w:tblGrid>
        <w:gridCol w:w="673"/>
        <w:gridCol w:w="6995"/>
        <w:gridCol w:w="819"/>
        <w:gridCol w:w="1714"/>
        <w:gridCol w:w="38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 Социальная сфера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Социальная структура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8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Социальное положение личности в обществе и пути его изменения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9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Семья и семейные ценности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0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Этнические общности и нации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1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нормы и социальный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2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Социальный конфликт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3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«Социальная сфера»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4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Политическая сфера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власть и политические 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5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система. Государство — основной институт политической 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6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Государство Российская Федерация. Государственное управление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7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культура общества и личности. Политическая идеология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8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Политический процесс и его участники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9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Избирательная система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0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Политические элиты и политическое лидерство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1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«Политическая сфера»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2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Правовое регулирование общественных отношений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Система права. Правовые отношения. Правонарушения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3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Конституционные права, свободы и обязанности человека и гражданина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4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Правовое регулирование гражданских, семейных, трудовых правоотношений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5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6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Основные принципы конституционного, арбитражного, гражданского, административного, уголовного процессов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7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«Правовое регулирование общественных отношений в Российской Федерации»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8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9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ТЕМАТИЧЕСКОЕ ПЛАНИРОВАНИЕ по обществознанию по очно-заочной 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и заочной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794"/>
        <w:tblW w:w="14029" w:type="dxa"/>
        <w:tblLook w:val="04A0" w:firstRow="1" w:lastRow="0" w:firstColumn="1" w:lastColumn="0" w:noHBand="0" w:noVBand="1"/>
      </w:tblPr>
      <w:tblGrid>
        <w:gridCol w:w="560"/>
        <w:gridCol w:w="6390"/>
        <w:gridCol w:w="1687"/>
        <w:gridCol w:w="1719"/>
        <w:gridCol w:w="367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4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Человек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Общество и общественные 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0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Информационное общество и массовые коммуникации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1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Развитие общества. Глобализация и ее противоречия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2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Становление личности в процессе социализации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3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Деятельность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4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Познавательная деятельность человека. Научное познание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5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«Человек в обществе»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6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(11/7)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Духовная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Культура и ее формы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7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Категории и принципы морали в жизни человека и развитии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8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Наука и образование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9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Религия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0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Искусство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1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«Духовная культура»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2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Экономическая жизнь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— основа жизнедеятельности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3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Рыночные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4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Экономическая деятельность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5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предприятия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6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Финансовый рынок и финансовые институты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7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и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8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Мировая экономика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79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9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«Экономическая жизнь общества»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0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47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1" w:tooltip="https://m.edsoo.ru/7f41c418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https://m.edsoo.ru/7f41c418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79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7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75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794"/>
        <w:tblW w:w="14029" w:type="dxa"/>
        <w:tblLook w:val="04A0" w:firstRow="1" w:lastRow="0" w:firstColumn="1" w:lastColumn="0" w:noHBand="0" w:noVBand="1"/>
      </w:tblPr>
      <w:tblGrid>
        <w:gridCol w:w="653"/>
        <w:gridCol w:w="6147"/>
        <w:gridCol w:w="1687"/>
        <w:gridCol w:w="1714"/>
        <w:gridCol w:w="3828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0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Социальная сфера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Социальная структура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2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Социальное положение личности в обществе и пути его изменения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3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Семья и семейные ценности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4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Этнические общности и нации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5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нормы и социальный контроль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6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Социальный конфликт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7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«Социальная сфера»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8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Политическая сфера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власть и политические 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89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система. Государство — основной институт политической системы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0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Государство Российская Федерация. Государственное управление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1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культура общества и личности. Политическая идеология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2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Политический процесс и его участники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3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Избирательная система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4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Политические элиты и политическое лидерство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5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«Политическая сфера»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6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(11/9)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Правовое регулирование общественных отношений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Система права. Правовые отношения. Правонарушения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7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Конституционные права, свободы и обязанности человека и гражданина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8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Правовое регулирование гражданских, семейных, трудовых правоотношений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99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0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Основные принципы конституционного, арбитражного, гражданского, административного, уголовного процессов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1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Повторительно-обобщающий урок по разделу «Правовое регулирование общественных отношений в Российской Федерации»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2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(14/14)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(1/5)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03" w:tooltip="https://m.edsoo.ru/7f41cf62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https://m.edsoo.ru/7f41cf62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80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8"/>
          <w:highlight w:val="yellow"/>
          <w:lang w:val="ru-RU"/>
        </w:rPr>
        <w:t xml:space="preserve">в очной форме</w:t>
      </w:r>
      <w:r>
        <w:rPr>
          <w:rFonts w:ascii="Liberation Serif" w:hAnsi="Liberation Serif" w:cs="Liberation Serif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10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86"/>
        <w:gridCol w:w="7619"/>
        <w:gridCol w:w="1788"/>
        <w:gridCol w:w="374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74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Общество как система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f5eccb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Общество и общественные отношения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f5eccc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институты в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Информационное общество и его особенности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f5ecc5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514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массовых коммуникаций в современном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общественного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Общественный прогресс и его последствия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Глобализация и ее противоречия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Личность в современном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f5eca7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Становление личности в процессе социализации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</w:t>
            </w:r>
            <w:hyperlink r:id="rId108" w:tooltip="https://m.edsoo.ru/f5ecb2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204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Общественное и индивидуальное сознание. Самосознание и социальное поведение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f5ecbe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Деятельность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f5ecb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Свобода и необходимость в деятельности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f5ecb8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Познавательная деятельность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f5ecba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Истина и ее критерии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f5ecbb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ecbbaa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Научное познание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f5ecbd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обществе"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f5ecce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ecceec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обществе"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f5ecd0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068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Духовная деятельность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f5ecbe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ее 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f5ecaa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Вклад российской культуры в формирование ценностей современного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f5ecab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Мораль как общечеловеческая ценность и социальный регулятор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f5ecac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Категории морали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f5ecc2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230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Гражданственность и патриотизм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f5ecc09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096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Наука и ее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f5ecbd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науки в современном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f5ecbd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в современном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f5ecc3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Основные направления развития образования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f5ecc3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Религия и ее роль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f5ecb0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Мировые и национальные религии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Искусство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f5ecae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профессиональной деятельности в сфере науки, образования и искусства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"Духовная культура"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f5ecc8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802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"Духовная культура"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f5ecc9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Экономика - основа жизнедеятельности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f5ecd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Макроэкономические показатели и качество жизни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f5ecf4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Экономика как наука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системы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f5ecd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Экономический рост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f5ecf59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598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Экономический цикл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Рыночные отношения в экономике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f5ecd3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360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Рыночные механизмы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f5ecd5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Рынки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f5ecd7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Государственное регулирование рынков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рыночных отношений в современной экономике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Рынок труда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f5ece5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деятельность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f5ecf4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Рациональное экономическое поведение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f5ece8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Экономика предприятия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f5ecd9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950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Факторы производства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f5ecd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Эффективность предприятия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3" w:tooltip="https://m.edsoo.ru/f5ecd9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950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Предпринимательская деятельность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4" w:tooltip="https://m.edsoo.ru/f5ecda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ecdaf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Финансовый рынок и финансовые институты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5" w:tooltip="https://m.edsoo.ru/f5ecdd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Банковская система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6" w:tooltip="https://m.edsoo.ru/f5ecdd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ecdd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Инфляция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7" w:tooltip="https://m.edsoo.ru/f5ece3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328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Экономика и государство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8" w:tooltip="https://m.edsoo.ru/f5ecea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ecea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Бюджетная политика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9" w:tooltip="https://m.edsoo.ru/f5ecec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Государственное регулирование экономики. Налоги и налоговая система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Мировая экономика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0" w:tooltip="https://m.edsoo.ru/f5ecf7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международной торговли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1" w:tooltip="https://m.edsoo.ru/f5ecf9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962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"Экономическая жизнь общества"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2" w:tooltip="https://m.edsoo.ru/f5ecfc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ecfce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"Экономическая жизнь общества"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3" w:tooltip="https://m.edsoo.ru/f5ecfe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ecfe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4" w:tooltip="https://m.edsoo.ru/f5ed1b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bcc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5" w:tooltip="https://m.edsoo.ru/f5ed1d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dca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6" w:tooltip="https://m.edsoo.ru/f5ed21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218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7" w:tooltip="https://m.edsoo.ru/f5ed23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8" w:tooltip="https://m.edsoo.ru/f5ed25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74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9" w:tooltip="https://m.edsoo.ru/f5ed27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50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56"/>
        <w:gridCol w:w="7615"/>
        <w:gridCol w:w="1877"/>
        <w:gridCol w:w="368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61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8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0" w:tooltip="https://m.edsoo.ru/f5ed00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0088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стратификация российского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1" w:tooltip="https://m.edsoo.ru/f5ed02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0286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Социальное положение личности в обществе и пути его изменения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2" w:tooltip="https://m.edsoo.ru/f5ed04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0416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Социальная мобильность и ее виды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Семья как социальный институт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3" w:tooltip="https://m.edsoo.ru/f5ed11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112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Семья и семейные ценности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4" w:tooltip="https://m.edsoo.ru/f5ed12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129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Этнические общности и нации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5" w:tooltip="https://m.edsoo.ru/f5ed0d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Национальная политика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6" w:tooltip="https://m.edsoo.ru/f5ed0f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fba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Социальные нормы и отклоняющееся поведение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7" w:tooltip="https://m.edsoo.ru/f5ed09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092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Социальный контроль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8" w:tooltip="https://m.edsoo.ru/f5ed0a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Социальный конфликт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9" w:tooltip="https://m.edsoo.ru/f5ed07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профессиональной деятельности социолога и социального психолога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"Социальная сфера"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"Социальная сфера"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Политическая власть и политические отношения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0" w:tooltip="https://m.edsoo.ru/f5ed2b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институты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1" w:tooltip="https://m.edsoo.ru/f5ed29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2964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Политическая система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2" w:tooltip="https://m.edsoo.ru/f5ed2c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Государство - основной институт политической системы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3" w:tooltip="https://m.edsoo.ru/f5ed2e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efa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Формы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4" w:tooltip="https://m.edsoo.ru/f5ed32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3274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5" w:tooltip="https://m.edsoo.ru/f84050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84050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Государство Российская Федерация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6" w:tooltip="https://m.edsoo.ru/f5ed34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Государственное управление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7" w:tooltip="https://m.edsoo.ru/f5ed36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363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безопасность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8" w:tooltip="https://m.edsoo.ru/f8409a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Политическая культура общества и личности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9" w:tooltip="https://m.edsoo.ru/f5ed49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Политическая идеология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0" w:tooltip="https://m.edsoo.ru/f5ed41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414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Политический процесс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1" w:tooltip="https://m.edsoo.ru/f5ed4b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Участники политического процесса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2" w:tooltip="https://m.edsoo.ru/f5ed4d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dae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партии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3" w:tooltip="https://m.edsoo.ru/f5ed44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4444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Типы избирательных систем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4" w:tooltip="https://m.edsoo.ru/f5ed39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Избирательная система Российской Федерации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5" w:tooltip="https://m.edsoo.ru/f5ed38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Политическая элита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6" w:tooltip="https://m.edsoo.ru/f5ed3d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лидерство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7" w:tooltip="https://m.edsoo.ru/f5ed3f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"Политическая сфера"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8" w:tooltip="https://m.edsoo.ru/f5ed5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536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"Политическая сфера"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9" w:tooltip="https://m.edsoo.ru/f5ed55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5538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Система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0" w:tooltip="https://m.edsoo.ru/f5ed57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5772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Правовые отношения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Правонарушение и юридическая ответственность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Конституция Российской Федерации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1" w:tooltip="https://m.edsoo.ru/f84050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84050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Конституционные права и свободы человека и гражданина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2" w:tooltip="https://m.edsoo.ru/f84056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8405614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Конституционные обязанности гражданина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Механизмы защиты прав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3" w:tooltip="https://m.edsoo.ru/f84096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гражданских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4" w:tooltip="https://m.edsoo.ru/f84076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8407658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Организационно-правовые формы юридических лиц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5" w:tooltip="https://m.edsoo.ru/f8407e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семейных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6" w:tooltip="https://m.edsoo.ru/f8407f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 и обязанности родителей и детей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7" w:tooltip="https://m.edsoo.ru/f8408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8408382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трудовых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8" w:tooltip="https://m.edsoo.ru/f84087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840876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трудовых правоотношений с участием несовершеннолетних работников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налоговых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 и обязанности налогоплательщиков. Ответственность за налоговые правонарушения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9" w:tooltip="https://m.edsoo.ru/f84058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84058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образовательных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0" w:tooltip="https://m.edsoo.ru/f84085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84085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Система образования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Правовое регулирование административных правоотношений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1" w:tooltip="https://m.edsoo.ru/f8409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Экологическое законодательство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2" w:tooltip="https://m.edsoo.ru/f84060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840608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Уголовное право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3" w:tooltip="https://m.edsoo.ru/f84093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8409354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уголовной ответственности несовершеннолетних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4" w:tooltip="https://m.edsoo.ru/f84093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8409354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Основные принципы конституционного, арбитражного процессов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5" w:tooltip="https://m.edsoo.ru/f84094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принципы гражданского процесса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6" w:tooltip="https://m.edsoo.ru/f8408f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принципы административного процесса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7" w:tooltip="https://m.edsoo.ru/f8409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принципы уголовного процесса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8" w:tooltip="https://m.edsoo.ru/f84093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8409354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Российской Федерации"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09" w:tooltip="https://m.edsoo.ru/f8409b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Российской Федерации"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10" w:tooltip="https://m.edsoo.ru/f8409d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dae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11" w:tooltip="https://m.edsoo.ru/f840b7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12" w:tooltip="https://m.edsoo.ru/f840b8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13" w:tooltip="https://m.edsoo.ru/f840ba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baa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5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76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Российской Федерации"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214" w:tooltip="https://m.edsoo.ru/f840bc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4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1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7" w:name="block-298859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</w:t>
      </w:r>
      <w:bookmarkStart w:id="8" w:name="_Hlk145277332"/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bookmarkEnd w:id="8"/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Обществознание, 10 класс/ Боголюбов Л.Н., Лазебниковой А.Ю., Матвеев А.И. и другие; под редакцией Боголюбова Л.Н., Лазебниковой А.Ю.,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9" w:name="709e4831-5c1b-44e3-bddb-9944ecb0fbbd"/>
      <w:r>
        <w:rPr>
          <w:rFonts w:ascii="Liberation Serif" w:hAnsi="Liberation Serif" w:cs="Liberation Serif"/>
          <w:sz w:val="24"/>
          <w:szCs w:val="24"/>
          <w:lang w:val="ru-RU"/>
        </w:rPr>
        <w:t xml:space="preserve"> • Обществознание, 11 класс/ Боголюбов Л.Н., Городецкая Н.И., Лазебниковой А.Ю. и другие; под редакцией Боголюбова Л.Н., Лазебниковой А.Ю., Акционерное общество «Издательство «Просвещение»</w:t>
      </w:r>
      <w:bookmarkEnd w:id="9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Обществознание. Поурочные разработки. 10 класс: учебное пособие для общеобразовательных организаций: базовый уровень / Л.Н. Боголюбов, А.Ю. Лазебникова, Ю.И. Аверьянов. - М.: Просвещение, 2017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0" w:name="dcea5136-80d8-47bb-9b1f-b5edf5e0a69b"/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Обществознание. Поурочные разработки. 11 класс: учебное пособие для общеобразовательных организаций: базовый уровень / Л.Н. Боголюбов, А.Ю. Лазебникова, Ю.И. Аверьянов. - М.: Просвещение, 2017</w:t>
      </w:r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Российская электронная школа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215" w:tooltip="https://resh.edu.ru/subject/24/" w:history="1"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https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://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resh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edu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ru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/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subject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/24/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Библиотека цифрового образовательного контента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</w:t>
      </w:r>
      <w:hyperlink r:id="rId216" w:tooltip="https://help-myschool.edu.ru/biblioteka-tsok" w:history="1"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https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://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help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myschool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edu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ru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/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biblioteka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</w:rPr>
          <w:t xml:space="preserve">tsok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Правовая база данных «Гарант»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217" w:tooltip="http://www.garant.ru" w:history="1">
        <w:r>
          <w:rPr>
            <w:rStyle w:val="793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http://www.garant.ru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•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Открытый банк заданий ЕГЭ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https://fipi.ru/ege/otkrytyy-bank-zadaniy-ege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1" w:name="e48e3838-66c0-4f00-a186-00a1e3eb44f5"/>
      <w:r/>
      <w:bookmarkEnd w:id="7"/>
      <w:r/>
      <w:bookmarkEnd w:id="11"/>
      <w:r/>
      <w:bookmarkEnd w:id="1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79398970"/>
      <w:docPartObj>
        <w:docPartGallery w:val="Page Numbers (Bottom of Page)"/>
        <w:docPartUnique w:val="true"/>
      </w:docPartObj>
      <w:rPr/>
    </w:sdtPr>
    <w:sdtContent>
      <w:p>
        <w:pPr>
          <w:pStyle w:val="80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80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color w:val="333333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0"/>
  </w:num>
  <w:num w:numId="9">
    <w:abstractNumId w:val="15"/>
  </w:num>
  <w:num w:numId="10">
    <w:abstractNumId w:val="22"/>
  </w:num>
  <w:num w:numId="11">
    <w:abstractNumId w:val="1"/>
  </w:num>
  <w:num w:numId="12">
    <w:abstractNumId w:val="9"/>
  </w:num>
  <w:num w:numId="13">
    <w:abstractNumId w:val="7"/>
  </w:num>
  <w:num w:numId="14">
    <w:abstractNumId w:val="19"/>
  </w:num>
  <w:num w:numId="15">
    <w:abstractNumId w:val="6"/>
  </w:num>
  <w:num w:numId="16">
    <w:abstractNumId w:val="14"/>
  </w:num>
  <w:num w:numId="17">
    <w:abstractNumId w:val="2"/>
  </w:num>
  <w:num w:numId="18">
    <w:abstractNumId w:val="10"/>
  </w:num>
  <w:num w:numId="19">
    <w:abstractNumId w:val="21"/>
  </w:num>
  <w:num w:numId="20">
    <w:abstractNumId w:val="5"/>
  </w:num>
  <w:num w:numId="21">
    <w:abstractNumId w:val="18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8"/>
    <w:link w:val="77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8"/>
    <w:link w:val="77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8"/>
    <w:link w:val="77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3"/>
    <w:next w:val="7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3"/>
    <w:next w:val="7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3"/>
    <w:next w:val="7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3"/>
    <w:next w:val="7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3"/>
    <w:next w:val="7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8"/>
    <w:link w:val="790"/>
    <w:uiPriority w:val="10"/>
    <w:rPr>
      <w:sz w:val="48"/>
      <w:szCs w:val="48"/>
    </w:rPr>
  </w:style>
  <w:style w:type="character" w:styleId="37">
    <w:name w:val="Subtitle Char"/>
    <w:basedOn w:val="778"/>
    <w:link w:val="788"/>
    <w:uiPriority w:val="11"/>
    <w:rPr>
      <w:sz w:val="24"/>
      <w:szCs w:val="24"/>
    </w:rPr>
  </w:style>
  <w:style w:type="paragraph" w:styleId="38">
    <w:name w:val="Quote"/>
    <w:basedOn w:val="773"/>
    <w:next w:val="7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3"/>
    <w:next w:val="7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8"/>
    <w:link w:val="781"/>
    <w:uiPriority w:val="99"/>
  </w:style>
  <w:style w:type="character" w:styleId="45">
    <w:name w:val="Footer Char"/>
    <w:basedOn w:val="778"/>
    <w:link w:val="801"/>
    <w:uiPriority w:val="99"/>
  </w:style>
  <w:style w:type="character" w:styleId="47">
    <w:name w:val="Caption Char"/>
    <w:basedOn w:val="795"/>
    <w:link w:val="801"/>
    <w:uiPriority w:val="99"/>
  </w:style>
  <w:style w:type="table" w:styleId="49">
    <w:name w:val="Table Grid Light"/>
    <w:basedOn w:val="7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78"/>
    <w:uiPriority w:val="99"/>
    <w:unhideWhenUsed/>
    <w:rPr>
      <w:vertAlign w:val="superscript"/>
    </w:rPr>
  </w:style>
  <w:style w:type="paragraph" w:styleId="178">
    <w:name w:val="endnote text"/>
    <w:basedOn w:val="7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78"/>
    <w:uiPriority w:val="99"/>
    <w:semiHidden/>
    <w:unhideWhenUsed/>
    <w:rPr>
      <w:vertAlign w:val="superscript"/>
    </w:rPr>
  </w:style>
  <w:style w:type="paragraph" w:styleId="181">
    <w:name w:val="toc 1"/>
    <w:basedOn w:val="773"/>
    <w:next w:val="7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3"/>
    <w:next w:val="773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73"/>
    <w:next w:val="7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3"/>
    <w:next w:val="7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3"/>
    <w:next w:val="7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3"/>
    <w:next w:val="7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3"/>
    <w:next w:val="7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3"/>
    <w:next w:val="7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3"/>
    <w:next w:val="773"/>
    <w:uiPriority w:val="99"/>
    <w:unhideWhenUsed/>
    <w:pPr>
      <w:spacing w:after="0" w:afterAutospacing="0"/>
    </w:pPr>
  </w:style>
  <w:style w:type="paragraph" w:styleId="773" w:default="1">
    <w:name w:val="Normal"/>
    <w:qFormat/>
  </w:style>
  <w:style w:type="paragraph" w:styleId="774">
    <w:name w:val="Heading 1"/>
    <w:basedOn w:val="773"/>
    <w:next w:val="773"/>
    <w:link w:val="78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775">
    <w:name w:val="Heading 2"/>
    <w:basedOn w:val="773"/>
    <w:next w:val="773"/>
    <w:link w:val="78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776">
    <w:name w:val="Heading 3"/>
    <w:basedOn w:val="773"/>
    <w:next w:val="773"/>
    <w:link w:val="78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777">
    <w:name w:val="Heading 4"/>
    <w:basedOn w:val="773"/>
    <w:next w:val="773"/>
    <w:link w:val="78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778" w:default="1">
    <w:name w:val="Default Paragraph Font"/>
    <w:uiPriority w:val="1"/>
    <w:semiHidden/>
    <w:unhideWhenUsed/>
  </w:style>
  <w:style w:type="table" w:styleId="7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0" w:default="1">
    <w:name w:val="No List"/>
    <w:uiPriority w:val="99"/>
    <w:semiHidden/>
    <w:unhideWhenUsed/>
  </w:style>
  <w:style w:type="paragraph" w:styleId="781">
    <w:name w:val="Header"/>
    <w:basedOn w:val="773"/>
    <w:link w:val="78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82" w:customStyle="1">
    <w:name w:val="Верхний колонтитул Знак"/>
    <w:basedOn w:val="778"/>
    <w:link w:val="781"/>
    <w:uiPriority w:val="99"/>
  </w:style>
  <w:style w:type="character" w:styleId="783" w:customStyle="1">
    <w:name w:val="Заголовок 1 Знак"/>
    <w:basedOn w:val="778"/>
    <w:link w:val="77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784" w:customStyle="1">
    <w:name w:val="Заголовок 2 Знак"/>
    <w:basedOn w:val="778"/>
    <w:link w:val="775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785" w:customStyle="1">
    <w:name w:val="Заголовок 3 Знак"/>
    <w:basedOn w:val="778"/>
    <w:link w:val="776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786" w:customStyle="1">
    <w:name w:val="Заголовок 4 Знак"/>
    <w:basedOn w:val="778"/>
    <w:link w:val="777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787">
    <w:name w:val="Normal Indent"/>
    <w:basedOn w:val="773"/>
    <w:uiPriority w:val="99"/>
    <w:unhideWhenUsed/>
    <w:pPr>
      <w:ind w:left="720"/>
    </w:pPr>
  </w:style>
  <w:style w:type="paragraph" w:styleId="788">
    <w:name w:val="Subtitle"/>
    <w:basedOn w:val="773"/>
    <w:next w:val="773"/>
    <w:link w:val="78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789" w:customStyle="1">
    <w:name w:val="Подзаголовок Знак"/>
    <w:basedOn w:val="778"/>
    <w:link w:val="788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790">
    <w:name w:val="Title"/>
    <w:basedOn w:val="773"/>
    <w:next w:val="773"/>
    <w:link w:val="791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91" w:customStyle="1">
    <w:name w:val="Заголовок Знак"/>
    <w:basedOn w:val="778"/>
    <w:link w:val="79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92">
    <w:name w:val="Emphasis"/>
    <w:basedOn w:val="778"/>
    <w:uiPriority w:val="20"/>
    <w:qFormat/>
    <w:rPr>
      <w:i/>
      <w:iCs/>
    </w:rPr>
  </w:style>
  <w:style w:type="character" w:styleId="793">
    <w:name w:val="Hyperlink"/>
    <w:basedOn w:val="778"/>
    <w:uiPriority w:val="99"/>
    <w:unhideWhenUsed/>
    <w:rPr>
      <w:color w:val="0563c1" w:themeColor="hyperlink"/>
      <w:u w:val="single"/>
    </w:rPr>
  </w:style>
  <w:style w:type="table" w:styleId="794">
    <w:name w:val="Table Grid"/>
    <w:basedOn w:val="77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95">
    <w:name w:val="Caption"/>
    <w:basedOn w:val="773"/>
    <w:next w:val="773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796">
    <w:name w:val="Normal (Web)"/>
    <w:basedOn w:val="77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797">
    <w:name w:val="Strong"/>
    <w:basedOn w:val="778"/>
    <w:uiPriority w:val="22"/>
    <w:qFormat/>
    <w:rPr>
      <w:b/>
      <w:bCs/>
    </w:rPr>
  </w:style>
  <w:style w:type="table" w:styleId="798">
    <w:name w:val="Grid Table Light"/>
    <w:basedOn w:val="779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799">
    <w:name w:val="List Paragraph"/>
    <w:basedOn w:val="773"/>
    <w:uiPriority w:val="99"/>
    <w:pPr>
      <w:contextualSpacing/>
      <w:ind w:left="720"/>
    </w:pPr>
  </w:style>
  <w:style w:type="character" w:styleId="800" w:customStyle="1">
    <w:name w:val="Неразрешенное упоминание1"/>
    <w:basedOn w:val="778"/>
    <w:uiPriority w:val="99"/>
    <w:semiHidden/>
    <w:unhideWhenUsed/>
    <w:rPr>
      <w:color w:val="605e5c"/>
      <w:shd w:val="clear" w:color="auto" w:fill="e1dfdd"/>
    </w:rPr>
  </w:style>
  <w:style w:type="paragraph" w:styleId="801">
    <w:name w:val="Footer"/>
    <w:basedOn w:val="773"/>
    <w:link w:val="8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02" w:customStyle="1">
    <w:name w:val="Нижний колонтитул Знак"/>
    <w:basedOn w:val="778"/>
    <w:link w:val="801"/>
    <w:uiPriority w:val="99"/>
  </w:style>
  <w:style w:type="paragraph" w:styleId="803">
    <w:name w:val="toc 3"/>
    <w:basedOn w:val="773"/>
    <w:next w:val="773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:lang w:val="ru-RU"/>
    </w:rPr>
  </w:style>
  <w:style w:type="paragraph" w:styleId="804">
    <w:name w:val="No Spacing"/>
    <w:uiPriority w:val="1"/>
    <w:qFormat/>
    <w:pPr>
      <w:spacing w:after="0" w:line="240" w:lineRule="auto"/>
    </w:pPr>
    <w:rPr>
      <w:lang w:val="ru-RU"/>
    </w:rPr>
  </w:style>
  <w:style w:type="paragraph" w:styleId="805" w:customStyle="1">
    <w:name w:val="Основной текст1"/>
    <w:basedOn w:val="77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418" TargetMode="External"/><Relationship Id="rId3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418" TargetMode="External"/><Relationship Id="rId38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7f41cf62" TargetMode="External"/><Relationship Id="rId5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7f41cf62" TargetMode="External"/><Relationship Id="rId5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7f41c418" TargetMode="External"/><Relationship Id="rId62" Type="http://schemas.openxmlformats.org/officeDocument/2006/relationships/hyperlink" Target="https://m.edsoo.ru/7f41c418" TargetMode="External"/><Relationship Id="rId63" Type="http://schemas.openxmlformats.org/officeDocument/2006/relationships/hyperlink" Target="https://m.edsoo.ru/7f41c418" TargetMode="External"/><Relationship Id="rId64" Type="http://schemas.openxmlformats.org/officeDocument/2006/relationships/hyperlink" Target="https://m.edsoo.ru/7f41c418" TargetMode="External"/><Relationship Id="rId65" Type="http://schemas.openxmlformats.org/officeDocument/2006/relationships/hyperlink" Target="https://m.edsoo.ru/7f41c418" TargetMode="External"/><Relationship Id="rId66" Type="http://schemas.openxmlformats.org/officeDocument/2006/relationships/hyperlink" Target="https://m.edsoo.ru/7f41c418" TargetMode="External"/><Relationship Id="rId67" Type="http://schemas.openxmlformats.org/officeDocument/2006/relationships/hyperlink" Target="https://m.edsoo.ru/7f41c418" TargetMode="External"/><Relationship Id="rId68" Type="http://schemas.openxmlformats.org/officeDocument/2006/relationships/hyperlink" Target="https://m.edsoo.ru/7f41c418" TargetMode="External"/><Relationship Id="rId69" Type="http://schemas.openxmlformats.org/officeDocument/2006/relationships/hyperlink" Target="https://m.edsoo.ru/7f41c418" TargetMode="External"/><Relationship Id="rId70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7f41c418" TargetMode="External"/><Relationship Id="rId72" Type="http://schemas.openxmlformats.org/officeDocument/2006/relationships/hyperlink" Target="https://m.edsoo.ru/7f41c418" TargetMode="External"/><Relationship Id="rId73" Type="http://schemas.openxmlformats.org/officeDocument/2006/relationships/hyperlink" Target="https://m.edsoo.ru/7f41c418" TargetMode="External"/><Relationship Id="rId74" Type="http://schemas.openxmlformats.org/officeDocument/2006/relationships/hyperlink" Target="https://m.edsoo.ru/7f41c418" TargetMode="External"/><Relationship Id="rId75" Type="http://schemas.openxmlformats.org/officeDocument/2006/relationships/hyperlink" Target="https://m.edsoo.ru/7f41c418" TargetMode="External"/><Relationship Id="rId76" Type="http://schemas.openxmlformats.org/officeDocument/2006/relationships/hyperlink" Target="https://m.edsoo.ru/7f41c418" TargetMode="External"/><Relationship Id="rId77" Type="http://schemas.openxmlformats.org/officeDocument/2006/relationships/hyperlink" Target="https://m.edsoo.ru/7f41c418" TargetMode="External"/><Relationship Id="rId78" Type="http://schemas.openxmlformats.org/officeDocument/2006/relationships/hyperlink" Target="https://m.edsoo.ru/7f41c418" TargetMode="External"/><Relationship Id="rId79" Type="http://schemas.openxmlformats.org/officeDocument/2006/relationships/hyperlink" Target="https://m.edsoo.ru/7f41c418" TargetMode="External"/><Relationship Id="rId80" Type="http://schemas.openxmlformats.org/officeDocument/2006/relationships/hyperlink" Target="https://m.edsoo.ru/7f41c418" TargetMode="External"/><Relationship Id="rId81" Type="http://schemas.openxmlformats.org/officeDocument/2006/relationships/hyperlink" Target="https://m.edsoo.ru/7f41c418" TargetMode="External"/><Relationship Id="rId82" Type="http://schemas.openxmlformats.org/officeDocument/2006/relationships/hyperlink" Target="https://m.edsoo.ru/7f41cf62" TargetMode="External"/><Relationship Id="rId83" Type="http://schemas.openxmlformats.org/officeDocument/2006/relationships/hyperlink" Target="https://m.edsoo.ru/7f41cf62" TargetMode="External"/><Relationship Id="rId84" Type="http://schemas.openxmlformats.org/officeDocument/2006/relationships/hyperlink" Target="https://m.edsoo.ru/7f41cf62" TargetMode="External"/><Relationship Id="rId85" Type="http://schemas.openxmlformats.org/officeDocument/2006/relationships/hyperlink" Target="https://m.edsoo.ru/7f41cf62" TargetMode="External"/><Relationship Id="rId86" Type="http://schemas.openxmlformats.org/officeDocument/2006/relationships/hyperlink" Target="https://m.edsoo.ru/7f41cf62" TargetMode="External"/><Relationship Id="rId87" Type="http://schemas.openxmlformats.org/officeDocument/2006/relationships/hyperlink" Target="https://m.edsoo.ru/7f41cf62" TargetMode="External"/><Relationship Id="rId88" Type="http://schemas.openxmlformats.org/officeDocument/2006/relationships/hyperlink" Target="https://m.edsoo.ru/7f41cf62" TargetMode="External"/><Relationship Id="rId89" Type="http://schemas.openxmlformats.org/officeDocument/2006/relationships/hyperlink" Target="https://m.edsoo.ru/7f41cf62" TargetMode="External"/><Relationship Id="rId90" Type="http://schemas.openxmlformats.org/officeDocument/2006/relationships/hyperlink" Target="https://m.edsoo.ru/7f41cf62" TargetMode="External"/><Relationship Id="rId91" Type="http://schemas.openxmlformats.org/officeDocument/2006/relationships/hyperlink" Target="https://m.edsoo.ru/7f41cf62" TargetMode="External"/><Relationship Id="rId92" Type="http://schemas.openxmlformats.org/officeDocument/2006/relationships/hyperlink" Target="https://m.edsoo.ru/7f41cf62" TargetMode="External"/><Relationship Id="rId93" Type="http://schemas.openxmlformats.org/officeDocument/2006/relationships/hyperlink" Target="https://m.edsoo.ru/7f41cf62" TargetMode="External"/><Relationship Id="rId94" Type="http://schemas.openxmlformats.org/officeDocument/2006/relationships/hyperlink" Target="https://m.edsoo.ru/7f41cf62" TargetMode="External"/><Relationship Id="rId95" Type="http://schemas.openxmlformats.org/officeDocument/2006/relationships/hyperlink" Target="https://m.edsoo.ru/7f41cf62" TargetMode="External"/><Relationship Id="rId96" Type="http://schemas.openxmlformats.org/officeDocument/2006/relationships/hyperlink" Target="https://m.edsoo.ru/7f41cf62" TargetMode="External"/><Relationship Id="rId97" Type="http://schemas.openxmlformats.org/officeDocument/2006/relationships/hyperlink" Target="https://m.edsoo.ru/7f41cf62" TargetMode="External"/><Relationship Id="rId98" Type="http://schemas.openxmlformats.org/officeDocument/2006/relationships/hyperlink" Target="https://m.edsoo.ru/7f41cf62" TargetMode="External"/><Relationship Id="rId99" Type="http://schemas.openxmlformats.org/officeDocument/2006/relationships/hyperlink" Target="https://m.edsoo.ru/7f41cf62" TargetMode="External"/><Relationship Id="rId100" Type="http://schemas.openxmlformats.org/officeDocument/2006/relationships/hyperlink" Target="https://m.edsoo.ru/7f41cf62" TargetMode="External"/><Relationship Id="rId101" Type="http://schemas.openxmlformats.org/officeDocument/2006/relationships/hyperlink" Target="https://m.edsoo.ru/7f41cf62" TargetMode="External"/><Relationship Id="rId102" Type="http://schemas.openxmlformats.org/officeDocument/2006/relationships/hyperlink" Target="https://m.edsoo.ru/7f41cf62" TargetMode="External"/><Relationship Id="rId103" Type="http://schemas.openxmlformats.org/officeDocument/2006/relationships/hyperlink" Target="https://m.edsoo.ru/7f41cf62" TargetMode="External"/><Relationship Id="rId104" Type="http://schemas.openxmlformats.org/officeDocument/2006/relationships/hyperlink" Target="https://m.edsoo.ru/f5eccb04" TargetMode="External"/><Relationship Id="rId105" Type="http://schemas.openxmlformats.org/officeDocument/2006/relationships/hyperlink" Target="https://m.edsoo.ru/f5eccc8a" TargetMode="External"/><Relationship Id="rId106" Type="http://schemas.openxmlformats.org/officeDocument/2006/relationships/hyperlink" Target="https://m.edsoo.ru/f5ecc514" TargetMode="External"/><Relationship Id="rId107" Type="http://schemas.openxmlformats.org/officeDocument/2006/relationships/hyperlink" Target="https://m.edsoo.ru/f5eca7e6" TargetMode="External"/><Relationship Id="rId108" Type="http://schemas.openxmlformats.org/officeDocument/2006/relationships/hyperlink" Target="https://m.edsoo.ru/f5ecb204" TargetMode="External"/><Relationship Id="rId109" Type="http://schemas.openxmlformats.org/officeDocument/2006/relationships/hyperlink" Target="https://m.edsoo.ru/f5ecbe7a" TargetMode="External"/><Relationship Id="rId110" Type="http://schemas.openxmlformats.org/officeDocument/2006/relationships/hyperlink" Target="https://m.edsoo.ru/f5ecb36c" TargetMode="External"/><Relationship Id="rId111" Type="http://schemas.openxmlformats.org/officeDocument/2006/relationships/hyperlink" Target="https://m.edsoo.ru/f5ecb88a" TargetMode="External"/><Relationship Id="rId112" Type="http://schemas.openxmlformats.org/officeDocument/2006/relationships/hyperlink" Target="https://m.edsoo.ru/f5ecba38" TargetMode="External"/><Relationship Id="rId113" Type="http://schemas.openxmlformats.org/officeDocument/2006/relationships/hyperlink" Target="https://m.edsoo.ru/f5ecbbaa" TargetMode="External"/><Relationship Id="rId114" Type="http://schemas.openxmlformats.org/officeDocument/2006/relationships/hyperlink" Target="https://m.edsoo.ru/f5ecbd30" TargetMode="External"/><Relationship Id="rId115" Type="http://schemas.openxmlformats.org/officeDocument/2006/relationships/hyperlink" Target="https://m.edsoo.ru/f5ecceec" TargetMode="External"/><Relationship Id="rId116" Type="http://schemas.openxmlformats.org/officeDocument/2006/relationships/hyperlink" Target="https://m.edsoo.ru/f5ecd068" TargetMode="External"/><Relationship Id="rId117" Type="http://schemas.openxmlformats.org/officeDocument/2006/relationships/hyperlink" Target="https://m.edsoo.ru/f5ecbe7a" TargetMode="External"/><Relationship Id="rId118" Type="http://schemas.openxmlformats.org/officeDocument/2006/relationships/hyperlink" Target="https://m.edsoo.ru/f5ecaa52" TargetMode="External"/><Relationship Id="rId119" Type="http://schemas.openxmlformats.org/officeDocument/2006/relationships/hyperlink" Target="https://m.edsoo.ru/f5ecab9c" TargetMode="External"/><Relationship Id="rId120" Type="http://schemas.openxmlformats.org/officeDocument/2006/relationships/hyperlink" Target="https://m.edsoo.ru/f5ecacd2" TargetMode="External"/><Relationship Id="rId121" Type="http://schemas.openxmlformats.org/officeDocument/2006/relationships/hyperlink" Target="https://m.edsoo.ru/f5ecc230" TargetMode="External"/><Relationship Id="rId122" Type="http://schemas.openxmlformats.org/officeDocument/2006/relationships/hyperlink" Target="https://m.edsoo.ru/f5ecc096" TargetMode="External"/><Relationship Id="rId123" Type="http://schemas.openxmlformats.org/officeDocument/2006/relationships/hyperlink" Target="https://m.edsoo.ru/f5ecbd30" TargetMode="External"/><Relationship Id="rId124" Type="http://schemas.openxmlformats.org/officeDocument/2006/relationships/hyperlink" Target="https://m.edsoo.ru/f5ecbd30" TargetMode="External"/><Relationship Id="rId125" Type="http://schemas.openxmlformats.org/officeDocument/2006/relationships/hyperlink" Target="https://m.edsoo.ru/f5ecc3ac" TargetMode="External"/><Relationship Id="rId126" Type="http://schemas.openxmlformats.org/officeDocument/2006/relationships/hyperlink" Target="https://m.edsoo.ru/f5ecc3ac" TargetMode="External"/><Relationship Id="rId127" Type="http://schemas.openxmlformats.org/officeDocument/2006/relationships/hyperlink" Target="https://m.edsoo.ru/f5ecb07e" TargetMode="External"/><Relationship Id="rId128" Type="http://schemas.openxmlformats.org/officeDocument/2006/relationships/hyperlink" Target="https://m.edsoo.ru/f5ecae26" TargetMode="External"/><Relationship Id="rId129" Type="http://schemas.openxmlformats.org/officeDocument/2006/relationships/hyperlink" Target="https://m.edsoo.ru/f5ecc802" TargetMode="External"/><Relationship Id="rId130" Type="http://schemas.openxmlformats.org/officeDocument/2006/relationships/hyperlink" Target="https://m.edsoo.ru/f5ecc97e" TargetMode="External"/><Relationship Id="rId131" Type="http://schemas.openxmlformats.org/officeDocument/2006/relationships/hyperlink" Target="https://m.edsoo.ru/f5ecd1d0" TargetMode="External"/><Relationship Id="rId132" Type="http://schemas.openxmlformats.org/officeDocument/2006/relationships/hyperlink" Target="https://m.edsoo.ru/f5ecf408" TargetMode="External"/><Relationship Id="rId133" Type="http://schemas.openxmlformats.org/officeDocument/2006/relationships/hyperlink" Target="https://m.edsoo.ru/f5ecd1d0" TargetMode="External"/><Relationship Id="rId134" Type="http://schemas.openxmlformats.org/officeDocument/2006/relationships/hyperlink" Target="https://m.edsoo.ru/f5ecf598" TargetMode="External"/><Relationship Id="rId135" Type="http://schemas.openxmlformats.org/officeDocument/2006/relationships/hyperlink" Target="https://m.edsoo.ru/f5ecd360" TargetMode="External"/><Relationship Id="rId136" Type="http://schemas.openxmlformats.org/officeDocument/2006/relationships/hyperlink" Target="https://m.edsoo.ru/f5ecd5f4" TargetMode="External"/><Relationship Id="rId137" Type="http://schemas.openxmlformats.org/officeDocument/2006/relationships/hyperlink" Target="https://m.edsoo.ru/f5ecd7b6" TargetMode="External"/><Relationship Id="rId138" Type="http://schemas.openxmlformats.org/officeDocument/2006/relationships/hyperlink" Target="https://m.edsoo.ru/f5ece56c" TargetMode="External"/><Relationship Id="rId139" Type="http://schemas.openxmlformats.org/officeDocument/2006/relationships/hyperlink" Target="https://m.edsoo.ru/f5ecf408" TargetMode="External"/><Relationship Id="rId140" Type="http://schemas.openxmlformats.org/officeDocument/2006/relationships/hyperlink" Target="https://m.edsoo.ru/f5ece8aa" TargetMode="External"/><Relationship Id="rId141" Type="http://schemas.openxmlformats.org/officeDocument/2006/relationships/hyperlink" Target="https://m.edsoo.ru/f5ecd950" TargetMode="External"/><Relationship Id="rId142" Type="http://schemas.openxmlformats.org/officeDocument/2006/relationships/hyperlink" Target="https://m.edsoo.ru/f5ecd1d0" TargetMode="External"/><Relationship Id="rId143" Type="http://schemas.openxmlformats.org/officeDocument/2006/relationships/hyperlink" Target="https://m.edsoo.ru/f5ecd950" TargetMode="External"/><Relationship Id="rId144" Type="http://schemas.openxmlformats.org/officeDocument/2006/relationships/hyperlink" Target="https://m.edsoo.ru/f5ecdaf4" TargetMode="External"/><Relationship Id="rId145" Type="http://schemas.openxmlformats.org/officeDocument/2006/relationships/hyperlink" Target="https://m.edsoo.ru/f5ecdd38" TargetMode="External"/><Relationship Id="rId146" Type="http://schemas.openxmlformats.org/officeDocument/2006/relationships/hyperlink" Target="https://m.edsoo.ru/f5ecdd38" TargetMode="External"/><Relationship Id="rId147" Type="http://schemas.openxmlformats.org/officeDocument/2006/relationships/hyperlink" Target="https://m.edsoo.ru/f5ece328" TargetMode="External"/><Relationship Id="rId148" Type="http://schemas.openxmlformats.org/officeDocument/2006/relationships/hyperlink" Target="https://m.edsoo.ru/f5ecea80" TargetMode="External"/><Relationship Id="rId149" Type="http://schemas.openxmlformats.org/officeDocument/2006/relationships/hyperlink" Target="https://m.edsoo.ru/f5ecec2e" TargetMode="External"/><Relationship Id="rId150" Type="http://schemas.openxmlformats.org/officeDocument/2006/relationships/hyperlink" Target="https://m.edsoo.ru/f5ecf7aa" TargetMode="External"/><Relationship Id="rId151" Type="http://schemas.openxmlformats.org/officeDocument/2006/relationships/hyperlink" Target="https://m.edsoo.ru/f5ecf962" TargetMode="External"/><Relationship Id="rId152" Type="http://schemas.openxmlformats.org/officeDocument/2006/relationships/hyperlink" Target="https://m.edsoo.ru/f5ecfce6" TargetMode="External"/><Relationship Id="rId153" Type="http://schemas.openxmlformats.org/officeDocument/2006/relationships/hyperlink" Target="https://m.edsoo.ru/f5ecfe62" TargetMode="External"/><Relationship Id="rId154" Type="http://schemas.openxmlformats.org/officeDocument/2006/relationships/hyperlink" Target="https://m.edsoo.ru/f5ed1bcc" TargetMode="External"/><Relationship Id="rId155" Type="http://schemas.openxmlformats.org/officeDocument/2006/relationships/hyperlink" Target="https://m.edsoo.ru/f5ed1dca" TargetMode="External"/><Relationship Id="rId156" Type="http://schemas.openxmlformats.org/officeDocument/2006/relationships/hyperlink" Target="https://m.edsoo.ru/f5ed218a" TargetMode="External"/><Relationship Id="rId157" Type="http://schemas.openxmlformats.org/officeDocument/2006/relationships/hyperlink" Target="https://m.edsoo.ru/f5ed23b0" TargetMode="External"/><Relationship Id="rId158" Type="http://schemas.openxmlformats.org/officeDocument/2006/relationships/hyperlink" Target="https://m.edsoo.ru/f5ed25d6" TargetMode="External"/><Relationship Id="rId159" Type="http://schemas.openxmlformats.org/officeDocument/2006/relationships/hyperlink" Target="https://m.edsoo.ru/f5ed27a2" TargetMode="External"/><Relationship Id="rId160" Type="http://schemas.openxmlformats.org/officeDocument/2006/relationships/hyperlink" Target="https://m.edsoo.ru/f5ed0088" TargetMode="External"/><Relationship Id="rId161" Type="http://schemas.openxmlformats.org/officeDocument/2006/relationships/hyperlink" Target="https://m.edsoo.ru/f5ed0286" TargetMode="External"/><Relationship Id="rId162" Type="http://schemas.openxmlformats.org/officeDocument/2006/relationships/hyperlink" Target="https://m.edsoo.ru/f5ed0416" TargetMode="External"/><Relationship Id="rId163" Type="http://schemas.openxmlformats.org/officeDocument/2006/relationships/hyperlink" Target="https://m.edsoo.ru/f5ed112c" TargetMode="External"/><Relationship Id="rId164" Type="http://schemas.openxmlformats.org/officeDocument/2006/relationships/hyperlink" Target="https://m.edsoo.ru/f5ed129e" TargetMode="External"/><Relationship Id="rId165" Type="http://schemas.openxmlformats.org/officeDocument/2006/relationships/hyperlink" Target="https://m.edsoo.ru/f5ed0de4" TargetMode="External"/><Relationship Id="rId166" Type="http://schemas.openxmlformats.org/officeDocument/2006/relationships/hyperlink" Target="https://m.edsoo.ru/f5ed0fba" TargetMode="External"/><Relationship Id="rId167" Type="http://schemas.openxmlformats.org/officeDocument/2006/relationships/hyperlink" Target="https://m.edsoo.ru/f5ed092a" TargetMode="External"/><Relationship Id="rId168" Type="http://schemas.openxmlformats.org/officeDocument/2006/relationships/hyperlink" Target="https://m.edsoo.ru/f5ed0ad8" TargetMode="External"/><Relationship Id="rId169" Type="http://schemas.openxmlformats.org/officeDocument/2006/relationships/hyperlink" Target="https://m.edsoo.ru/f5ed07a4" TargetMode="External"/><Relationship Id="rId170" Type="http://schemas.openxmlformats.org/officeDocument/2006/relationships/hyperlink" Target="https://m.edsoo.ru/f5ed2b30" TargetMode="External"/><Relationship Id="rId171" Type="http://schemas.openxmlformats.org/officeDocument/2006/relationships/hyperlink" Target="https://m.edsoo.ru/f5ed2964" TargetMode="External"/><Relationship Id="rId172" Type="http://schemas.openxmlformats.org/officeDocument/2006/relationships/hyperlink" Target="https://m.edsoo.ru/f5ed2cf2" TargetMode="External"/><Relationship Id="rId173" Type="http://schemas.openxmlformats.org/officeDocument/2006/relationships/hyperlink" Target="https://m.edsoo.ru/f5ed2efa" TargetMode="External"/><Relationship Id="rId174" Type="http://schemas.openxmlformats.org/officeDocument/2006/relationships/hyperlink" Target="https://m.edsoo.ru/f5ed3274" TargetMode="External"/><Relationship Id="rId175" Type="http://schemas.openxmlformats.org/officeDocument/2006/relationships/hyperlink" Target="https://m.edsoo.ru/f84050c4" TargetMode="External"/><Relationship Id="rId176" Type="http://schemas.openxmlformats.org/officeDocument/2006/relationships/hyperlink" Target="https://m.edsoo.ru/f5ed347c" TargetMode="External"/><Relationship Id="rId177" Type="http://schemas.openxmlformats.org/officeDocument/2006/relationships/hyperlink" Target="https://m.edsoo.ru/f5ed363e" TargetMode="External"/><Relationship Id="rId178" Type="http://schemas.openxmlformats.org/officeDocument/2006/relationships/hyperlink" Target="https://m.edsoo.ru/f8409a34" TargetMode="External"/><Relationship Id="rId179" Type="http://schemas.openxmlformats.org/officeDocument/2006/relationships/hyperlink" Target="https://m.edsoo.ru/f5ed49b2" TargetMode="External"/><Relationship Id="rId180" Type="http://schemas.openxmlformats.org/officeDocument/2006/relationships/hyperlink" Target="https://m.edsoo.ru/f5ed414c" TargetMode="External"/><Relationship Id="rId181" Type="http://schemas.openxmlformats.org/officeDocument/2006/relationships/hyperlink" Target="https://m.edsoo.ru/f5ed4b56" TargetMode="External"/><Relationship Id="rId182" Type="http://schemas.openxmlformats.org/officeDocument/2006/relationships/hyperlink" Target="https://m.edsoo.ru/f5ed4dae" TargetMode="External"/><Relationship Id="rId183" Type="http://schemas.openxmlformats.org/officeDocument/2006/relationships/hyperlink" Target="https://m.edsoo.ru/f5ed4444" TargetMode="External"/><Relationship Id="rId184" Type="http://schemas.openxmlformats.org/officeDocument/2006/relationships/hyperlink" Target="https://m.edsoo.ru/f5ed39c2" TargetMode="External"/><Relationship Id="rId185" Type="http://schemas.openxmlformats.org/officeDocument/2006/relationships/hyperlink" Target="https://m.edsoo.ru/f5ed380a" TargetMode="External"/><Relationship Id="rId186" Type="http://schemas.openxmlformats.org/officeDocument/2006/relationships/hyperlink" Target="https://m.edsoo.ru/f5ed3d46" TargetMode="External"/><Relationship Id="rId187" Type="http://schemas.openxmlformats.org/officeDocument/2006/relationships/hyperlink" Target="https://m.edsoo.ru/f5ed3f94" TargetMode="External"/><Relationship Id="rId188" Type="http://schemas.openxmlformats.org/officeDocument/2006/relationships/hyperlink" Target="https://m.edsoo.ru/f5ed536c" TargetMode="External"/><Relationship Id="rId189" Type="http://schemas.openxmlformats.org/officeDocument/2006/relationships/hyperlink" Target="https://m.edsoo.ru/f5ed5538" TargetMode="External"/><Relationship Id="rId190" Type="http://schemas.openxmlformats.org/officeDocument/2006/relationships/hyperlink" Target="https://m.edsoo.ru/f5ed5772" TargetMode="External"/><Relationship Id="rId191" Type="http://schemas.openxmlformats.org/officeDocument/2006/relationships/hyperlink" Target="https://m.edsoo.ru/f84050c4" TargetMode="External"/><Relationship Id="rId192" Type="http://schemas.openxmlformats.org/officeDocument/2006/relationships/hyperlink" Target="https://m.edsoo.ru/f8405614" TargetMode="External"/><Relationship Id="rId193" Type="http://schemas.openxmlformats.org/officeDocument/2006/relationships/hyperlink" Target="https://m.edsoo.ru/f84096d8" TargetMode="External"/><Relationship Id="rId194" Type="http://schemas.openxmlformats.org/officeDocument/2006/relationships/hyperlink" Target="https://m.edsoo.ru/f8407658" TargetMode="External"/><Relationship Id="rId195" Type="http://schemas.openxmlformats.org/officeDocument/2006/relationships/hyperlink" Target="https://m.edsoo.ru/f8407e0a" TargetMode="External"/><Relationship Id="rId196" Type="http://schemas.openxmlformats.org/officeDocument/2006/relationships/hyperlink" Target="https://m.edsoo.ru/f8407fe0" TargetMode="External"/><Relationship Id="rId197" Type="http://schemas.openxmlformats.org/officeDocument/2006/relationships/hyperlink" Target="https://m.edsoo.ru/f8408382" TargetMode="External"/><Relationship Id="rId198" Type="http://schemas.openxmlformats.org/officeDocument/2006/relationships/hyperlink" Target="https://m.edsoo.ru/f840876a" TargetMode="External"/><Relationship Id="rId199" Type="http://schemas.openxmlformats.org/officeDocument/2006/relationships/hyperlink" Target="https://m.edsoo.ru/f84058f8" TargetMode="External"/><Relationship Id="rId200" Type="http://schemas.openxmlformats.org/officeDocument/2006/relationships/hyperlink" Target="https://m.edsoo.ru/f84085e4" TargetMode="External"/><Relationship Id="rId201" Type="http://schemas.openxmlformats.org/officeDocument/2006/relationships/hyperlink" Target="https://m.edsoo.ru/f84091d8" TargetMode="External"/><Relationship Id="rId202" Type="http://schemas.openxmlformats.org/officeDocument/2006/relationships/hyperlink" Target="https://m.edsoo.ru/f840608c" TargetMode="External"/><Relationship Id="rId203" Type="http://schemas.openxmlformats.org/officeDocument/2006/relationships/hyperlink" Target="https://m.edsoo.ru/f8409354" TargetMode="External"/><Relationship Id="rId204" Type="http://schemas.openxmlformats.org/officeDocument/2006/relationships/hyperlink" Target="https://m.edsoo.ru/f8409354" TargetMode="External"/><Relationship Id="rId205" Type="http://schemas.openxmlformats.org/officeDocument/2006/relationships/hyperlink" Target="https://m.edsoo.ru/f84094f8" TargetMode="External"/><Relationship Id="rId206" Type="http://schemas.openxmlformats.org/officeDocument/2006/relationships/hyperlink" Target="https://m.edsoo.ru/f8408fe4" TargetMode="External"/><Relationship Id="rId207" Type="http://schemas.openxmlformats.org/officeDocument/2006/relationships/hyperlink" Target="https://m.edsoo.ru/f84091d8" TargetMode="External"/><Relationship Id="rId208" Type="http://schemas.openxmlformats.org/officeDocument/2006/relationships/hyperlink" Target="https://m.edsoo.ru/f8409354" TargetMode="External"/><Relationship Id="rId209" Type="http://schemas.openxmlformats.org/officeDocument/2006/relationships/hyperlink" Target="https://m.edsoo.ru/f8409be2" TargetMode="External"/><Relationship Id="rId210" Type="http://schemas.openxmlformats.org/officeDocument/2006/relationships/hyperlink" Target="https://m.edsoo.ru/f8409dae" TargetMode="External"/><Relationship Id="rId211" Type="http://schemas.openxmlformats.org/officeDocument/2006/relationships/hyperlink" Target="https://m.edsoo.ru/f840b73a" TargetMode="External"/><Relationship Id="rId212" Type="http://schemas.openxmlformats.org/officeDocument/2006/relationships/hyperlink" Target="https://m.edsoo.ru/f840b8f2" TargetMode="External"/><Relationship Id="rId213" Type="http://schemas.openxmlformats.org/officeDocument/2006/relationships/hyperlink" Target="https://m.edsoo.ru/f840baa0" TargetMode="External"/><Relationship Id="rId214" Type="http://schemas.openxmlformats.org/officeDocument/2006/relationships/hyperlink" Target="https://m.edsoo.ru/f840bc44" TargetMode="External"/><Relationship Id="rId215" Type="http://schemas.openxmlformats.org/officeDocument/2006/relationships/hyperlink" Target="https://resh.edu.ru/subject/24/" TargetMode="External"/><Relationship Id="rId216" Type="http://schemas.openxmlformats.org/officeDocument/2006/relationships/hyperlink" Target="https://help-myschool.edu.ru/biblioteka-tsok" TargetMode="External"/><Relationship Id="rId217" Type="http://schemas.openxmlformats.org/officeDocument/2006/relationships/hyperlink" Target="http://www.garan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1CC8-A7CE-4E39-9464-4FB03516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revision>41</cp:revision>
  <dcterms:created xsi:type="dcterms:W3CDTF">2023-05-19T13:22:00Z</dcterms:created>
  <dcterms:modified xsi:type="dcterms:W3CDTF">2023-11-13T13:41:07Z</dcterms:modified>
</cp:coreProperties>
</file>