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«Республиканский центр образования»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Структурное подразделение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Центр дистанционного обучения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2" w:right="0" w:firstLine="42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right="0" w:firstLine="42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hanging="2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      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1"/>
        <w:ind w:hanging="2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</w:t>
      </w:r>
      <w:r>
        <w:rPr>
          <w:rFonts w:ascii="Liberation Serif" w:hAnsi="Liberation Serif" w:cs="Liberation Serif"/>
          <w:b/>
        </w:rPr>
        <w:t xml:space="preserve"> «БИОЛОГИЯ.</w:t>
      </w:r>
      <w:r>
        <w:rPr>
          <w:rFonts w:ascii="Liberation Serif" w:hAnsi="Liberation Serif" w:cs="Liberation Serif"/>
          <w:b/>
        </w:rPr>
        <w:t xml:space="preserve"> </w:t>
      </w:r>
      <w:r>
        <w:rPr>
          <w:rFonts w:ascii="Liberation Serif" w:hAnsi="Liberation Serif" w:cs="Liberation Serif"/>
          <w:b/>
        </w:rPr>
        <w:t xml:space="preserve">ПРАКТИКУМ»</w:t>
      </w:r>
      <w:r>
        <w:rPr>
          <w:rFonts w:ascii="Liberation Serif" w:hAnsi="Liberation Serif" w:cs="Liberation Serif"/>
        </w:rPr>
        <w:t xml:space="preserve">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(наименование учебного предмета)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</w:t>
      </w:r>
      <w:r>
        <w:rPr>
          <w:rFonts w:ascii="Liberation Serif" w:hAnsi="Liberation Serif" w:cs="Liberation Serif"/>
          <w:b/>
          <w:bCs/>
        </w:rPr>
        <w:t xml:space="preserve">среднее</w:t>
      </w:r>
      <w:r>
        <w:rPr>
          <w:rFonts w:ascii="Liberation Serif" w:hAnsi="Liberation Serif" w:cs="Liberation Serif"/>
          <w:b/>
        </w:rPr>
        <w:t xml:space="preserve"> общее</w:t>
      </w:r>
      <w:r>
        <w:rPr>
          <w:rFonts w:ascii="Liberation Serif" w:hAnsi="Liberation Serif" w:cs="Liberation Serif"/>
        </w:rPr>
        <w:t xml:space="preserve">____________________________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(уровень образования)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</w:t>
      </w:r>
      <w:r>
        <w:rPr>
          <w:rFonts w:ascii="Liberation Serif" w:hAnsi="Liberation Serif" w:cs="Liberation Serif"/>
          <w:b/>
        </w:rPr>
        <w:t xml:space="preserve">2 года</w:t>
      </w:r>
      <w:r>
        <w:rPr>
          <w:rFonts w:ascii="Liberation Serif" w:hAnsi="Liberation Serif" w:cs="Liberation Serif"/>
        </w:rPr>
        <w:t xml:space="preserve">___________________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(срок реализации программы)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u w:val="single"/>
        </w:rPr>
        <w:t xml:space="preserve">Составитель: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учитель биологии Куриленко Ж.В.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7"/>
        <w:jc w:val="center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67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67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67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67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67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67"/>
        <w:jc w:val="center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г. Сыктывкар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67"/>
        <w:jc w:val="center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b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67"/>
        <w:jc w:val="center"/>
        <w:rPr>
          <w:rFonts w:ascii="Liberation Serif" w:hAnsi="Liberation Serif" w:cs="Liberation Serif"/>
          <w:b/>
          <w:bCs/>
          <w:highlight w:val="none"/>
        </w:rPr>
      </w:pP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b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highlight w:val="none"/>
        </w:rPr>
      </w:r>
      <w:r>
        <w:rPr>
          <w:rFonts w:ascii="Liberation Serif" w:hAnsi="Liberation Serif" w:cs="Liberation Serif"/>
          <w:b/>
          <w:bCs/>
          <w:highlight w:val="none"/>
        </w:rPr>
      </w:r>
    </w:p>
    <w:p>
      <w:pPr>
        <w:pStyle w:val="967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  <w:tab/>
        <w:t xml:space="preserve"> </w:t>
        <w:tab/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4"/>
        <w:ind w:firstLine="709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абочая программа «Биология. Практикум» для 10-11 классов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составлена в соответствии с требованиями: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74"/>
        <w:ind w:firstLine="709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Федерального закона «Об образовании в Российской Федерации» от 29 декабря 2012 г. №273-ФЗ;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68"/>
        <w:ind w:firstLine="709"/>
        <w:jc w:val="both"/>
        <w:tabs>
          <w:tab w:val="left" w:pos="0" w:leader="none"/>
          <w:tab w:val="left" w:pos="567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  <w:br/>
        <w:t xml:space="preserve">            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74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74"/>
        <w:ind w:firstLine="709"/>
        <w:jc w:val="both"/>
        <w:spacing w:before="0" w:after="0"/>
        <w:tabs>
          <w:tab w:val="left" w:pos="709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среднего общего образования ЦДО ГОУ РК «РЦО» и обеспечивает реализацию Учебного плана общеобразовательной программы средн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его общего образования (базового уровня) в части, формируемой участниками 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образовательных отношений, с опорой на электронные образовательные ресурсы по учебному предмету «Биология. Практикум», расположенные на образовательной среде ГОУ РК «РЦО» по адресу: </w:t>
      </w:r>
      <w:r>
        <w:rPr>
          <w:rFonts w:ascii="Liberation Serif" w:hAnsi="Liberation Serif" w:cs="Liberation Serif"/>
          <w:sz w:val="24"/>
          <w:szCs w:val="24"/>
        </w:rPr>
        <w:fldChar w:fldCharType="begin"/>
      </w:r>
      <w:r>
        <w:rPr>
          <w:rFonts w:ascii="Liberation Serif" w:hAnsi="Liberation Serif" w:cs="Liberation Serif"/>
          <w:sz w:val="24"/>
          <w:szCs w:val="24"/>
        </w:rPr>
        <w:instrText xml:space="preserve"> HYPERLINK "http://mood.rcoedu.ru/" </w:instrText>
      </w:r>
      <w:r>
        <w:rPr>
          <w:rFonts w:ascii="Liberation Serif" w:hAnsi="Liberation Serif" w:cs="Liberation Serif"/>
          <w:sz w:val="24"/>
          <w:szCs w:val="24"/>
        </w:rPr>
        <w:fldChar w:fldCharType="separate"/>
      </w:r>
      <w:r>
        <w:rPr>
          <w:rStyle w:val="946"/>
          <w:rFonts w:ascii="Liberation Serif" w:hAnsi="Liberation Serif" w:cs="Liberation Serif"/>
          <w:sz w:val="24"/>
          <w:szCs w:val="24"/>
        </w:rPr>
        <w:t xml:space="preserve">http://mood.rcoedu.ru/</w:t>
      </w:r>
      <w:r>
        <w:rPr>
          <w:rFonts w:ascii="Liberation Serif" w:hAnsi="Liberation Serif" w:cs="Liberation Serif"/>
          <w:sz w:val="24"/>
          <w:szCs w:val="24"/>
        </w:rPr>
        <w:fldChar w:fldCharType="end"/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968"/>
        <w:jc w:val="both"/>
        <w:tabs>
          <w:tab w:val="left" w:pos="426" w:leader="none"/>
          <w:tab w:val="left" w:pos="567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eastAsia="TimesNewRomanPSMT" w:cs="Liberation Serif"/>
          <w:b/>
          <w:bCs/>
        </w:rPr>
      </w:pPr>
      <w:r>
        <w:rPr>
          <w:rFonts w:ascii="Liberation Serif" w:hAnsi="Liberation Serif" w:eastAsia="TimesNewRomanPSMT" w:cs="Liberation Serif"/>
          <w:b/>
          <w:bCs/>
        </w:rPr>
        <w:t xml:space="preserve">Цел</w:t>
      </w:r>
      <w:r>
        <w:rPr>
          <w:rFonts w:ascii="Liberation Serif" w:hAnsi="Liberation Serif" w:eastAsia="TimesNewRomanPSMT" w:cs="Liberation Serif"/>
          <w:b/>
          <w:bCs/>
        </w:rPr>
        <w:t xml:space="preserve">ь и задачи</w:t>
      </w:r>
      <w:r>
        <w:rPr>
          <w:rFonts w:ascii="Liberation Serif" w:hAnsi="Liberation Serif" w:eastAsia="TimesNewRomanPSMT" w:cs="Liberation Serif"/>
          <w:b/>
          <w:bCs/>
        </w:rPr>
        <w:t xml:space="preserve"> программы:</w:t>
      </w:r>
      <w:r>
        <w:rPr>
          <w:rFonts w:ascii="Liberation Serif" w:hAnsi="Liberation Serif" w:eastAsia="TimesNewRomanPSMT" w:cs="Liberation Serif"/>
          <w:b/>
          <w:bCs/>
        </w:rPr>
      </w:r>
      <w:r>
        <w:rPr>
          <w:rFonts w:ascii="Liberation Serif" w:hAnsi="Liberation Serif" w:eastAsia="TimesNewRomanPSMT" w:cs="Liberation Serif"/>
          <w:b/>
          <w:bCs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Цель</w:t>
      </w:r>
      <w:r>
        <w:rPr>
          <w:rFonts w:ascii="Liberation Serif" w:hAnsi="Liberation Serif" w:cs="Liberation Serif"/>
        </w:rPr>
        <w:t xml:space="preserve">ю</w:t>
      </w:r>
      <w:r>
        <w:rPr>
          <w:rFonts w:ascii="Liberation Serif" w:hAnsi="Liberation Serif" w:cs="Liberation Serif"/>
        </w:rPr>
        <w:t xml:space="preserve"> изучения учебного предмета «Биология</w:t>
      </w:r>
      <w:r>
        <w:rPr>
          <w:rFonts w:ascii="Liberation Serif" w:hAnsi="Liberation Serif" w:cs="Liberation Serif"/>
        </w:rPr>
        <w:t xml:space="preserve">. Практикум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является, </w:t>
      </w:r>
      <w:r>
        <w:rPr>
          <w:rFonts w:ascii="Liberation Serif" w:hAnsi="Liberation Serif" w:cs="Liberation Serif"/>
        </w:rPr>
        <w:t xml:space="preserve">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Достижение цели изучения учебного предмета «Биология</w:t>
      </w:r>
      <w:r>
        <w:rPr>
          <w:rFonts w:ascii="Liberation Serif" w:hAnsi="Liberation Serif" w:cs="Liberation Serif"/>
        </w:rPr>
        <w:t xml:space="preserve">. Практикум</w:t>
      </w:r>
      <w:r>
        <w:rPr>
          <w:rFonts w:ascii="Liberation Serif" w:hAnsi="Liberation Serif" w:cs="Liberation Serif"/>
        </w:rPr>
        <w:t xml:space="preserve">»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обеспечивается решением следующих задач: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обучающимися системы знаний о биологических теориях, учениях, законах, закономерностях, гипотезах, правилах</w:t>
      </w:r>
      <w:r>
        <w:rPr>
          <w:rFonts w:ascii="Liberation Serif" w:hAnsi="Liberation Serif" w:cs="Liberation Serif"/>
        </w:rPr>
        <w:t xml:space="preserve">, служащих основой </w:t>
        <w:br/>
        <w:t xml:space="preserve">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</w:t>
        <w:br/>
        <w:t xml:space="preserve">в биологии;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у обучающихся познавательных, интеллектуальных </w:t>
        <w:br w:type="textWrapping" w:clear="all"/>
        <w:t xml:space="preserve">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ценности биологических знаний для повышения уровня экологической культуры, для формирования научного мировоззрения;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приобретённых знаний и умений в повседневной жизни </w:t>
        <w:br w:type="textWrapping" w:clear="all"/>
        <w:t xml:space="preserve">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36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</w:t>
      </w:r>
      <w:r>
        <w:rPr>
          <w:rFonts w:ascii="Liberation Serif" w:hAnsi="Liberation Serif" w:cs="Liberation Serif"/>
        </w:rPr>
        <w:t xml:space="preserve">В программе «Биология. Практикум» </w:t>
      </w:r>
      <w:r>
        <w:rPr>
          <w:rFonts w:ascii="Liberation Serif" w:hAnsi="Liberation Serif" w:cs="Liberation Serif"/>
        </w:rPr>
        <w:t xml:space="preserve">реализован</w:t>
      </w:r>
      <w:r>
        <w:rPr>
          <w:rFonts w:ascii="Liberation Serif" w:hAnsi="Liberation Serif" w:cs="Liberation Serif"/>
        </w:rPr>
        <w:t xml:space="preserve">ы следующие принципы: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принцип преемственности в</w:t>
      </w:r>
      <w:r>
        <w:rPr>
          <w:rFonts w:ascii="Liberation Serif" w:hAnsi="Liberation Serif" w:cs="Liberation Serif"/>
        </w:rPr>
        <w:t xml:space="preserve"> программе</w:t>
      </w:r>
      <w:r>
        <w:rPr>
          <w:rFonts w:ascii="Liberation Serif" w:hAnsi="Liberation Serif" w:cs="Liberation Serif"/>
        </w:rPr>
        <w:t xml:space="preserve"> пр</w:t>
      </w:r>
      <w:r>
        <w:rPr>
          <w:rFonts w:ascii="Liberation Serif" w:hAnsi="Liberation Serif" w:cs="Liberation Serif"/>
        </w:rPr>
        <w:t xml:space="preserve">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spacing w:line="240" w:lineRule="atLeast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принцип учёта ФГОС СОО: базируется на требованиях, предъявляемых ФГОС СОО к целям, содержанию, планируемым результатам </w:t>
        <w:br w:type="textWrapping" w:clear="all"/>
        <w:t xml:space="preserve">и условиям обучения на уровне среднего общего образования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01"/>
        <w:ind w:firstLine="709"/>
        <w:jc w:val="both"/>
        <w:spacing w:line="240" w:lineRule="atLeast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принцип учёта языка обучения (характеризует право получения образования на родном языке из числа языков народов Российской Федерации);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01"/>
        <w:ind w:firstLine="709"/>
        <w:jc w:val="both"/>
        <w:spacing w:line="240" w:lineRule="atLeast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принцип учёта ведущей деятельности обучающегося: обеспечивает конструирование учебного процесса в структуре учебной деятельности, предусматривает механизмы формирования всех компонентов учебной деятельности;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01"/>
        <w:ind w:firstLine="709"/>
        <w:jc w:val="both"/>
        <w:spacing w:line="240" w:lineRule="atLeast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принцип индивиду</w:t>
      </w:r>
      <w:r>
        <w:rPr>
          <w:rFonts w:ascii="Liberation Serif" w:hAnsi="Liberation Serif" w:eastAsia="SchoolBookSanPin" w:cs="Liberation Serif"/>
        </w:rPr>
        <w:t xml:space="preserve">ализации обучения: ФОП СОО предусматривает возможность и механизмы разработки индивидуальных программ и учебных планов для обучения детей с особыми способностями, потребностями и интересами </w:t>
        <w:br/>
        <w:t xml:space="preserve">с учетом мнения родителей (законных представителей) обучающегося;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01"/>
        <w:ind w:firstLine="709"/>
        <w:jc w:val="both"/>
        <w:spacing w:line="240" w:lineRule="atLeast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принцип системно-деятельностного подхода, предполагающий ориента</w:t>
      </w:r>
      <w:r>
        <w:rPr>
          <w:rFonts w:ascii="Liberation Serif" w:hAnsi="Liberation Serif" w:eastAsia="SchoolBookSanPin" w:cs="Liberation Serif"/>
        </w:rPr>
        <w:t xml:space="preserve">цию </w:t>
        <w:br/>
        <w:t xml:space="preserve">на результаты обучения, на развитие активной учебно-познавательной деятельности обучающегося на основе освоения универсальных учебных действий, познания </w:t>
        <w:br/>
        <w:t xml:space="preserve">и освоения мира личности, формирование его готовности к саморазвитию </w:t>
        <w:br/>
        <w:t xml:space="preserve">и непрерывному образованию;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01"/>
        <w:ind w:firstLine="709"/>
        <w:jc w:val="both"/>
        <w:spacing w:line="240" w:lineRule="atLeast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принцип учета индивидуальных возрастных, психологических </w:t>
        <w:br w:type="textWrapping" w:clear="all"/>
        <w:t xml:space="preserve">и физиологических особенностей обучающихся при построении образовательного процесса и определении образовательно-воспитательных целей и путей </w:t>
        <w:br w:type="textWrapping" w:clear="all"/>
        <w:t xml:space="preserve">их достижения;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01"/>
        <w:ind w:firstLine="709"/>
        <w:jc w:val="both"/>
        <w:spacing w:line="240" w:lineRule="atLeast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принцип обеспечения фундаментального характера образования, учета специфики изучаемых учебных предметов;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01"/>
        <w:ind w:firstLine="709"/>
        <w:jc w:val="both"/>
        <w:spacing w:line="240" w:lineRule="atLeast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</w:rPr>
        <w:t xml:space="preserve">принцип интеграции обучения и воспитания: предусматривает связь урочной и внеурочной деятельности,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SchoolBookSanPin" w:cs="Liberation Serif"/>
        </w:rPr>
        <w:t xml:space="preserve">предполагающий направленность учебного процесса на достижение личностных результатов освоения образовательной программы;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01"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eastAsia="SchoolBookSanPin" w:cs="Liberation Serif"/>
        </w:rPr>
        <w:t xml:space="preserve">принцип здоровьесбережения</w:t>
      </w:r>
      <w:r>
        <w:rPr>
          <w:rFonts w:ascii="Liberation Serif" w:hAnsi="Liberation Serif" w:eastAsia="SchoolBookSanPin" w:cs="Liberation Serif"/>
        </w:rPr>
        <w:t xml:space="preserve">: при организации образовательной деятельности </w:t>
        <w:br w:type="textWrapping" w:clear="all"/>
        <w:t xml:space="preserve">не допускается использование технологий, которые могут нанести вред физическому и (или) психическому здоровью обучающихся, приоритет использования здоровьесберегающих педагогических технологий</w:t>
      </w:r>
      <w:r>
        <w:rPr>
          <w:rFonts w:ascii="Liberation Serif" w:hAnsi="Liberation Serif" w:eastAsia="SchoolBookSanPin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Особенности программы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1"/>
        <w:ind w:firstLine="709"/>
        <w:jc w:val="both"/>
        <w:widowControl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Программа «</w:t>
      </w:r>
      <w:r>
        <w:rPr>
          <w:rFonts w:ascii="Liberation Serif" w:hAnsi="Liberation Serif" w:eastAsia="Calibri" w:cs="Liberation Serif"/>
          <w:color w:val="000000"/>
        </w:rPr>
        <w:t xml:space="preserve">Биология</w:t>
      </w:r>
      <w:r>
        <w:rPr>
          <w:rFonts w:ascii="Liberation Serif" w:hAnsi="Liberation Serif" w:eastAsia="Calibri" w:cs="Liberation Serif"/>
          <w:color w:val="000000"/>
        </w:rPr>
        <w:t xml:space="preserve">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-2" w:firstLine="617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Многолетний опыт работы с учащимися данной категории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-2" w:firstLine="61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Данная программа уче</w:t>
      </w:r>
      <w:r>
        <w:rPr>
          <w:rFonts w:ascii="Liberation Serif" w:hAnsi="Liberation Serif" w:cs="Liberation Serif"/>
        </w:rPr>
        <w:t xml:space="preserve">бного предмета «Биология. Практикум» предусматривает уделение внимания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</w:t>
      </w:r>
      <w:r>
        <w:rPr>
          <w:rFonts w:ascii="Liberation Serif" w:hAnsi="Liberation Serif" w:cs="Liberation Serif"/>
        </w:rPr>
        <w:t xml:space="preserve">обоснования экологически целесообразного поведения в окружающей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</w:t>
      </w:r>
      <w:r>
        <w:rPr>
          <w:rFonts w:ascii="Liberation Serif" w:hAnsi="Liberation Serif" w:cs="Liberation Serif"/>
        </w:rPr>
        <w:t xml:space="preserve">. Практикум</w:t>
      </w:r>
      <w:r>
        <w:rPr>
          <w:rFonts w:ascii="Liberation Serif" w:hAnsi="Liberation Serif" w:cs="Liberation Serif"/>
        </w:rPr>
        <w:t xml:space="preserve">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</w:t>
      </w:r>
      <w:r>
        <w:rPr>
          <w:rFonts w:ascii="Liberation Serif" w:hAnsi="Liberation Serif" w:cs="Liberation Serif"/>
        </w:rPr>
        <w:t xml:space="preserve"> и </w:t>
      </w:r>
      <w:r>
        <w:rPr>
          <w:rFonts w:ascii="Liberation Serif" w:hAnsi="Liberation Serif" w:eastAsia="TimesNewRomanPSMT" w:cs="Liberation Serif"/>
        </w:rPr>
        <w:t xml:space="preserve">на формирование </w:t>
      </w:r>
      <w:r>
        <w:rPr>
          <w:rFonts w:ascii="Liberation Serif" w:hAnsi="Liberation Serif" w:cs="Liberation Serif"/>
        </w:rPr>
        <w:t xml:space="preserve">функциональной грамотности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NewRomanPSMT" w:cs="Liberation Serif"/>
        </w:rPr>
        <w:t xml:space="preserve">Богатое содержание курса биологии предоставляет большие возможности для организации разнообразной деятельности, в т. ч. </w:t>
      </w:r>
      <w:r>
        <w:rPr>
          <w:rFonts w:ascii="Liberation Serif" w:hAnsi="Liberation Serif" w:eastAsia="TimesNewRomanPSMT" w:cs="Liberation Serif"/>
          <w:shd w:val="clear" w:color="auto" w:fill="ffffff"/>
        </w:rPr>
        <w:t xml:space="preserve">практической</w:t>
      </w:r>
      <w:r>
        <w:rPr>
          <w:rFonts w:ascii="Liberation Serif" w:hAnsi="Liberation Serif" w:eastAsia="TimesNewRomanPSMT" w:cs="Liberation Serif"/>
        </w:rPr>
        <w:t xml:space="preserve">, которая способствует повышению учебной мотивации, познавательных интересов учащихся, развитию и формированию ключевых компетенций. </w:t>
      </w:r>
      <w:r>
        <w:rPr>
          <w:rFonts w:ascii="Liberation Serif" w:hAnsi="Liberation Serif" w:eastAsia="Times New Roman" w:cs="Liberation Serif"/>
        </w:rPr>
        <w:t xml:space="preserve">Используя информационные компьютерные технологии, учащиеся учатся аргументировать, рассуждать по изучаемым темам, учатся разрабатывать</w:t>
      </w:r>
      <w:r>
        <w:rPr>
          <w:rFonts w:ascii="Liberation Serif" w:hAnsi="Liberation Serif" w:eastAsia="Times New Roman" w:cs="Liberation Serif"/>
        </w:rPr>
        <w:t xml:space="preserve"> творческие и исследовательские проекты. Познавательный интерес учащихся к изучению биологии поддерживается внесением элементов творчества на занятиях, в т. ч. при разработке учебных презентационных работ, самостоятельном составлении и решении кроссвордов.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74"/>
        <w:ind w:firstLine="567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74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учебного предмета «Биология. Практикум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68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На обучении в ЦДО находятся следующие категории детей-инвалидов</w:t>
      </w:r>
      <w:r>
        <w:rPr>
          <w:rFonts w:ascii="Liberation Serif" w:hAnsi="Liberation Serif" w:cs="Liberation Serif"/>
          <w:b/>
          <w:bCs/>
        </w:rPr>
        <w:t xml:space="preserve">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6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слабослышащие;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слепые и слабовидящие;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1.Для слабослышащих учащихся: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eastAsia="Arial Unicode MS" w:cs="Liberation Serif"/>
          <w:color w:val="00000a"/>
        </w:rPr>
      </w:pPr>
      <w:r>
        <w:rPr>
          <w:rFonts w:ascii="Liberation Serif" w:hAnsi="Liberation Serif" w:eastAsia="Arial Unicode MS" w:cs="Liberation Serif"/>
          <w:color w:val="00000a"/>
        </w:rPr>
        <w:t xml:space="preserve">продуманность</w:t>
      </w:r>
      <w:r>
        <w:rPr>
          <w:rFonts w:ascii="Liberation Serif" w:hAnsi="Liberation Serif" w:eastAsia="Arial Unicode MS" w:cs="Liberation Serif"/>
          <w:color w:val="0000ff"/>
        </w:rPr>
        <w:t xml:space="preserve"> </w:t>
      </w:r>
      <w:r>
        <w:rPr>
          <w:rFonts w:ascii="Liberation Serif" w:hAnsi="Liberation Serif" w:eastAsia="Arial Unicode MS" w:cs="Liberation Serif"/>
          <w:color w:val="00000a"/>
        </w:rPr>
        <w:t xml:space="preserve">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eastAsia="Arial Unicode MS" w:cs="Liberation Serif"/>
          <w:color w:val="00000a"/>
        </w:rPr>
      </w:r>
      <w:r>
        <w:rPr>
          <w:rFonts w:ascii="Liberation Serif" w:hAnsi="Liberation Serif" w:eastAsia="Arial Unicode MS" w:cs="Liberation Serif"/>
          <w:color w:val="00000a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2.Для слепых и слабовидящих учащихся: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алгоритмизации деятельности учащихся;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  <w:i/>
        </w:rPr>
        <w:t xml:space="preserve">3.Для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eastAsia="Times New Roman" w:cs="Liberation Serif"/>
        </w:rPr>
      </w:pPr>
      <w:r>
        <w:rPr>
          <w:rFonts w:ascii="Liberation Serif" w:hAnsi="Liberation Serif" w:eastAsia="Times New Roman" w:cs="Liberation Serif"/>
        </w:rPr>
        <w:t xml:space="preserve">использование наглядных (</w:t>
      </w:r>
      <w:r>
        <w:rPr>
          <w:rFonts w:ascii="Liberation Serif" w:hAnsi="Liberation Serif" w:eastAsia="Times New Roman" w:cs="Liberation Serif"/>
          <w:color w:val="000000"/>
        </w:rPr>
        <w:t xml:space="preserve">наблюдение, иллюстрация, демонстрация)</w:t>
      </w:r>
      <w:r>
        <w:rPr>
          <w:rFonts w:ascii="Liberation Serif" w:hAnsi="Liberation Serif" w:eastAsia="Times New Roman" w:cs="Liberation Serif"/>
        </w:rPr>
        <w:t xml:space="preserve">, практических (</w:t>
      </w:r>
      <w:r>
        <w:rPr>
          <w:rFonts w:ascii="Liberation Serif" w:hAnsi="Liberation Serif" w:eastAsia="Times New Roman" w:cs="Liberation Serif"/>
          <w:color w:val="000000"/>
        </w:rPr>
        <w:t xml:space="preserve">упражнение, лабораторная работа, практическая работа), </w:t>
      </w:r>
      <w:r>
        <w:rPr>
          <w:rFonts w:ascii="Liberation Serif" w:hAnsi="Liberation Serif" w:eastAsia="Times New Roman" w:cs="Liberation Serif"/>
        </w:rPr>
        <w:t xml:space="preserve">словесных (</w:t>
      </w:r>
      <w:r>
        <w:rPr>
          <w:rFonts w:ascii="Liberation Serif" w:hAnsi="Liberation Serif" w:eastAsia="Times New Roman" w:cs="Liberation Serif"/>
          <w:color w:val="000000"/>
        </w:rPr>
        <w:t xml:space="preserve">рассказ, объяснение, беседа, работа с книгой) </w:t>
      </w:r>
      <w:r>
        <w:rPr>
          <w:rFonts w:ascii="Liberation Serif" w:hAnsi="Liberation Serif" w:eastAsia="Times New Roman" w:cs="Liberation Serif"/>
        </w:rPr>
        <w:t xml:space="preserve">и двигательно-кинестетических методов;</w:t>
      </w:r>
      <w:r>
        <w:rPr>
          <w:rFonts w:ascii="Liberation Serif" w:hAnsi="Liberation Serif" w:eastAsia="Times New Roman" w:cs="Liberation Serif"/>
        </w:rPr>
      </w:r>
      <w:r>
        <w:rPr>
          <w:rFonts w:ascii="Liberation Serif" w:hAnsi="Liberation Serif" w:eastAsia="Times New Roman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Calibri" w:cs="Liberation Serif"/>
        </w:rPr>
        <w:t xml:space="preserve">тщательный отбор материала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(небольшой</w:t>
      </w:r>
      <w:r>
        <w:rPr>
          <w:rFonts w:ascii="Liberation Serif" w:hAnsi="Liberation Serif" w:eastAsia="Calibri" w:cs="Liberation Serif"/>
          <w:color w:val="000000"/>
        </w:rPr>
        <w:t xml:space="preserve"> по объему, содержащий ограниченное количество новых сведений, достоверные и научно проверенные факты</w:t>
      </w:r>
      <w:r>
        <w:rPr>
          <w:rFonts w:ascii="Liberation Serif" w:hAnsi="Liberation Serif" w:cs="Liberation Serif"/>
          <w:color w:val="000000"/>
        </w:rPr>
        <w:t xml:space="preserve">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  <w:t xml:space="preserve">использование опт</w:t>
      </w:r>
      <w:r>
        <w:rPr>
          <w:rFonts w:ascii="Liberation Serif" w:hAnsi="Liberation Serif" w:cs="Liberation Serif"/>
        </w:rPr>
        <w:t xml:space="preserve">имального количества заданий</w:t>
      </w:r>
      <w:r>
        <w:rPr>
          <w:rFonts w:ascii="Liberation Serif" w:hAnsi="Liberation Serif" w:eastAsia="Calibri" w:cs="Liberation Serif"/>
        </w:rPr>
        <w:t xml:space="preserve">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постановка четких </w:t>
      </w:r>
      <w:r>
        <w:rPr>
          <w:rFonts w:ascii="Liberation Serif" w:hAnsi="Liberation Serif" w:cs="Liberation Serif"/>
          <w:color w:val="000000"/>
        </w:rPr>
        <w:t xml:space="preserve">целей выполняемого задания</w:t>
      </w:r>
      <w:r>
        <w:rPr>
          <w:rFonts w:ascii="Liberation Serif" w:hAnsi="Liberation Serif" w:eastAsia="Calibri" w:cs="Liberation Serif"/>
          <w:color w:val="000000"/>
        </w:rPr>
        <w:t xml:space="preserve">;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анали</w:t>
      </w:r>
      <w:r>
        <w:rPr>
          <w:rFonts w:ascii="Liberation Serif" w:hAnsi="Liberation Serif" w:cs="Liberation Serif"/>
          <w:color w:val="000000"/>
        </w:rPr>
        <w:t xml:space="preserve">з результатов каждого задания</w:t>
      </w:r>
      <w:r>
        <w:rPr>
          <w:rFonts w:ascii="Liberation Serif" w:hAnsi="Liberation Serif" w:eastAsia="Calibri" w:cs="Liberation Serif"/>
          <w:color w:val="000000"/>
        </w:rPr>
        <w:t xml:space="preserve">, осмысление причин ошибок и путей их устранения;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eastAsia="Arial Unicode MS" w:cs="Liberation Serif"/>
          <w:lang w:eastAsia="hi-IN" w:bidi="hi-IN"/>
        </w:rPr>
      </w:pPr>
      <w:r>
        <w:rPr>
          <w:rFonts w:ascii="Liberation Serif" w:hAnsi="Liberation Serif" w:cs="Liberation Serif"/>
        </w:rPr>
        <w:t xml:space="preserve">использование персональных компьютеров, технических приспособлений (специальная клавиатура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 с увеличенным размером клавиш, со специальной накладкой, ограничивающей случайное нажатие соседних клавиш)</w:t>
      </w:r>
      <w:r>
        <w:rPr>
          <w:rFonts w:ascii="Liberation Serif" w:hAnsi="Liberation Serif" w:cs="Liberation Serif"/>
        </w:rPr>
        <w:t xml:space="preserve">, различного вида контакторы, заменяющие мышь, джойстики, трекболы, сенсорные планшеты), </w:t>
      </w:r>
      <w:r>
        <w:rPr>
          <w:rFonts w:ascii="Liberation Serif" w:hAnsi="Liberation Serif" w:eastAsia="Arial Unicode MS" w:cs="Liberation Serif"/>
          <w:lang w:eastAsia="hi-IN" w:bidi="hi-IN"/>
        </w:rPr>
        <w:t xml:space="preserve">выносные кнопки, компьютерная программа «виртуальная клавиатура»;</w:t>
      </w:r>
      <w:r>
        <w:rPr>
          <w:rFonts w:ascii="Liberation Serif" w:hAnsi="Liberation Serif" w:eastAsia="Arial Unicode MS" w:cs="Liberation Serif"/>
          <w:lang w:eastAsia="hi-IN" w:bidi="hi-IN"/>
        </w:rPr>
      </w:r>
      <w:r>
        <w:rPr>
          <w:rFonts w:ascii="Liberation Serif" w:hAnsi="Liberation Serif" w:eastAsia="Arial Unicode MS" w:cs="Liberation Serif"/>
          <w:lang w:eastAsia="hi-IN" w:bidi="hi-IN"/>
        </w:rPr>
      </w:r>
    </w:p>
    <w:p>
      <w:pPr>
        <w:pStyle w:val="968"/>
        <w:ind w:firstLine="709"/>
        <w:jc w:val="both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6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-2" w:firstLine="568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1"/>
        <w:ind w:left="-2" w:firstLine="711"/>
        <w:jc w:val="both"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  <w:color w:val="00000a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СОО. 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968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Данная рабочая программа предусматривает 6</w:t>
      </w:r>
      <w:r>
        <w:rPr>
          <w:rFonts w:ascii="Liberation Serif" w:hAnsi="Liberation Serif" w:cs="Liberation Serif"/>
        </w:rPr>
        <w:t xml:space="preserve">8</w:t>
      </w:r>
      <w:r>
        <w:rPr>
          <w:rFonts w:ascii="Liberation Serif" w:hAnsi="Liberation Serif" w:cs="Liberation Serif"/>
        </w:rPr>
        <w:t xml:space="preserve"> часов. Из них в 10 классе 3</w:t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t xml:space="preserve"> час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</w:rPr>
        <w:t xml:space="preserve"> (1 час в неделю, 3</w:t>
      </w:r>
      <w:r>
        <w:rPr>
          <w:rFonts w:ascii="Liberation Serif" w:hAnsi="Liberation Serif" w:cs="Liberation Serif"/>
        </w:rPr>
        <w:t xml:space="preserve">4</w:t>
      </w:r>
      <w:r>
        <w:rPr>
          <w:rFonts w:ascii="Liberation Serif" w:hAnsi="Liberation Serif" w:cs="Liberation Serif"/>
        </w:rPr>
        <w:t xml:space="preserve"> учебных недель), в 11 классе 34 часа (1 час в неделю, 34 учебные недели).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80"/>
        <w:ind w:firstLine="709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Рабочая программа учебного предмета «Биология. Практикум» обеспе</w:t>
      </w:r>
      <w:r>
        <w:rPr>
          <w:rFonts w:ascii="Liberation Serif" w:hAnsi="Liberation Serif" w:cs="Liberation Serif"/>
        </w:rPr>
        <w:t xml:space="preserve">чивает реализацию модуля «</w:t>
      </w:r>
      <w:r>
        <w:rPr>
          <w:rFonts w:ascii="Liberation Serif" w:hAnsi="Liberation Serif" w:cs="Liberation Serif"/>
        </w:rPr>
        <w:t xml:space="preserve">Формы и способы организации урочной деятельности, направленные на реализацию РПВ</w:t>
      </w:r>
      <w:r>
        <w:rPr>
          <w:rFonts w:ascii="Liberation Serif" w:hAnsi="Liberation Serif" w:cs="Liberation Serif"/>
        </w:rPr>
        <w:t xml:space="preserve">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567"/>
        <w:jc w:val="center"/>
        <w:rPr>
          <w:rFonts w:ascii="Liberation Serif" w:hAnsi="Liberation Serif" w:eastAsia="TimesNewRomanPSMT" w:cs="Liberation Serif"/>
          <w:b/>
          <w:bCs/>
          <w:color w:val="000000"/>
        </w:rPr>
      </w:pPr>
      <w:r>
        <w:rPr>
          <w:rFonts w:ascii="Liberation Serif" w:hAnsi="Liberation Serif" w:eastAsia="TimesNewRomanPSMT" w:cs="Liberation Serif"/>
          <w:b/>
          <w:bCs/>
          <w:color w:val="000000"/>
        </w:rPr>
        <w:t xml:space="preserve">Содержание учебного предмета «Биология. Практикум»</w:t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</w:p>
    <w:p>
      <w:pPr>
        <w:pStyle w:val="901"/>
        <w:ind w:firstLine="567"/>
        <w:jc w:val="center"/>
        <w:rPr>
          <w:rFonts w:ascii="Liberation Serif" w:hAnsi="Liberation Serif" w:eastAsia="TimesNewRomanPSMT" w:cs="Liberation Serif"/>
          <w:b/>
          <w:bCs/>
          <w:color w:val="000000"/>
        </w:rPr>
      </w:pPr>
      <w:r>
        <w:rPr>
          <w:rFonts w:ascii="Liberation Serif" w:hAnsi="Liberation Serif" w:eastAsia="TimesNewRomanPSMT" w:cs="Liberation Serif"/>
          <w:b/>
          <w:bCs/>
          <w:color w:val="000000"/>
        </w:rPr>
        <w:t xml:space="preserve">10 класс</w:t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</w:p>
    <w:p>
      <w:pPr>
        <w:pStyle w:val="901"/>
        <w:ind w:firstLine="709"/>
        <w:jc w:val="both"/>
        <w:rPr>
          <w:rFonts w:ascii="Liberation Serif" w:hAnsi="Liberation Serif" w:eastAsia="TimesNewRomanPSMT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Тема 1. Биология как наука</w:t>
      </w:r>
      <w:r>
        <w:rPr>
          <w:rFonts w:ascii="Liberation Serif" w:hAnsi="Liberation Serif" w:eastAsia="TimesNewRomanPSMT" w:cs="Liberation Serif"/>
          <w:b/>
          <w:bCs/>
        </w:rPr>
        <w:t xml:space="preserve">.</w:t>
      </w:r>
      <w:r>
        <w:rPr>
          <w:rFonts w:ascii="Liberation Serif" w:hAnsi="Liberation Serif" w:eastAsia="TimesNewRomanPSMT" w:cs="Liberation Serif"/>
          <w:b/>
          <w:bCs/>
        </w:rPr>
      </w:r>
      <w:r>
        <w:rPr>
          <w:rFonts w:ascii="Liberation Serif" w:hAnsi="Liberation Serif" w:eastAsia="TimesNewRomanPSMT" w:cs="Liberation Serif"/>
          <w:b/>
          <w:bCs/>
        </w:rPr>
      </w:r>
    </w:p>
    <w:p>
      <w:pPr>
        <w:pStyle w:val="901"/>
        <w:ind w:firstLine="709"/>
        <w:jc w:val="both"/>
        <w:rPr>
          <w:rFonts w:ascii="Liberation Serif" w:hAnsi="Liberation Serif" w:eastAsia="TimesNewRomanPSMT" w:cs="Liberation Serif"/>
        </w:rPr>
      </w:pPr>
      <w:r>
        <w:rPr>
          <w:rFonts w:ascii="Liberation Serif" w:hAnsi="Liberation Serif" w:cs="Liberation Serif"/>
        </w:rPr>
        <w:t xml:space="preserve">Биология как наука. Связь биологии с общественными, техническими и другими естественными науками, философией, эт</w:t>
      </w:r>
      <w:r>
        <w:rPr>
          <w:rFonts w:ascii="Liberation Serif" w:hAnsi="Liberation Serif" w:cs="Liberation Serif"/>
        </w:rPr>
        <w:t xml:space="preserve">икой, эстетикой и правом. Роль биологии в формировании современной научной картины мира. Система биологических наук. Методы познания живой природы (наблюдение, эксперимент, описание, измерение, классификация, моделирование, статистическая обработка данных)</w:t>
      </w:r>
      <w:r>
        <w:rPr>
          <w:rFonts w:ascii="Liberation Serif" w:hAnsi="Liberation Serif" w:eastAsia="TimesNewRomanPSMT" w:cs="Liberation Serif"/>
        </w:rPr>
        <w:t xml:space="preserve">.</w:t>
      </w:r>
      <w:r>
        <w:rPr>
          <w:rFonts w:ascii="Liberation Serif" w:hAnsi="Liberation Serif" w:eastAsia="TimesNewRomanPSMT" w:cs="Liberation Serif"/>
        </w:rPr>
      </w:r>
      <w:r>
        <w:rPr>
          <w:rFonts w:ascii="Liberation Serif" w:hAnsi="Liberation Serif" w:eastAsia="TimesNewRomanPSMT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Тема 2. Жи</w:t>
      </w:r>
      <w:r>
        <w:rPr>
          <w:rFonts w:ascii="Liberation Serif" w:hAnsi="Liberation Serif" w:cs="Liberation Serif"/>
          <w:b/>
          <w:bCs/>
        </w:rPr>
        <w:t xml:space="preserve">вые системы и их организация.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ind w:firstLine="709"/>
        <w:jc w:val="both"/>
        <w:rPr>
          <w:rFonts w:ascii="Liberation Serif" w:hAnsi="Liberation Serif" w:eastAsia="TimesNewRomanPSMT" w:cs="Liberation Serif"/>
        </w:rPr>
      </w:pPr>
      <w:r>
        <w:rPr>
          <w:rFonts w:ascii="Liberation Serif" w:hAnsi="Liberation Serif" w:cs="Liberation Serif"/>
        </w:rPr>
        <w:t xml:space="preserve">Живые системы (биосистемы) как предмет</w:t>
      </w:r>
      <w:r>
        <w:rPr>
          <w:rFonts w:ascii="Liberation Serif" w:hAnsi="Liberation Serif" w:cs="Liberation Serif"/>
        </w:rPr>
        <w:t xml:space="preserve"> изучения биологии. Отличие живых систем от неорганической природы. Свойства биосистем и их разнообразие. Уровни организации биосистем: молекулярный, органоидно-клеточный, организменный, популяционно-видовой, экосистемный (биогеоценотический), биосферный. </w:t>
      </w:r>
      <w:r>
        <w:rPr>
          <w:rFonts w:ascii="Liberation Serif" w:hAnsi="Liberation Serif" w:eastAsia="TimesNewRomanPSMT" w:cs="Liberation Serif"/>
        </w:rPr>
      </w:r>
      <w:r>
        <w:rPr>
          <w:rFonts w:ascii="Liberation Serif" w:hAnsi="Liberation Serif" w:eastAsia="TimesNewRomanPSMT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eastAsia="TimesNewRomanPSMT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Тема 3. Химичес</w:t>
      </w:r>
      <w:r>
        <w:rPr>
          <w:rFonts w:ascii="Liberation Serif" w:hAnsi="Liberation Serif" w:cs="Liberation Serif"/>
          <w:b/>
          <w:bCs/>
        </w:rPr>
        <w:t xml:space="preserve">кий состав и строение клетки</w:t>
      </w:r>
      <w:r>
        <w:rPr>
          <w:rFonts w:ascii="Liberation Serif" w:hAnsi="Liberation Serif" w:eastAsia="TimesNewRomanPSMT" w:cs="Liberation Serif"/>
          <w:b/>
          <w:bCs/>
        </w:rPr>
        <w:t xml:space="preserve">.</w:t>
      </w:r>
      <w:r>
        <w:rPr>
          <w:rFonts w:ascii="Liberation Serif" w:hAnsi="Liberation Serif" w:eastAsia="TimesNewRomanPSMT" w:cs="Liberation Serif"/>
          <w:b/>
          <w:bCs/>
        </w:rPr>
      </w:r>
      <w:r>
        <w:rPr>
          <w:rFonts w:ascii="Liberation Serif" w:hAnsi="Liberation Serif" w:eastAsia="TimesNewRomanPSMT" w:cs="Liberation Serif"/>
          <w:b/>
          <w:bCs/>
        </w:rPr>
      </w:r>
    </w:p>
    <w:p>
      <w:pPr>
        <w:pStyle w:val="901"/>
        <w:ind w:firstLine="709"/>
        <w:jc w:val="both"/>
        <w:rPr>
          <w:rFonts w:ascii="Liberation Serif" w:hAnsi="Liberation Serif" w:eastAsia="TimesNewRomanPSMT" w:cs="Liberation Serif"/>
        </w:rPr>
      </w:pPr>
      <w:r>
        <w:rPr>
          <w:rFonts w:ascii="Liberation Serif" w:hAnsi="Liberation Serif" w:cs="Liberation Serif"/>
        </w:rPr>
        <w:t xml:space="preserve">Химический состав клетки. Химические элементы: макроэлементы, микроэлементы. Вода и минеральные вещест</w:t>
      </w:r>
      <w:r>
        <w:rPr>
          <w:rFonts w:ascii="Liberation Serif" w:hAnsi="Liberation Serif" w:cs="Liberation Serif"/>
        </w:rPr>
        <w:t xml:space="preserve">ва. Функции воды и минеральных веществ в клетке. Поддержание осмотического баланса. Белки. Состав и строение белков. Аминокислоты — мономеры белков. Незаменимые и заменимые аминокислоты. Аминокислотный состав. Уровни структуры белковой молекулы (первичная,</w:t>
      </w:r>
      <w:r>
        <w:rPr>
          <w:rFonts w:ascii="Liberation Serif" w:hAnsi="Liberation Serif" w:cs="Liberation Serif"/>
        </w:rPr>
        <w:t xml:space="preserve"> вторичная, третичная и четвертичная структура). Химические свойства белков. Биологические функции белков. Ферменты — биологические катализаторы. Витамины. Углеводы: моносахариды (глюкоза, рибоза и дезоксирибоза), дисахариды (сахароза, лактоза) и полисахар</w:t>
      </w:r>
      <w:r>
        <w:rPr>
          <w:rFonts w:ascii="Liberation Serif" w:hAnsi="Liberation Serif" w:cs="Liberation Serif"/>
        </w:rPr>
        <w:t xml:space="preserve">иды (крахмал, гликоген, целлюлоза). Биологические функции углеводов. Липиды: триглицериды, фосфолипиды, стероиды. Биологические функции липидов. Сравнение углеводов, белков и липидов как источников энергии. Нуклеиновые кислоты: ДНК и РНК. Нуклеотиды- моном</w:t>
      </w:r>
      <w:r>
        <w:rPr>
          <w:rFonts w:ascii="Liberation Serif" w:hAnsi="Liberation Serif" w:cs="Liberation Serif"/>
        </w:rPr>
        <w:t xml:space="preserve">еры нуклеиновых кислот. Строение и функции ДНК. Строение и функции РНК. Виды РНК. АТФ: строение и функции. Цитология- наука о клетке. Типы клеток: эукариотическая и прокариотическая. Особенности строения прокариотической клетки. Транспорт веществ в клетке.</w:t>
      </w:r>
      <w:r>
        <w:rPr>
          <w:rFonts w:ascii="Liberation Serif" w:hAnsi="Liberation Serif" w:eastAsia="TimesNewRomanPSMT" w:cs="Liberation Serif"/>
        </w:rPr>
      </w:r>
      <w:r>
        <w:rPr>
          <w:rFonts w:ascii="Liberation Serif" w:hAnsi="Liberation Serif" w:eastAsia="TimesNewRomanPSMT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Тем</w:t>
      </w:r>
      <w:r>
        <w:rPr>
          <w:rFonts w:ascii="Liberation Serif" w:hAnsi="Liberation Serif" w:cs="Liberation Serif"/>
          <w:b/>
          <w:bCs/>
        </w:rPr>
        <w:t xml:space="preserve">а 4. Жизнедеятельность клетки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Обмен веществ, или метаболизм. Ассимиляция (пластический обмен) и диссимиляция (энергетический обмен)- две стороны </w:t>
      </w:r>
      <w:r>
        <w:rPr>
          <w:rFonts w:ascii="Liberation Serif" w:hAnsi="Liberation Serif" w:cs="Liberation Serif"/>
        </w:rPr>
        <w:t xml:space="preserve">единого процесса метаболизма. Роль законов сохранения веществ и энергии в понимании метаболизма. Типы обмена веществ: автотрофный и гетеротрофный. Роль ферментов в обмене веществ и превращении энергии в клетке. Фотосинтез. Световая и темновая фазы фотосинт</w:t>
      </w:r>
      <w:r>
        <w:rPr>
          <w:rFonts w:ascii="Liberation Serif" w:hAnsi="Liberation Serif" w:cs="Liberation Serif"/>
        </w:rPr>
        <w:t xml:space="preserve">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 Хемосинтез. Хемосинтезирующие бактерии. Значение хемосинтеза для </w:t>
      </w:r>
      <w:r>
        <w:rPr>
          <w:rFonts w:ascii="Liberation Serif" w:hAnsi="Liberation Serif" w:cs="Liberation Serif"/>
        </w:rPr>
        <w:t xml:space="preserve">жизни на Земле. 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</w:t>
      </w:r>
      <w:r>
        <w:rPr>
          <w:rFonts w:ascii="Liberation Serif" w:hAnsi="Liberation Serif" w:cs="Liberation Serif"/>
        </w:rPr>
        <w:t xml:space="preserve">ективность энергетического обмена. Реакции матричного синтеза. Генетическая информация и ДНК. Реализация генетической информации в клетке. Генетический код и его свойства. Транскрипция- матричный синтез РНК. Трансляция- биосинтез белка. Этапы трансляции. К</w:t>
      </w:r>
      <w:r>
        <w:rPr>
          <w:rFonts w:ascii="Liberation Serif" w:hAnsi="Liberation Serif" w:cs="Liberation Serif"/>
        </w:rPr>
        <w:t xml:space="preserve">одирование аминокислот. Роль рибосом в биосинтезе белка. Неклеточные формы жизни- вирусы. История открытия вирусов (Д.И.  Ивановский). Особенности строения и жизненный цикл вирусов. Бактериофаги. Болезни растений, животных и человека, вызываемые вирусами.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Тема 5. Размножение и индивид</w:t>
      </w:r>
      <w:r>
        <w:rPr>
          <w:rFonts w:ascii="Liberation Serif" w:hAnsi="Liberation Serif" w:cs="Liberation Serif"/>
          <w:b/>
          <w:bCs/>
        </w:rPr>
        <w:t xml:space="preserve">уальное развитие организмов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Клеточный цикл, или жизненный цикл клет</w:t>
      </w:r>
      <w:r>
        <w:rPr>
          <w:rFonts w:ascii="Liberation Serif" w:hAnsi="Liberation Serif" w:cs="Liberation Serif"/>
        </w:rPr>
        <w:t xml:space="preserve">ки. Интерфаза и митоз. Процессы, протекающие в интерфазе. Репликация- реакция матричного синтеза ДНК. Строение хромосом. Хромосомный набор- кариотип. Диплоидный и гаплоидный хромосомные наборы. Хроматиды. Цитологические основы размножения и индивидуального</w:t>
      </w:r>
      <w:r>
        <w:rPr>
          <w:rFonts w:ascii="Liberation Serif" w:hAnsi="Liberation Serif" w:cs="Liberation Serif"/>
        </w:rPr>
        <w:t xml:space="preserve"> развития организмов. Деление клетки- митоз. Стадии митоза. Процессы, происходящие на разных стадиях митоза. Биологический смысл митоза. Формы размножения организмов: бесполое и половое. Виды бесполого размножения: деление надвое, почкование одно- и многок</w:t>
      </w:r>
      <w:r>
        <w:rPr>
          <w:rFonts w:ascii="Liberation Serif" w:hAnsi="Liberation Serif" w:cs="Liberation Serif"/>
        </w:rPr>
        <w:t xml:space="preserve">леточных, спорообразование, вегетативное размножение. Искусственное клонирование организмов, его значение для селекции. Половое размножение, его отличия от бесполого. Мейоз. Стадии мейоза. Процессы, происходящие на стадиях мейоза. Поведение хромосом в мейо</w:t>
      </w:r>
      <w:r>
        <w:rPr>
          <w:rFonts w:ascii="Liberation Serif" w:hAnsi="Liberation Serif" w:cs="Liberation Serif"/>
        </w:rPr>
        <w:t xml:space="preserve">зе. Кроссинговер. Биологический смысл и значение мейоза. Гаметогенез- процесс образования половых клеток у животных. Половые железы: семенники и яичники. Образование и развитие половых клеток- гамет (сперматозоид, яйцеклетка)- сперматогенез и оогенез. Особ</w:t>
      </w:r>
      <w:r>
        <w:rPr>
          <w:rFonts w:ascii="Liberation Serif" w:hAnsi="Liberation Serif" w:cs="Liberation Serif"/>
        </w:rPr>
        <w:t xml:space="preserve">енности строения яйцеклеток и сперматозоидов. Оплодотворение. Партеногенез. 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</w:t>
      </w:r>
      <w:r>
        <w:rPr>
          <w:rFonts w:ascii="Liberation Serif" w:hAnsi="Liberation Serif" w:cs="Liberation Serif"/>
        </w:rPr>
        <w:t xml:space="preserve">ное развитие. Типы постэмбрионального развития: прямое, непрямое (личиночное). Влияние среды на развитие организмов; факторы, способные вызывать врождённые уродства. Рост и развитие растений. Онтогенез цветкового растения: строение семени, стадии развития.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Тема 6. Наследственност</w:t>
      </w:r>
      <w:r>
        <w:rPr>
          <w:rFonts w:ascii="Liberation Serif" w:hAnsi="Liberation Serif" w:cs="Liberation Serif"/>
          <w:b/>
          <w:bCs/>
        </w:rPr>
        <w:t xml:space="preserve">ь и изменчивость организмов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ind w:firstLine="709"/>
        <w:jc w:val="both"/>
        <w:rPr>
          <w:rFonts w:ascii="Liberation Serif" w:hAnsi="Liberation Serif" w:eastAsia="TimesNewRomanPSMT" w:cs="Liberation Serif"/>
        </w:rPr>
      </w:pPr>
      <w:r>
        <w:rPr>
          <w:rFonts w:ascii="Liberation Serif" w:hAnsi="Liberation Serif" w:cs="Liberation Serif"/>
        </w:rPr>
        <w:t xml:space="preserve">Предмет и задачи генетики</w:t>
      </w:r>
      <w:r>
        <w:rPr>
          <w:rFonts w:ascii="Liberation Serif" w:hAnsi="Liberation Serif" w:cs="Liberation Serif"/>
        </w:rPr>
        <w:t xml:space="preserve">. История развития генетики. Роль цитологии и эмбриологии в становлении генетики. Вклад российских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</w:t>
      </w:r>
      <w:r>
        <w:rPr>
          <w:rFonts w:ascii="Liberation Serif" w:hAnsi="Liberation Serif" w:cs="Liberation Serif"/>
        </w:rPr>
        <w:t xml:space="preserve">тическая символика, используемая в схемах скрещиваний. Закономерности наследования признаков, установленные Г.  Менделем. Моногибридное скрещивание. Закон единообразия гибридов первого поколения. Правило доминирования. Закон расщепления признаков. Гипотеза</w:t>
      </w:r>
      <w:r>
        <w:rPr>
          <w:rFonts w:ascii="Liberation Serif" w:hAnsi="Liberation Serif" w:cs="Liberation Serif"/>
        </w:rPr>
        <w:t xml:space="preserve"> чистоты гамет. Полное и неполное доминирование. Дигибридное скрещивание. Закон независимого наследования признаков. Цитогенетические основы дигибридного скрещивания. Анализирующее скрещивание. Использование анализирующего скрещивания для определения генот</w:t>
      </w:r>
      <w:r>
        <w:rPr>
          <w:rFonts w:ascii="Liberation Serif" w:hAnsi="Liberation Serif" w:cs="Liberation Serif"/>
        </w:rPr>
        <w:t xml:space="preserve">ипа особи. Сцепленное наследование признаков. Работа Т.  Моргана по сцепленному наследованию генов. Генетические карты. Генетика пола. Хромосомное определение пола. Аутосомы и половые хромосомы. Гомогаметные и гетерогаметные организмы. Наследование признак</w:t>
      </w:r>
      <w:r>
        <w:rPr>
          <w:rFonts w:ascii="Liberation Serif" w:hAnsi="Liberation Serif" w:cs="Liberation Serif"/>
        </w:rPr>
        <w:t xml:space="preserve">ов, сцепленных с полом. Изменчивость. Виды изменчивости: ненаследственная и наследственная. Роль среды в ненаследственной изменчивости. Характеристика модификационной изменчивости. Норма реакции признака. Количественные и качественные признаки и их норма р</w:t>
      </w:r>
      <w:r>
        <w:rPr>
          <w:rFonts w:ascii="Liberation Serif" w:hAnsi="Liberation Serif" w:cs="Liberation Serif"/>
        </w:rPr>
        <w:t xml:space="preserve">еакции. Свойства модификационной изменчивости. Наследственная, или генотипическая, изменчивость. Комбинативная изменчивость. Мейоз и половой процесс — основа комбинативной изменчивости. Мутационная изменчивость. Классификация мутаций: генные, хромосомные, </w:t>
      </w:r>
      <w:r>
        <w:rPr>
          <w:rFonts w:ascii="Liberation Serif" w:hAnsi="Liberation Serif" w:cs="Liberation Serif"/>
        </w:rPr>
        <w:t xml:space="preserve">геномные. Частота и причины мутаций. Мутагенные факторы. Закон гомологических рядов в наследственной изменчивости Н. И.  Вавилова. Внеядерная наследственность и изменчивость. Генетика человека. Кариотип человека. Основные методы генетики человека: генеалог</w:t>
      </w:r>
      <w:r>
        <w:rPr>
          <w:rFonts w:ascii="Liberation Serif" w:hAnsi="Liberation Serif" w:cs="Liberation Serif"/>
        </w:rPr>
        <w:t xml:space="preserve">ический, близнецовый, цитогенетический, биохимический, молекулярно-генетический. Современное определение генотипа. Наследственные заболевания человека: генные болезни, болезни с наследственной предрасположенностью, хромосомные болезни. Соматические и генер</w:t>
      </w:r>
      <w:r>
        <w:rPr>
          <w:rFonts w:ascii="Liberation Serif" w:hAnsi="Liberation Serif" w:cs="Liberation Serif"/>
        </w:rPr>
        <w:t xml:space="preserve">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медицинской генетики в предотвращении и лечении генетических заболеваний человека.</w:t>
      </w:r>
      <w:r>
        <w:rPr>
          <w:rFonts w:ascii="Liberation Serif" w:hAnsi="Liberation Serif" w:eastAsia="TimesNewRomanPSMT" w:cs="Liberation Serif"/>
        </w:rPr>
      </w:r>
      <w:r>
        <w:rPr>
          <w:rFonts w:ascii="Liberation Serif" w:hAnsi="Liberation Serif" w:eastAsia="TimesNewRomanPSMT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Тема 7. Селекция орган</w:t>
      </w:r>
      <w:r>
        <w:rPr>
          <w:rFonts w:ascii="Liberation Serif" w:hAnsi="Liberation Serif" w:cs="Liberation Serif"/>
          <w:b/>
          <w:bCs/>
        </w:rPr>
        <w:t xml:space="preserve">измов. Основы биотехнологии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Селекция как наука и процесс. Зарождение селекции и доместикация. Учение Н. И.  Вавилова о центрах происхождения и многообразия культурных растений. Центры происхождения домашних животных. Сорт</w:t>
      </w:r>
      <w:r>
        <w:rPr>
          <w:rFonts w:ascii="Liberation Serif" w:hAnsi="Liberation Serif" w:cs="Liberation Serif"/>
        </w:rPr>
        <w:t xml:space="preserve">, порода, штамм. Современные методы селекции. Массовый и индивидуальный отборы в селекции растений и животных. Оценка экстерьера. Близкородственное скрещивание- инбридинг. Чистая линия. Скрещивание чистых линий. Гетерозис, или гибридная сила. Неродственное</w:t>
      </w:r>
      <w:r>
        <w:rPr>
          <w:rFonts w:ascii="Liberation Serif" w:hAnsi="Liberation Serif" w:cs="Liberation Serif"/>
        </w:rPr>
        <w:t xml:space="preserve"> скрещивание- аутбридинг. Отдалённая гибридизация и её успехи. Искусственный мутагенез и получение полиплоидов. Достижения селекции растений, животных и микроорганизмов. Биотехнология как отрасль производства. Генная инженерия. Этапы создания рекомбинантно</w:t>
      </w:r>
      <w:r>
        <w:rPr>
          <w:rFonts w:ascii="Liberation Serif" w:hAnsi="Liberation Serif" w:cs="Liberation Serif"/>
        </w:rPr>
        <w:t xml:space="preserve">й ДНК и трансгенных организмов. Клеточная инженерия. Клеточные культуры. Микроклональное размножение растений. Клонирование высокопродуктивных сельскохозяйственных организмов. Экологические и этические проблемы. ГМО- генетически модифицированные организмы.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eastAsia="TimesNewRomanPSMT" w:cs="Liberation Serif"/>
          <w:b/>
          <w:bCs/>
        </w:rPr>
      </w:pPr>
      <w:r>
        <w:rPr>
          <w:rFonts w:ascii="Liberation Serif" w:hAnsi="Liberation Serif" w:cs="Liberation Serif"/>
        </w:rPr>
        <w:t xml:space="preserve">Промежуточная аттестация.</w:t>
      </w:r>
      <w:r>
        <w:rPr>
          <w:rFonts w:ascii="Liberation Serif" w:hAnsi="Liberation Serif" w:eastAsia="TimesNewRomanPSMT" w:cs="Liberation Serif"/>
          <w:b/>
          <w:bCs/>
        </w:rPr>
      </w:r>
      <w:r>
        <w:rPr>
          <w:rFonts w:ascii="Liberation Serif" w:hAnsi="Liberation Serif" w:eastAsia="TimesNewRomanPSMT" w:cs="Liberation Serif"/>
          <w:b/>
          <w:bCs/>
        </w:rPr>
      </w:r>
    </w:p>
    <w:p>
      <w:pPr>
        <w:pStyle w:val="901"/>
        <w:ind w:firstLine="567"/>
        <w:jc w:val="both"/>
        <w:rPr>
          <w:rFonts w:ascii="Liberation Serif" w:hAnsi="Liberation Serif" w:eastAsia="TimesNewRomanPSMT" w:cs="Liberation Serif"/>
          <w:b/>
          <w:bCs/>
          <w:color w:val="000000"/>
        </w:rPr>
      </w:pPr>
      <w:r>
        <w:rPr>
          <w:rFonts w:ascii="Liberation Serif" w:hAnsi="Liberation Serif" w:eastAsia="TimesNewRomanPSMT" w:cs="Liberation Serif"/>
          <w:b/>
          <w:bCs/>
          <w:color w:val="000000"/>
        </w:rPr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</w:p>
    <w:p>
      <w:pPr>
        <w:pStyle w:val="901"/>
        <w:ind w:firstLine="709"/>
        <w:jc w:val="center"/>
        <w:rPr>
          <w:rFonts w:ascii="Liberation Serif" w:hAnsi="Liberation Serif" w:eastAsia="TimesNewRomanPSMT" w:cs="Liberation Serif"/>
          <w:b/>
          <w:bCs/>
          <w:color w:val="000000"/>
        </w:rPr>
      </w:pPr>
      <w:r>
        <w:rPr>
          <w:rFonts w:ascii="Liberation Serif" w:hAnsi="Liberation Serif" w:eastAsia="TimesNewRomanPSMT" w:cs="Liberation Serif"/>
          <w:b/>
          <w:bCs/>
          <w:color w:val="000000"/>
        </w:rPr>
        <w:t xml:space="preserve">11 класс</w:t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Тем</w:t>
      </w:r>
      <w:r>
        <w:rPr>
          <w:rFonts w:ascii="Liberation Serif" w:hAnsi="Liberation Serif" w:cs="Liberation Serif"/>
          <w:b/>
          <w:bCs/>
        </w:rPr>
        <w:t xml:space="preserve">а 1. Эволюционная биология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Предпосылки возникновения эволюционной теории. Эволюционная теория и её место в биологии. Влияние эволюционной тео</w:t>
      </w:r>
      <w:r>
        <w:rPr>
          <w:rFonts w:ascii="Liberation Serif" w:hAnsi="Liberation Serif" w:cs="Liberation Serif"/>
        </w:rPr>
        <w:t xml:space="preserve">рии на развитие биологии и других наук. Свидетельства эволюции. Палеонтологические: последовательность появления видов в палеонтологической летописи, переходные формы. Биогеографические: сходство и различие фаун и флор материков и островов. Эмбриологически</w:t>
      </w:r>
      <w:r>
        <w:rPr>
          <w:rFonts w:ascii="Liberation Serif" w:hAnsi="Liberation Serif" w:cs="Liberation Serif"/>
        </w:rPr>
        <w:t xml:space="preserve">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организ</w:t>
      </w:r>
      <w:r>
        <w:rPr>
          <w:rFonts w:ascii="Liberation Serif" w:hAnsi="Liberation Serif" w:cs="Liberation Serif"/>
        </w:rPr>
        <w:t xml:space="preserve">мов. Эволюционная теория Ч. 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отбор). Синтетическа</w:t>
      </w:r>
      <w:r>
        <w:rPr>
          <w:rFonts w:ascii="Liberation Serif" w:hAnsi="Liberation Serif" w:cs="Liberation Serif"/>
        </w:rPr>
        <w:t xml:space="preserve">я теория эволюции (СТЭ) и её основные положения. Микроэволюция. Популяция как единица вида и эволюции. Движущие силы (факторы) эволюции видов в природе. Мутационный процесс и комбинативная изменчивость. Популяционные волны и дрейф генов. Изоляция и миграци</w:t>
      </w:r>
      <w:r>
        <w:rPr>
          <w:rFonts w:ascii="Liberation Serif" w:hAnsi="Liberation Serif" w:cs="Liberation Serif"/>
        </w:rPr>
        <w:t xml:space="preserve">я. Естественный отбор — направляющий фактор эволюции. Формы естественного отбора. Приспособленность организмов как результат эволюции. Примеры приспособлений у организмов. Ароморфозы и идиоадаптации. Вид и видообразование. Критерии вида. Основные формы вид</w:t>
      </w:r>
      <w:r>
        <w:rPr>
          <w:rFonts w:ascii="Liberation Serif" w:hAnsi="Liberation Serif" w:cs="Liberation Serif"/>
        </w:rPr>
        <w:t xml:space="preserve">ообразования: географическое, экологическое. Макроэволюция. Формы эволюции: филетическая, дивергентная, конвергентная, параллельная. Необратимость эволюции. Происхождение от неспециализированных предков. Прогрессирующая специализация. Адаптивная радиация.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Тема 2. Возникновение и развитие жизни на Земле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Донаучные пред</w:t>
      </w:r>
      <w:r>
        <w:rPr>
          <w:rFonts w:ascii="Liberation Serif" w:hAnsi="Liberation Serif" w:cs="Liberation Serif"/>
        </w:rPr>
        <w:t xml:space="preserve">ставления 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</w:t>
      </w:r>
      <w:r>
        <w:rPr>
          <w:rFonts w:ascii="Liberation Serif" w:hAnsi="Liberation Serif" w:cs="Liberation Serif"/>
        </w:rPr>
        <w:t xml:space="preserve">ческой эволюции. Гипотеза РНК-мира. Формирование мебранных структур и возникновение протоклетки. Первые клетки и их эволюция. Формирование основных групп живых организмов. Развитие жизни на Земле по эрам и периодам. Характеристика климата и геологических п</w:t>
      </w:r>
      <w:r>
        <w:rPr>
          <w:rFonts w:ascii="Liberation Serif" w:hAnsi="Liberation Serif" w:cs="Liberation Serif"/>
        </w:rPr>
        <w:t xml:space="preserve">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 Система органического мира как отражение эволюции. Основные систематические группы организмов Эволюци</w:t>
      </w:r>
      <w:r>
        <w:rPr>
          <w:rFonts w:ascii="Liberation Serif" w:hAnsi="Liberation Serif" w:cs="Liberation Serif"/>
        </w:rPr>
        <w:t xml:space="preserve">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 Движущие силы (факторы) антропогенеза. Наследственная изменчиво</w:t>
      </w:r>
      <w:r>
        <w:rPr>
          <w:rFonts w:ascii="Liberation Serif" w:hAnsi="Liberation Serif" w:cs="Liberation Serif"/>
        </w:rPr>
        <w:t xml:space="preserve">сть и естественный отбор. Общественный образ жизни, изготовление орудий труда, мышление, речь. Основные стадии и ветви эволюции человека: австралопитеки, Человек умелый, Человек прямоходящий, Человек неандертальский, Человек разумный. Основные большие расы</w:t>
      </w:r>
      <w:r>
        <w:rPr>
          <w:rFonts w:ascii="Liberation Serif" w:hAnsi="Liberation Serif" w:cs="Liberation Serif"/>
        </w:rPr>
        <w:t xml:space="preserve">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человеческих рас. Критика социального дарвинизма и расизма.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Тема 3. Организмы и окружающая среда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Экология как наука. Задачи и разделы экологии. Методы экологических исследований. Экологическое мировоззрение современного человека. Среды обитания организмов: водная, наземно-воздушная, почвенная, организменная. Экологическ</w:t>
      </w:r>
      <w:r>
        <w:rPr>
          <w:rFonts w:ascii="Liberation Serif" w:hAnsi="Liberation Serif" w:cs="Liberation Serif"/>
        </w:rPr>
        <w:t xml:space="preserve">ие факторы. Классификация экологических факторов: абиотические, биотические и антропогенные. Действие экологических факторов на организмы. Абиотические факторы: свет, температура, влажность. Фотопериодизм. Приспособления организмов к действию абиотических </w:t>
      </w:r>
      <w:r>
        <w:rPr>
          <w:rFonts w:ascii="Liberation Serif" w:hAnsi="Liberation Serif" w:cs="Liberation Serif"/>
        </w:rPr>
        <w:t xml:space="preserve">факторов. Биологические ритмы. Биотические факторы. Виды биотических взаимодействий: конкуренция, 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</w:t>
      </w:r>
      <w:r>
        <w:rPr>
          <w:rFonts w:ascii="Liberation Serif" w:hAnsi="Liberation Serif" w:cs="Liberation Serif"/>
        </w:rPr>
        <w:t xml:space="preserve">х взаимодействий для существования организмов в природных сообществах. Экологические 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</w:rPr>
        <w:t xml:space="preserve">Тема 4. Сообщества и экологические системы</w:t>
      </w:r>
      <w:r>
        <w:rPr>
          <w:rFonts w:ascii="Liberation Serif" w:hAnsi="Liberation Serif" w:cs="Liberation Serif"/>
          <w:b/>
          <w:bCs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Сообщество организмов — биоценоз</w:t>
      </w:r>
      <w:r>
        <w:rPr>
          <w:rFonts w:ascii="Liberation Serif" w:hAnsi="Liberation Serif" w:cs="Liberation Serif"/>
        </w:rPr>
        <w:t xml:space="preserve">. Структуры биоценоза: видовая, пространственная, трофическая (пищевая). Виды-доминанты. Связи в биоценозе. Экологические системы (экосистемы). Понятие об экосистеме и биогеоценозе. Функциональные компоненты экосистемы: продуценты, консументы, редуценты. К</w:t>
      </w:r>
      <w:r>
        <w:rPr>
          <w:rFonts w:ascii="Liberation Serif" w:hAnsi="Liberation Serif" w:cs="Liberation Serif"/>
        </w:rPr>
        <w:t xml:space="preserve">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</w:t>
      </w:r>
      <w:r>
        <w:rPr>
          <w:rFonts w:ascii="Liberation Serif" w:hAnsi="Liberation Serif" w:cs="Liberation Serif"/>
        </w:rPr>
        <w:t xml:space="preserve">аморегуляция, развитие. Сукцессия. Природные устойчивости экосистем. Сохранение биологического разнообразия на Земле. Учение В.И.  Вернадского о биосфере. Границы, состав и структура биосферы. Живое вещество и его функции. Особенности биосферы как глобальн</w:t>
      </w:r>
      <w:r>
        <w:rPr>
          <w:rFonts w:ascii="Liberation Serif" w:hAnsi="Liberation Serif" w:cs="Liberation Serif"/>
        </w:rPr>
        <w:t xml:space="preserve">ой экосистемы. Динамическое равновесие и обратная связь в биосфере. Круговороты веществ и биогеохимические циклы элементов (углерода, азота). Зональность биосферы. Основные биомы суши. Водные биомы. Человечество в биосфере Земли. Антропогенные изменения в </w:t>
      </w:r>
      <w:r>
        <w:rPr>
          <w:rFonts w:ascii="Liberation Serif" w:hAnsi="Liberation Serif" w:cs="Liberation Serif"/>
        </w:rPr>
        <w:t xml:space="preserve">биосфере. Глобальные экологические проблемы. 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Промежуточная аттестация.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567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ind w:firstLine="709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bCs/>
        </w:rPr>
        <w:t xml:space="preserve">Планируемые результаты изучения учебного предмета </w:t>
      </w:r>
      <w:r>
        <w:rPr>
          <w:rFonts w:ascii="Liberation Serif" w:hAnsi="Liberation Serif" w:cs="Liberation Serif"/>
          <w:b/>
        </w:rPr>
        <w:t xml:space="preserve">«Биология. Практикум»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Личностные результаты освоения: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pStyle w:val="901"/>
        <w:contextualSpacing/>
        <w:ind w:firstLine="567"/>
        <w:jc w:val="both"/>
        <w:spacing w:line="240" w:lineRule="atLeast"/>
        <w:rPr>
          <w:rFonts w:ascii="Liberation Serif" w:hAnsi="Liberation Serif" w:eastAsia="SchoolBookSanPin" w:cs="Liberation Serif"/>
        </w:rPr>
      </w:pPr>
      <w:r>
        <w:rPr>
          <w:rFonts w:ascii="Liberation Serif" w:hAnsi="Liberation Serif" w:eastAsia="SchoolBookSanPin" w:cs="Liberation Serif"/>
          <w:bCs/>
          <w:position w:val="1"/>
        </w:rPr>
        <w:t xml:space="preserve">1) гражданского воспитания:</w:t>
      </w:r>
      <w:r>
        <w:rPr>
          <w:rFonts w:ascii="Liberation Serif" w:hAnsi="Liberation Serif" w:eastAsia="SchoolBookSanPin" w:cs="Liberation Serif"/>
        </w:rPr>
      </w:r>
      <w:r>
        <w:rPr>
          <w:rFonts w:ascii="Liberation Serif" w:hAnsi="Liberation Serif" w:eastAsia="SchoolBookSanPin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гражданской позиции обучающегося как активного </w:t>
        <w:br w:type="textWrapping" w:clear="all"/>
        <w:t xml:space="preserve">и ответственного члена российского общества;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своих конституционных прав и обязанностей, уважение закона </w:t>
        <w:br w:type="textWrapping" w:clear="all"/>
        <w:t xml:space="preserve">и правопорядка;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определять собственную позицию по отношению к явлениям современной жизни и объяснять её;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умение учитывать в своих действиях необходимость конструктивного взаимодействия людей с разными убеждениями, культурными ценностями </w:t>
        <w:br w:type="textWrapping" w:clear="all"/>
        <w:t xml:space="preserve">и социальным положением;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гуманитарной и волонтёрской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 патриотического воспитания: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</w:t>
        <w:br w:type="textWrapping" w:clear="all"/>
        <w:t xml:space="preserve">за свой край, свою Родину, свой язык и культуру, прошлое и настоящее многонационального народа России;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ценностное отношение к природному наследию и памятникам природы, достижениям России в науке, искусстве, спорте, технологиях, труде;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оценивать вклад российских учёных в становление и развитие биологии, понимание значения биологии в познании законов природы, в жизни человека и современного общества;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идейная убеждённость, готовность к служению Отечеству и его защите, ответственность за его судьбу;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 духовно-нравственного воспитания: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нравственного сознания, этического поведения;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 эстетического воспитания: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эстетическое отношение к миру, включая эстетику быта, научного </w:t>
        <w:br w:type="textWrapping" w:clear="all"/>
        <w:t xml:space="preserve">и технического творчества, спорта, труда, общественных отношений;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эмоционального воздействия живой природы и её ценности;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5) физического воспитания: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и реализация здорового и безопасн</w:t>
      </w:r>
      <w:r>
        <w:rPr>
          <w:rFonts w:ascii="Liberation Serif" w:hAnsi="Liberation Serif" w:cs="Liberation Serif"/>
        </w:rPr>
        <w:t xml:space="preserve">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</w:t>
        <w:br/>
        <w:t xml:space="preserve">и компетентного отношения к собственному физическому и психическому здоровью;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ценности правил безопасного поведения в ситуациях, угрожающих здоровью и жизни людей;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последствий и неприятие вредных привычек (употребления алкоголя, наркотиков, курения);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6) трудового воспитания: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и способность к образованию и самообразованию на протяжении всей жизни;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</w:pPr>
      <w:r>
        <w:rPr>
          <w:rFonts w:ascii="Liberation Serif" w:hAnsi="Liberation Serif" w:cs="Liberation Serif"/>
        </w:rPr>
        <w:t xml:space="preserve">7) экологического воспитания:</w:t>
      </w:r>
      <w:r/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экологически целесообразное отношение к природе как источнику жизни </w:t>
        <w:br w:type="textWrapping" w:clear="all"/>
        <w:t xml:space="preserve">на Земле, основе её существования;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глобального характера экологических проблем и путей их решения;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испо</w:t>
      </w:r>
      <w:r>
        <w:rPr>
          <w:rFonts w:ascii="Liberation Serif" w:hAnsi="Liberation Serif" w:cs="Liberation Serif"/>
        </w:rPr>
        <w:t xml:space="preserve">льзовать приобретаемые при изучении биологии знания </w:t>
        <w:br/>
        <w:t xml:space="preserve">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наличие развитого экологич</w:t>
      </w:r>
      <w:r>
        <w:rPr>
          <w:rFonts w:ascii="Liberation Serif" w:hAnsi="Liberation Serif" w:cs="Liberation Serif"/>
        </w:rPr>
        <w:t xml:space="preserve">еского мышления, экологической культуры, опыта деятельности экологической направленности, умения руководствоваться ими </w:t>
        <w:br/>
        <w:t xml:space="preserve">в познавательной, коммуникативной и социальной практике, готовности к участию </w:t>
        <w:br/>
        <w:t xml:space="preserve">в практической деятельности экологической направленности;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8) ценности научного познания: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специфики биологии как наук</w:t>
      </w:r>
      <w:r>
        <w:rPr>
          <w:rFonts w:ascii="Liberation Serif" w:hAnsi="Liberation Serif" w:cs="Liberation Serif"/>
        </w:rPr>
        <w:t xml:space="preserve">и, осознание её роли в формировании рационального научного мышления, создании целостного представления </w:t>
        <w:br/>
        <w:t xml:space="preserve">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убеждённость в значимости биологии для современной цивилизации: обеспечения нового уровня развития медицины, создания перспективных биотехн</w:t>
      </w:r>
      <w:r>
        <w:rPr>
          <w:rFonts w:ascii="Liberation Serif" w:hAnsi="Liberation Serif" w:cs="Liberation Serif"/>
        </w:rPr>
        <w:t xml:space="preserve">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</w:t>
        <w:br/>
        <w:t xml:space="preserve">и формированию новых стандартов жизни;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заинтересованность в получении биологических знаний в целях повышения общей культуры, естественно-научной грамотности как составной части функциональной грамотности обучающихся, формируемой при изучении биологии;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понимание сущности методов познания, используемых в естественн</w:t>
      </w:r>
      <w:r>
        <w:rPr>
          <w:rFonts w:ascii="Liberation Serif" w:hAnsi="Liberation Serif" w:cs="Liberation Serif"/>
        </w:rPr>
        <w:t xml:space="preserve">ых науках, способность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способность самостоятельно использовать биологические знания для решения проблем в реальных жизненных ситуациях;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 ценности научной деятельности, готовность осуществлять проектную и исследователь</w:t>
      </w:r>
      <w:r>
        <w:rPr>
          <w:rFonts w:ascii="Liberation Serif" w:hAnsi="Liberation Serif" w:cs="Liberation Serif"/>
        </w:rPr>
        <w:t xml:space="preserve">скую деятельность индивидуально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contextualSpacing/>
        <w:ind w:firstLine="709"/>
        <w:jc w:val="both"/>
        <w:spacing w:line="240" w:lineRule="atLeas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готовность и способность к непрерывному образованию и самообразованию, </w:t>
        <w:br w:type="textWrapping" w:clear="all"/>
        <w:t xml:space="preserve">к активному получению новых знаний по биологии в соответствии с жизненными потребностями.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интеллект, предполагающий сформированность: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</w:rPr>
        <w:t xml:space="preserve">стремление к достижению цели и успеху, оптимизм, инициативность, умение действовать, исходя из своих возможностей;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социальных навыков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left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  <w:t xml:space="preserve">М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етапредметные результаты освоения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  <w:t xml:space="preserve">: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Овладение универсальными учебными познавательными действиями: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базовые логические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самостоятельно формулировать и актуализировать проблему, рассматривать её всесторонне;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определять цели деятельности, задавая параметры и критерии их достижения, соотносить результаты деятельности с поставленными целями;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использовать биологические понятия для объяснения фактов и явлений живой природы;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вносить коррективы в деятельность, оценивать соответствие результатов целям, оценивать риски последствий деятельности</w:t>
      </w:r>
      <w:r>
        <w:rPr>
          <w:rFonts w:ascii="Liberation Serif" w:hAnsi="Liberation Serif" w:cs="Liberation Serif"/>
          <w:lang w:val="ru-RU"/>
        </w:rPr>
        <w:t xml:space="preserve">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развивать креативное мышление при решении жизненных проблем; 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</w:t>
      </w:r>
      <w:r>
        <w:rPr>
          <w:rFonts w:ascii="Liberation Serif" w:hAnsi="Liberation Serif" w:cs="Liberation Serif"/>
          <w:lang w:val="ru-RU"/>
        </w:rPr>
        <w:t xml:space="preserve">Б</w:t>
      </w:r>
      <w:r>
        <w:rPr>
          <w:rFonts w:ascii="Liberation Serif" w:hAnsi="Liberation Serif" w:cs="Liberation Serif"/>
        </w:rPr>
        <w:t xml:space="preserve">азовые исследовательские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владеть навыками учебно-исследовательской и проектной деятельности, навыками разрешения проблем; обладать способностью и готовностью к самостоятельному поиску методов решения практических задач, применению различных методов познания;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формировать научный тип мышления, владеть научной терминологией, ключевыми понятиями и методами;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уметь переносить знания в познавательную и практическую области</w:t>
      </w:r>
      <w:r>
        <w:rPr>
          <w:rFonts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</w:rPr>
        <w:t xml:space="preserve">жизнедеятельности;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уметь интегрировать знания из разных предметных областей; — выдвигать новые идеи, предлагать оригинальные подходы и решения; ставить проблемы и задачи, допускающие альтернативные решения; 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действия по работе с информацией: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ориентироваться в различных источниках информации (т</w:t>
      </w:r>
      <w:r>
        <w:rPr>
          <w:rFonts w:ascii="Liberation Serif" w:hAnsi="Liberation Serif" w:cs="Liberation Serif"/>
        </w:rPr>
        <w:t xml:space="preserve">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др.);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использо</w:t>
      </w:r>
      <w:r>
        <w:rPr>
          <w:rFonts w:ascii="Liberation Serif" w:hAnsi="Liberation Serif" w:cs="Liberation Serif"/>
        </w:rPr>
        <w:t xml:space="preserve">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владеть навыками распознавания и защиты информации, информационной безопасности личности. 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left="360"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Овладение универсальными коммуникативными действиями: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numPr>
          <w:ilvl w:val="0"/>
          <w:numId w:val="22"/>
        </w:numPr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общение: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осуществлять коммуникации во всех сферах жизни;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</w:t>
      </w:r>
      <w:r>
        <w:rPr>
          <w:rFonts w:ascii="Liberation Serif" w:hAnsi="Liberation Serif" w:cs="Liberation Serif"/>
          <w:lang w:val="ru-RU"/>
        </w:rPr>
        <w:t xml:space="preserve"> за</w:t>
      </w:r>
      <w:r>
        <w:rPr>
          <w:rFonts w:ascii="Liberation Serif" w:hAnsi="Liberation Serif" w:cs="Liberation Serif"/>
        </w:rPr>
        <w:t xml:space="preserve">дачи);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распознавать невербальные средства общения, понимать значение социальных знаков, предпосылок возникновения конфликтных ситуаций; уметь смягчать конфликты и вести переговоры;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владеть различными способами общения и взаимодействия; в корректной форме формулировать свои возражения;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развёрнуто и логично излагать свою точку зрения с использованием языковых средств;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numPr>
          <w:ilvl w:val="0"/>
          <w:numId w:val="22"/>
        </w:numPr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совместная деятельность: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понимать и использовать преимущества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 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left="360"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Овладение универсальными регулятивными действиями: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numPr>
          <w:ilvl w:val="0"/>
          <w:numId w:val="27"/>
        </w:numPr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самоорганизация: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использовать биологические знания для выявления проблем и их решения в жизненных и учебных ситуациях;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давать оценку новым ситуациям;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расширять рамки учебного предмета на основе личных предпочтений;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оценивать приобретённый опыт;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numPr>
          <w:ilvl w:val="0"/>
          <w:numId w:val="27"/>
        </w:numPr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самоконтроль: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принимать мотивы и аргументы других при анализе результатов деятельности; 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numPr>
          <w:ilvl w:val="0"/>
          <w:numId w:val="27"/>
        </w:numPr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принятие себя и других: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принимать мотивы и аргументы других при анализе результатов деятельности; 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признавать своё право и право других на ошибки;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55"/>
        <w:ind w:firstLine="709"/>
        <w:jc w:val="both"/>
        <w:spacing w:after="0"/>
        <w:shd w:val="clear" w:color="auto" w:fill="ffffff"/>
        <w:widowControl/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pPr>
      <w:r>
        <w:rPr>
          <w:rFonts w:ascii="Liberation Serif" w:hAnsi="Liberation Serif" w:cs="Liberation Serif"/>
        </w:rPr>
        <w:t xml:space="preserve">развивать способность понимать мир с позиции другого человека.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  <w:lang w:val="ru-RU"/>
        </w:rPr>
      </w:r>
    </w:p>
    <w:p>
      <w:pPr>
        <w:pStyle w:val="901"/>
        <w:jc w:val="both"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pStyle w:val="901"/>
        <w:jc w:val="center"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П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редметные результаты освоения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  <w:t xml:space="preserve">: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pStyle w:val="901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10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contextualSpacing/>
        <w:spacing w:after="20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В процессе изучения курса курса </w:t>
      </w:r>
      <w:r>
        <w:rPr>
          <w:rFonts w:ascii="Liberation Serif" w:hAnsi="Liberation Serif" w:cs="Liberation Serif"/>
          <w:u w:val="single"/>
        </w:rPr>
        <w:t xml:space="preserve">«Биология. Практикум»</w:t>
      </w:r>
      <w:r>
        <w:rPr>
          <w:rFonts w:ascii="Liberation Serif" w:hAnsi="Liberation Serif" w:cs="Liberation Serif"/>
          <w:u w:val="single"/>
        </w:rPr>
        <w:t xml:space="preserve"> в 10 классе ученик научится: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сформированность знаний о месте и роли биологии в системе </w:t>
      </w:r>
      <w:r>
        <w:rPr>
          <w:rFonts w:ascii="Liberation Serif" w:hAnsi="Liberation Serif" w:cs="Liberation Serif"/>
        </w:rPr>
        <w:t xml:space="preserve">научного знания естественных наук, в формировании современной естественно-научной картины мира и научного мировоззрения; о вкладе российских и зарубежных учёных-биологов в развитие биологии; функциональной грамотности человека для решения жизненных задач;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умение раскрывать содержание</w:t>
      </w:r>
      <w:r>
        <w:rPr>
          <w:rFonts w:ascii="Liberation Serif" w:hAnsi="Liberation Serif" w:cs="Liberation Serif"/>
        </w:rPr>
        <w:t xml:space="preserve"> биологических терминов и понятий: жизнь, клетка, организм;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умение излагать биологические теории (клеточная, хро</w:t>
      </w:r>
      <w:r>
        <w:rPr>
          <w:rFonts w:ascii="Liberation Serif" w:hAnsi="Liberation Serif" w:cs="Liberation Serif"/>
        </w:rPr>
        <w:t xml:space="preserve">мосомная, мутационная, центральная догма молекулярной биологии), законы (Г.  Менделя, Т.  Моргана, Н. И.  Вавилова) и учения (о центрах многообразия и происхождения культурных растений Н. И.  Вавилова), определять границы их применимости к живым системам;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 умение владеть методами научного познания в биологии: наблюдение и описание живых систем, процессов и явлений; организация и п</w:t>
      </w:r>
      <w:r>
        <w:rPr>
          <w:rFonts w:ascii="Liberation Serif" w:hAnsi="Liberation Serif" w:cs="Liberation Serif"/>
        </w:rPr>
        <w:t xml:space="preserve">роведение биологического эксперимента, выдвижение гипотезы; выявление зависимости между исследуемыми величинами, объяснение полученных результатов, использованных научных понятий, теорий и законов; умение делать выводы на  основании полученных результатов;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5) умение выделять существенные признаки вирусов, клеток прокариот и эукариот; одноклеточных и</w:t>
      </w:r>
      <w:r>
        <w:rPr>
          <w:rFonts w:ascii="Liberation Serif" w:hAnsi="Liberation Serif" w:cs="Liberation Serif"/>
        </w:rPr>
        <w:t xml:space="preserve"> многоклеточных организмов;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6) 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</w:t>
      </w:r>
      <w:r>
        <w:rPr>
          <w:rFonts w:ascii="Liberation Serif" w:hAnsi="Liberation Serif" w:cs="Liberation Serif"/>
        </w:rPr>
        <w:t xml:space="preserve">печения безопасности своего здоровья и здоровья окружающих людей, соблюдения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7) умение решать элементарные генетические задачи на моно- и дигибридное скрещивание, сцепленное наследование; составлять схемы моногибридного скрещивания для предсказания наследования признаков у организмов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8</w:t>
      </w:r>
      <w:r>
        <w:rPr>
          <w:rFonts w:ascii="Liberation Serif" w:hAnsi="Liberation Serif" w:cs="Liberation Serif"/>
        </w:rPr>
        <w:t xml:space="preserve">) умение критически оценивать и интерпретировать информацию биологического содержания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</w:rPr>
        <w:t xml:space="preserve">этические аспекты современных исследований в биологии, медицине, биотехнологии;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) 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11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contextualSpacing/>
        <w:spacing w:after="200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В процессе изучения курса курса </w:t>
      </w:r>
      <w:r>
        <w:rPr>
          <w:rFonts w:ascii="Liberation Serif" w:hAnsi="Liberation Serif" w:cs="Liberation Serif"/>
          <w:u w:val="single"/>
        </w:rPr>
        <w:t xml:space="preserve">«Биология. Практикум»</w:t>
      </w:r>
      <w:r>
        <w:rPr>
          <w:rFonts w:ascii="Liberation Serif" w:hAnsi="Liberation Serif" w:cs="Liberation Serif"/>
          <w:u w:val="single"/>
        </w:rPr>
        <w:t xml:space="preserve"> в 1</w:t>
      </w:r>
      <w:r>
        <w:rPr>
          <w:rFonts w:ascii="Liberation Serif" w:hAnsi="Liberation Serif" w:cs="Liberation Serif"/>
          <w:u w:val="single"/>
        </w:rPr>
        <w:t xml:space="preserve">1</w:t>
      </w:r>
      <w:r>
        <w:rPr>
          <w:rFonts w:ascii="Liberation Serif" w:hAnsi="Liberation Serif" w:cs="Liberation Serif"/>
          <w:u w:val="single"/>
        </w:rPr>
        <w:t xml:space="preserve"> классе ученик научится: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01"/>
        <w:jc w:val="both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 сформированность знаний о месте и роли биологии в системе</w:t>
      </w:r>
      <w:r>
        <w:rPr>
          <w:rFonts w:ascii="Liberation Serif" w:hAnsi="Liberation Serif" w:cs="Liberation Serif"/>
        </w:rPr>
        <w:t xml:space="preserve"> научного знания естественных наук, в формировании современной естественно-научной картины мира и научного мировоззрения; о вкладе российских и зарубежных учёных-биологов в развитие биологии; функциональной грамотности человека для решения жизненных задач;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 умение раскрывать содержание биологических терминов и </w:t>
      </w:r>
      <w:r>
        <w:rPr>
          <w:rFonts w:ascii="Liberation Serif" w:hAnsi="Liberation Serif" w:cs="Liberation Serif"/>
        </w:rPr>
        <w:t xml:space="preserve">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редуценты, цепи питания, экологическая пирамида, биогеоценоз, биосфера;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 умение излагать биологические теории (эволюционная теория Ч.  Дар</w:t>
      </w:r>
      <w:r>
        <w:rPr>
          <w:rFonts w:ascii="Liberation Serif" w:hAnsi="Liberation Serif" w:cs="Liberation Serif"/>
        </w:rPr>
        <w:t xml:space="preserve">вина, синтетическая теория эволюции), законы и закономерности (зародышевого сходства К. М.  Бэра, чередования главных направлений и путей эволюции А. Н.  Северцова, учения о биосфере В. И.  Вернадского), определять границы их применимости к живым системам;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4) умение владеть методами научного познания в биологии: наблюдение и описание живых систем, процессов и явлений; организация и п</w:t>
      </w:r>
      <w:r>
        <w:rPr>
          <w:rFonts w:ascii="Liberation Serif" w:hAnsi="Liberation Serif" w:cs="Liberation Serif"/>
        </w:rPr>
        <w:t xml:space="preserve">роведение биологического эксперимента, выдвижение гипотезы; выявление зависимости между исследуемыми величинами, объяснение полученных результатов, использованных научных понятий, теорий и законов; умение делать выводы на  основании полученных результатов;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5) умение выделять существенные признаки строения биологических объектов: видов, популяций, продуцентов, консументов, редуцентов, биогеоценозов и экосистем; особенности процессов: наследственной изменчивости, естественного отбора</w:t>
      </w:r>
      <w:r>
        <w:rPr>
          <w:rFonts w:ascii="Liberation Serif" w:hAnsi="Liberation Serif" w:cs="Liberation Serif"/>
        </w:rPr>
        <w:t xml:space="preserve">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6) умение применять полученные знания для объяснения биологических процессов и явлений, для принятия практических решений в повседневной жи</w:t>
      </w:r>
      <w:r>
        <w:rPr>
          <w:rFonts w:ascii="Liberation Serif" w:hAnsi="Liberation Serif" w:cs="Liberation Serif"/>
        </w:rPr>
        <w:t xml:space="preserve">зни с целью обеспечения безопасности своего здоровья и здоровья окружающих людей, соблюдения норм грамотного поведения в окружающей природной среде; понимание необходимости использования достижений современной биологии для рационального природопользования;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7) умение решать элементарные биологические задачи, составлять схемы переноса веществ и энергии в экосистемах (цепи питания);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8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умение критически оценивать и интер</w:t>
      </w:r>
      <w:r>
        <w:rPr>
          <w:rFonts w:ascii="Liberation Serif" w:hAnsi="Liberation Serif" w:cs="Liberation Serif"/>
        </w:rPr>
        <w:t xml:space="preserve">претировать информацию биологического содержания, включающую псевдонаучные знания из различных источников (СМИ, научно-популярные материалы); рассматривать глобальные экологические проблемы современности, формировать по отношению к ним собственную позицию;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firstLine="709"/>
        <w:jc w:val="both"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</w:rPr>
        <w:t xml:space="preserve">9</w:t>
      </w:r>
      <w:r>
        <w:rPr>
          <w:rFonts w:ascii="Liberation Serif" w:hAnsi="Liberation Serif" w:cs="Liberation Serif"/>
        </w:rPr>
        <w:t xml:space="preserve">)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pStyle w:val="901"/>
        <w:jc w:val="both"/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hd w:val="clear" w:color="auto" w:fill="ffffff"/>
        </w:rPr>
      </w:r>
    </w:p>
    <w:p>
      <w:pPr>
        <w:pStyle w:val="901"/>
        <w:ind w:left="-2" w:firstLine="665"/>
        <w:jc w:val="both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Система оценки достижения планируемых результатов РПУП «</w:t>
      </w:r>
      <w:r>
        <w:rPr>
          <w:rFonts w:ascii="Liberation Serif" w:hAnsi="Liberation Serif" w:cs="Liberation Serif"/>
          <w:b/>
          <w:color w:val="000000"/>
        </w:rPr>
        <w:t xml:space="preserve">Биология</w:t>
      </w:r>
      <w:r>
        <w:rPr>
          <w:rFonts w:ascii="Liberation Serif" w:hAnsi="Liberation Serif" w:cs="Liberation Serif"/>
          <w:b/>
          <w:color w:val="000000"/>
        </w:rPr>
        <w:t xml:space="preserve">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1"/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01"/>
        <w:numPr>
          <w:ilvl w:val="0"/>
          <w:numId w:val="34"/>
        </w:numPr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</w:t>
      </w:r>
      <w:r>
        <w:rPr>
          <w:rFonts w:ascii="Liberation Serif" w:hAnsi="Liberation Serif" w:cs="Liberation Serif"/>
          <w:color w:val="000000"/>
        </w:rPr>
        <w:t xml:space="preserve">Биология</w:t>
      </w:r>
      <w:r>
        <w:rPr>
          <w:rFonts w:ascii="Liberation Serif" w:hAnsi="Liberation Serif" w:cs="Liberation Serif"/>
          <w:color w:val="000000"/>
        </w:rPr>
        <w:t xml:space="preserve">. Практикум»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34"/>
        </w:numPr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numPr>
          <w:ilvl w:val="0"/>
          <w:numId w:val="34"/>
        </w:numPr>
        <w:ind w:left="-2" w:firstLine="665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промежуточную аттестацию в форме контрольной работы, которая нацелена на выявление достижений предметных планируемых результатов и универсальных учебных действий, индивидуальной динамики освоения программы учебного предмета «</w:t>
      </w:r>
      <w:r>
        <w:rPr>
          <w:rFonts w:ascii="Liberation Serif" w:hAnsi="Liberation Serif" w:cs="Liberation Serif"/>
        </w:rPr>
        <w:t xml:space="preserve">Биология</w:t>
      </w:r>
      <w:r>
        <w:rPr>
          <w:rFonts w:ascii="Liberation Serif" w:hAnsi="Liberation Serif" w:cs="Liberation Serif"/>
        </w:rPr>
        <w:t xml:space="preserve">. Практикум».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1"/>
        <w:ind w:hanging="2"/>
        <w:jc w:val="center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01"/>
        <w:ind w:firstLine="567"/>
        <w:jc w:val="both"/>
        <w:rPr>
          <w:rFonts w:ascii="Liberation Serif" w:hAnsi="Liberation Serif" w:eastAsia="TimesNewRomanPSMT" w:cs="Liberation Serif"/>
          <w:b/>
          <w:bCs/>
          <w:color w:val="000000"/>
        </w:rPr>
      </w:pPr>
      <w:r>
        <w:rPr>
          <w:rFonts w:ascii="Liberation Serif" w:hAnsi="Liberation Serif" w:eastAsia="TimesNewRomanPSMT" w:cs="Liberation Serif"/>
          <w:b/>
          <w:bCs/>
          <w:color w:val="000000"/>
        </w:rPr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</w:p>
    <w:p>
      <w:pPr>
        <w:pStyle w:val="901"/>
        <w:jc w:val="both"/>
        <w:rPr>
          <w:rFonts w:ascii="Liberation Serif" w:hAnsi="Liberation Serif" w:eastAsia="TimesNewRomanPSMT" w:cs="Liberation Serif"/>
          <w:b/>
          <w:bCs/>
          <w:color w:val="000000"/>
        </w:rPr>
      </w:pPr>
      <w:r>
        <w:rPr>
          <w:rFonts w:ascii="Liberation Serif" w:hAnsi="Liberation Serif" w:eastAsia="TimesNewRomanPSMT" w:cs="Liberation Serif"/>
          <w:b/>
          <w:bCs/>
          <w:color w:val="000000"/>
        </w:rPr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  <w:r>
        <w:rPr>
          <w:rFonts w:ascii="Liberation Serif" w:hAnsi="Liberation Serif" w:eastAsia="TimesNewRomanPSMT" w:cs="Liberation Serif"/>
          <w:b/>
          <w:bCs/>
          <w:color w:val="000000"/>
        </w:rPr>
      </w:r>
    </w:p>
    <w:p>
      <w:pPr>
        <w:pStyle w:val="901"/>
        <w:ind w:firstLine="567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Тематическое планирование учебного предмета «</w:t>
      </w:r>
      <w:r>
        <w:rPr>
          <w:rFonts w:ascii="Liberation Serif" w:hAnsi="Liberation Serif" w:cs="Liberation Serif"/>
          <w:b/>
          <w:bCs/>
        </w:rPr>
        <w:t xml:space="preserve">Б</w:t>
      </w:r>
      <w:r>
        <w:rPr>
          <w:rFonts w:ascii="Liberation Serif" w:hAnsi="Liberation Serif" w:cs="Liberation Serif"/>
          <w:b/>
          <w:bCs/>
        </w:rPr>
        <w:t xml:space="preserve">иология. Практикум»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01"/>
        <w:ind w:firstLine="567"/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10 класс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tbl>
      <w:tblPr>
        <w:tblpPr w:horzAnchor="text" w:tblpXSpec="left" w:vertAnchor="text" w:tblpY="148" w:leftFromText="180" w:topFromText="0" w:rightFromText="180" w:bottomFromText="0"/>
        <w:tblW w:w="1026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756"/>
        <w:gridCol w:w="851"/>
        <w:gridCol w:w="2835"/>
        <w:gridCol w:w="3402"/>
        <w:gridCol w:w="1417"/>
      </w:tblGrid>
      <w:tr>
        <w:tblPrEx/>
        <w:trPr/>
        <w:tc>
          <w:tcPr>
            <w:tcW w:w="1756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/ 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Style w:val="982"/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 Биология как наука (2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Биология как наука.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рывать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содержани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биологических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терминов и понятий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Характеризовать биологию как науку, её место и роль среди других естественных наук. Перечислять разделы биологии в соответствии с объектами изучения. Называть важнейшие отрасли биологических знаний и задачи, стоящие перед биологией XXI 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sz w:val="20"/>
                <w:szCs w:val="20"/>
              </w:rPr>
              <w:t xml:space="preserve">Формы реализации в учебном процессе: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онлайн-экскурсия «</w:t>
            </w:r>
            <w:r>
              <w:rPr>
                <w:sz w:val="20"/>
                <w:szCs w:val="20"/>
              </w:rPr>
              <w:t xml:space="preserve">В мире биологических наук» </w:t>
            </w:r>
            <w:r>
              <w:rPr>
                <w:sz w:val="20"/>
                <w:szCs w:val="20"/>
              </w:rPr>
              <w:t xml:space="preserve">Международный конкурс по основным школьным предметам «Я- Энциклопедия», «Молодежное движение».</w:t>
            </w:r>
            <w:r>
              <w:rPr>
                <w:sz w:val="20"/>
                <w:szCs w:val="20"/>
              </w:rPr>
              <w:t xml:space="preserve"> Межпредметный проект «Окно в мир».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1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Методы познания живой природы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2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 Живые системы и их организация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(1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Биологические системы, процессы и их изучение.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Понимание 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ринцип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организации биосистем: открытость, высокая упорядоченность, саморегуляция, иерархичность.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Умение 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еречислять универсальные свойства живого: единство химического 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остава, раздражимость, движение, гомеостаз, рост и развитие, наследственность, изменчивость, эволюция (приспособление к изменяющимся условиям). Приводить примеры биосистем разного уровня организации и сравнивать проявления свойств живого на разных уровнях.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участие в онлайн-олимпиадах, творческих и интеллектульных конкурсах, онлайн-уроках от проекта «Экокласс», «Проектория»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3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 Химический состав и строение клетки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(8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Химический состав клетки. Вода и минеральные соли.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Понимание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единств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элементного состава как одно из свойств живого. Распредел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химически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элемент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 группам в зависимости от количественного представительства в организме; характеризовать роль отдельных элементов. Выявл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связ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между составом, строением молекулы химического соединения и его функциями в клетке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декада естественно-математического цикла, виртуальная экскурсия, проектная деятельность;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участие в онлайн-олимпиадах, творческих и интеллектульных конкурсах, онлайн-уроках от проекта «Экокласс».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4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Белки. Состав и строение белков.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5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Ферменты- биологические катализаторы.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6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Углеводы. Липиды.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7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Нуклеиновые кислоты. АТФ.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8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и методы изучения клетки. Клеточная теория.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9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Клетка как целостная живая система.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10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Строение эукариотической клетки.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11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 Жизнедеятельность клетки (6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Обмен веществ. Пластический обмен.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both"/>
              <w:spacing w:line="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Выделение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существенных признаков процессов жизнедеятельности клетки и организма в целом. Обсуждение биологических экспериментов по изучению процессов жизнедеятельности организмов и их результатов.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01"/>
              <w:jc w:val="both"/>
              <w:spacing w:line="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виртуальная образовательная лаборатория «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Virtulab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 «В мире клеток и тканей».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line="0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12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Фотосинтез. Хемосинтез.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13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Энергетический обмен.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14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Генетический код и его свойства.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15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Кодирование аминокислот. Роль рибосом в биосинтезе белка.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16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Неклеточные формы жизни- вирусы.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17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5.Размножение и индивидуальное развитие организмов (5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Жизненный цикл клетки. Деление клетки. Митоз.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Обоснование роли деления клеток и процессов размножения в жизни организмов.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Выделение существенных признаков процессов жизнедеятельности клетки и организма в целом. Обсуждение биологических экспериментов по изучению процессов жизнедеятельности организмов и их результатов.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01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иртуальная образовательная лаборатория «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Virtulab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 «В мире клеток и тканей»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участие в онлайн-олимпиадах, творческих и интеллектульных конкурсах, онлайн-уроках от проекта «Экокласс», «Проектория»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18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размножения организмов.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19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Мейоз.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20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Образование и развитие половых клеток. Оплодотворение.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21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Индивидуальное развитие организмов.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22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6.Наследственность и изменчивость организмов (8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Генетика- наука о наследственности и изменчивости.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мировоззрения, соответствующего современному уровню развития науки генетики, представлений о взаимосвязи развития методов и теоретических обобщений в генетике как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важнейшей отрасли естествознания; формирование познавательных мотивов, направленных на получение новых знаний по генетике, необходимых для выработки целесообразного поведения в повседневной жизни и трудовой деятельности в целях сохранения своего здоровья.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международный конкурс по основным школьным предметам «Я- Энциклопедия», «Молодежное движение». Виртуальная образовательная лаборатория «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Virtulab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 (Решение генетических задач и составление родословных).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23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Закономерности наследования признаков. Моногибридное скрещивание.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24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Дигибридное скрещивание. Закон независимого наследования признаков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25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Генетика пола. Сцепленное наследование признаков.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26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Изменчивость. Ненаследственная изменчивость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27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Наследственная изменчивость. Генетика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28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Промежуточная аттестация.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29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7.Селекция организмов. Основы биотехнологии (3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Селекция как наука.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Формирование мировоззрения, соответствующего современному уровню развития науки селекции, представлений о взаимосвязи развития методов и теоретических обобщений в селекции. Способности устанавливать связь между прогрессивным развитием селекции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 решением экономических и социальных проблем человечества; убежденности в познании законов природы и возможности использования достижений селекции в решении многих проблем.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онлайн-экскурсия «Культурные растения и домашние животные».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частие в онлайн-олимпиадах, творческих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конкурсах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30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Методы и достижения селекции растений и животных.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31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Биотехнология как отрасль производства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32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09"/>
        </w:trPr>
        <w:tc>
          <w:tcPr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курса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 часа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Биологическая игра «В мире биологии».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eastAsia="Times New Roman"/>
                <w:sz w:val="20"/>
                <w:szCs w:val="20"/>
              </w:rPr>
              <w:t xml:space="preserve">Урок 33-34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2-34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Обобщающий урок по курсу «Биология» 10 класс.</w:t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gridSpan w:val="3"/>
            <w:tcW w:w="7654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</w:tr>
    </w:tbl>
    <w:p>
      <w:pPr>
        <w:pStyle w:val="901"/>
        <w:spacing w:line="0" w:lineRule="atLeast"/>
        <w:rPr>
          <w:rFonts w:ascii="Liberation Serif" w:hAnsi="Liberation Serif" w:cs="Liberation Serif"/>
          <w:b/>
          <w:bCs/>
          <w:sz w:val="20"/>
          <w:szCs w:val="20"/>
        </w:rPr>
      </w:pP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  <w:r>
        <w:rPr>
          <w:rFonts w:ascii="Liberation Serif" w:hAnsi="Liberation Serif" w:cs="Liberation Serif"/>
          <w:b/>
          <w:bCs/>
          <w:sz w:val="20"/>
          <w:szCs w:val="20"/>
        </w:rPr>
      </w:r>
    </w:p>
    <w:p>
      <w:pPr>
        <w:pStyle w:val="901"/>
        <w:jc w:val="center"/>
        <w:spacing w:line="0" w:lineRule="atLeas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t xml:space="preserve">11 класс</w:t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tbl>
      <w:tblPr>
        <w:tblW w:w="10206" w:type="dxa"/>
        <w:tblInd w:w="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2835"/>
        <w:gridCol w:w="3402"/>
        <w:gridCol w:w="1417"/>
      </w:tblGrid>
      <w:tr>
        <w:tblPrEx/>
        <w:trPr/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№ урока в разделе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/ №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Темы урока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b/>
                <w:sz w:val="20"/>
                <w:szCs w:val="20"/>
              </w:rPr>
            </w:pPr>
            <w:r>
              <w:rPr>
                <w:rStyle w:val="982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1.Эволюционная биология (8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Эволюция и методы её изучения.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Формирование материалистического мировоззрения на проблему возникновения жизни на Земле.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: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 участие в онлайн-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конкурс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по основным школьным предметам «Я- Энциклопедия», «Молодежное движение».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развития представлений об эволюции.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Вид: критерии и структура.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3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Популяция как элементарная единица вида.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4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Движущие силы эволюции.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5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Естественный отбор и его формы.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6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Результаты эволюции: приспособленность организмов и видообразование.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7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Направления и пути макроэволюции.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8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2.Возникновение и развитие жизни на земле (9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История жизни на Земле и методы её изучения.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  <w:t xml:space="preserve">Обоснование возникновения органического мира. Формирование материалистического мировоззрения на проблему возникновения жизни на Земле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Излагать содержание гипотез и теорий возни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новения жизни на Земле (креационизма, самопроизвольного зарождения (спонтанного), панспермии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виртуальная образовательная лаборатория «</w:t>
            </w:r>
            <w:r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 xml:space="preserve">Virtulab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» (Изучение изменчивости, критериев вида, результатов естественного отбора).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9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shd w:val="clear" w:color="auto" w:fill="ffffff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2-10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Гипотезы происхождения жизни на Земле.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10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3-11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этапы эволюции органического мира на Земле.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11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4-12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Ароморфозы у растений и животных.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12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5-13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Современная система органического мира.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13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6-14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Эволюция человека (антропогенез).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14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7-15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Движущие силы (факторы) антропогенеза.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15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8-16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Основные стадии эволюции человека.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16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9-17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Человеческие расы и природные адаптации человека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17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3.Организмы и окружающая среда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(5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1-18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Экология как наука.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Понимание важности изучения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экологии, её разделов и связи с другими науками.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Изучение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метод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ов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экологических исследований; услови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сред обитания организмов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;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основных показателей и экологическую структуру популяции; описывать механизмы регуляции численности популяции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участие в онлайн-олимпиадах, творческих и интеллектульных конкурсах, онлайн-уроках от проекта «Экокласс»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18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2-19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Среды обитания и экологические факторы.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19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3-20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Абиотические факторы.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20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4-21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Биотические факторы.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21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5-22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Экологические характеристики вида и популяции.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22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4.Сообщества и экологические системы (10 ч)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1-23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Сообщества организмов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вное многообразие современного мира; 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Формы реализации в учебном процессе: участие в онлайн-олимпиадах, творческих и интеллектульных конкурсах, онлайн-уроках от проекта «Экокласс»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23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2-24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Экосистемы и закономерности их существования.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24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3-25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Пищевые цепи и сети.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25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4-26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Природные экосистемы.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26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5-27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Антропогенные экосистемы.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27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6-28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Биосфера- глобальная экосистема Земли (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28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7-29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Закономерности существования биосферы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29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8-30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Промежуточная аттестация.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30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9-31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Человечество в биосфере Земли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31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10-32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Сосуществование природы и человечества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32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Обобщение курса (2 часа)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1-33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</w:rPr>
              <w:framePr w:hSpace="180" w:wrap="around" w:vAnchor="text" w:hAnchor="text" w:y="148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Биологическая игра «В мире биологии».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continue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33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2-34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 w:val="0"/>
                <w:bCs w:val="0"/>
                <w:sz w:val="20"/>
                <w:szCs w:val="20"/>
              </w:rPr>
              <w:t xml:space="preserve">Обобщающий урок по курсу «Биология» 11 класс.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Урок 34 </w:t>
            </w:r>
            <w:r>
              <w:rPr>
                <w:rFonts w:eastAsia="Times New Roman"/>
                <w:sz w:val="20"/>
                <w:szCs w:val="20"/>
              </w:rPr>
              <w:fldChar w:fldCharType="begin"/>
            </w:r>
            <w:r>
              <w:rPr>
                <w:rFonts w:eastAsia="Times New Roman"/>
                <w:sz w:val="20"/>
                <w:szCs w:val="20"/>
              </w:rPr>
              <w:instrText xml:space="preserve"> HYPERLINK "http://mood.rcoedu.ru/course/view.php?id=343" </w:instrText>
            </w:r>
            <w:r>
              <w:rPr>
                <w:rFonts w:eastAsia="Times New Roman"/>
                <w:sz w:val="20"/>
                <w:szCs w:val="20"/>
              </w:rPr>
              <w:fldChar w:fldCharType="separate"/>
            </w:r>
            <w:r>
              <w:rPr>
                <w:rStyle w:val="946"/>
                <w:rFonts w:eastAsia="Times New Roman"/>
                <w:sz w:val="20"/>
                <w:szCs w:val="20"/>
              </w:rPr>
              <w:t xml:space="preserve">ИОС</w:t>
            </w:r>
            <w:r>
              <w:rPr>
                <w:rFonts w:eastAsia="Times New Roman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68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</w:r>
            <w:r>
              <w:rPr>
                <w:rFonts w:eastAsia="Times New Roman"/>
                <w:sz w:val="20"/>
                <w:szCs w:val="20"/>
              </w:rPr>
            </w:r>
            <w:r>
              <w:rPr>
                <w:rFonts w:eastAsia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Итого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96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</w:tc>
        <w:tc>
          <w:tcPr>
            <w:gridSpan w:val="3"/>
            <w:tcW w:w="7654" w:type="dxa"/>
            <w:vAlign w:val="top"/>
            <w:textDirection w:val="lrTb"/>
            <w:noWrap w:val="false"/>
          </w:tcPr>
          <w:p>
            <w:pPr>
              <w:pStyle w:val="96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</w:tbl>
    <w:p>
      <w:pPr>
        <w:pStyle w:val="901"/>
        <w:jc w:val="both"/>
        <w:spacing w:after="200" w:line="220" w:lineRule="exac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  <w:r>
        <w:rPr>
          <w:rFonts w:ascii="Liberation Serif" w:hAnsi="Liberation Serif" w:cs="Liberation Serif"/>
          <w:b/>
          <w:sz w:val="20"/>
          <w:szCs w:val="20"/>
        </w:rPr>
      </w:r>
    </w:p>
    <w:sectPr>
      <w:footnotePr/>
      <w:endnotePr/>
      <w:type w:val="nextPage"/>
      <w:pgSz w:w="11905" w:h="16837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Times">
    <w:panose1 w:val="02020603050405020304"/>
  </w:font>
  <w:font w:name="Times New Roman">
    <w:panose1 w:val="02020603050405020304"/>
  </w:font>
  <w:font w:name="SchoolBookSanPin">
    <w:panose1 w:val="02000603000000000000"/>
  </w:font>
  <w:font w:name="MS Mincho">
    <w:panose1 w:val="02020503050405090304"/>
  </w:font>
  <w:font w:name="Tahoma">
    <w:panose1 w:val="020B0604030504040204"/>
  </w:font>
  <w:font w:name="Symbol">
    <w:panose1 w:val="05050102010706020507"/>
  </w:font>
  <w:font w:name="OpenSymbol">
    <w:panose1 w:val="05010000000000000000"/>
  </w:font>
  <w:font w:name="Courier New">
    <w:panose1 w:val="02070309020205020404"/>
  </w:font>
  <w:font w:name="Wingdings">
    <w:panose1 w:val="0500000000000000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cs="Open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0" w:leader="none"/>
        </w:tabs>
      </w:pPr>
      <w:rPr>
        <w:rFonts w:ascii="Times New Roman" w:hAnsi="Times New Roman"/>
        <w:strike w:val="0"/>
        <w:u w:val="none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  <w:tabs>
          <w:tab w:val="num" w:pos="-497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4"/>
  </w:num>
  <w:num w:numId="14">
    <w:abstractNumId w:val="32"/>
  </w:num>
  <w:num w:numId="15">
    <w:abstractNumId w:val="29"/>
  </w:num>
  <w:num w:numId="16">
    <w:abstractNumId w:val="25"/>
  </w:num>
  <w:num w:numId="17">
    <w:abstractNumId w:val="28"/>
  </w:num>
  <w:num w:numId="18">
    <w:abstractNumId w:val="19"/>
  </w:num>
  <w:num w:numId="19">
    <w:abstractNumId w:val="24"/>
  </w:num>
  <w:num w:numId="20">
    <w:abstractNumId w:val="20"/>
  </w:num>
  <w:num w:numId="21">
    <w:abstractNumId w:val="30"/>
  </w:num>
  <w:num w:numId="22">
    <w:abstractNumId w:val="23"/>
  </w:num>
  <w:num w:numId="23">
    <w:abstractNumId w:val="18"/>
  </w:num>
  <w:num w:numId="24">
    <w:abstractNumId w:val="22"/>
  </w:num>
  <w:num w:numId="25">
    <w:abstractNumId w:val="31"/>
  </w:num>
  <w:num w:numId="26">
    <w:abstractNumId w:val="13"/>
  </w:num>
  <w:num w:numId="27">
    <w:abstractNumId w:val="15"/>
  </w:num>
  <w:num w:numId="28">
    <w:abstractNumId w:val="21"/>
  </w:num>
  <w:num w:numId="29">
    <w:abstractNumId w:val="26"/>
  </w:num>
  <w:num w:numId="30">
    <w:abstractNumId w:val="16"/>
  </w:num>
  <w:num w:numId="31">
    <w:abstractNumId w:val="33"/>
  </w:num>
  <w:num w:numId="32">
    <w:abstractNumId w:val="27"/>
  </w:num>
  <w:num w:numId="33">
    <w:abstractNumId w:val="17"/>
  </w:num>
  <w:num w:numId="34">
    <w:abstractNumId w:val="34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4">
    <w:name w:val="Heading 1"/>
    <w:basedOn w:val="980"/>
    <w:next w:val="980"/>
    <w:link w:val="72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5">
    <w:name w:val="Heading 1 Char"/>
    <w:link w:val="724"/>
    <w:uiPriority w:val="9"/>
    <w:rPr>
      <w:rFonts w:ascii="Arial" w:hAnsi="Arial" w:eastAsia="Arial" w:cs="Arial"/>
      <w:sz w:val="40"/>
      <w:szCs w:val="40"/>
    </w:rPr>
  </w:style>
  <w:style w:type="paragraph" w:styleId="726">
    <w:name w:val="Heading 2"/>
    <w:basedOn w:val="980"/>
    <w:next w:val="980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>
    <w:name w:val="Heading 2 Char"/>
    <w:link w:val="726"/>
    <w:uiPriority w:val="9"/>
    <w:rPr>
      <w:rFonts w:ascii="Arial" w:hAnsi="Arial" w:eastAsia="Arial" w:cs="Arial"/>
      <w:sz w:val="34"/>
    </w:rPr>
  </w:style>
  <w:style w:type="paragraph" w:styleId="728">
    <w:name w:val="Heading 3"/>
    <w:basedOn w:val="980"/>
    <w:next w:val="980"/>
    <w:link w:val="72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9">
    <w:name w:val="Heading 3 Char"/>
    <w:link w:val="728"/>
    <w:uiPriority w:val="9"/>
    <w:rPr>
      <w:rFonts w:ascii="Arial" w:hAnsi="Arial" w:eastAsia="Arial" w:cs="Arial"/>
      <w:sz w:val="30"/>
      <w:szCs w:val="30"/>
    </w:rPr>
  </w:style>
  <w:style w:type="paragraph" w:styleId="730">
    <w:name w:val="Heading 4"/>
    <w:basedOn w:val="980"/>
    <w:next w:val="980"/>
    <w:link w:val="73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1">
    <w:name w:val="Heading 4 Char"/>
    <w:link w:val="730"/>
    <w:uiPriority w:val="9"/>
    <w:rPr>
      <w:rFonts w:ascii="Arial" w:hAnsi="Arial" w:eastAsia="Arial" w:cs="Arial"/>
      <w:b/>
      <w:bCs/>
      <w:sz w:val="26"/>
      <w:szCs w:val="26"/>
    </w:rPr>
  </w:style>
  <w:style w:type="paragraph" w:styleId="732">
    <w:name w:val="Heading 5"/>
    <w:basedOn w:val="980"/>
    <w:next w:val="980"/>
    <w:link w:val="73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3">
    <w:name w:val="Heading 5 Char"/>
    <w:link w:val="732"/>
    <w:uiPriority w:val="9"/>
    <w:rPr>
      <w:rFonts w:ascii="Arial" w:hAnsi="Arial" w:eastAsia="Arial" w:cs="Arial"/>
      <w:b/>
      <w:bCs/>
      <w:sz w:val="24"/>
      <w:szCs w:val="24"/>
    </w:rPr>
  </w:style>
  <w:style w:type="paragraph" w:styleId="734">
    <w:name w:val="Heading 6"/>
    <w:basedOn w:val="980"/>
    <w:next w:val="980"/>
    <w:link w:val="73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5">
    <w:name w:val="Heading 6 Char"/>
    <w:link w:val="734"/>
    <w:uiPriority w:val="9"/>
    <w:rPr>
      <w:rFonts w:ascii="Arial" w:hAnsi="Arial" w:eastAsia="Arial" w:cs="Arial"/>
      <w:b/>
      <w:bCs/>
      <w:sz w:val="22"/>
      <w:szCs w:val="22"/>
    </w:rPr>
  </w:style>
  <w:style w:type="paragraph" w:styleId="736">
    <w:name w:val="Heading 7"/>
    <w:basedOn w:val="980"/>
    <w:next w:val="980"/>
    <w:link w:val="73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7">
    <w:name w:val="Heading 7 Char"/>
    <w:link w:val="7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8">
    <w:name w:val="Heading 8"/>
    <w:basedOn w:val="980"/>
    <w:next w:val="980"/>
    <w:link w:val="73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9">
    <w:name w:val="Heading 8 Char"/>
    <w:link w:val="738"/>
    <w:uiPriority w:val="9"/>
    <w:rPr>
      <w:rFonts w:ascii="Arial" w:hAnsi="Arial" w:eastAsia="Arial" w:cs="Arial"/>
      <w:i/>
      <w:iCs/>
      <w:sz w:val="22"/>
      <w:szCs w:val="22"/>
    </w:rPr>
  </w:style>
  <w:style w:type="paragraph" w:styleId="740">
    <w:name w:val="Heading 9"/>
    <w:basedOn w:val="980"/>
    <w:next w:val="980"/>
    <w:link w:val="74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1">
    <w:name w:val="Heading 9 Char"/>
    <w:link w:val="740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List Paragraph"/>
    <w:basedOn w:val="980"/>
    <w:uiPriority w:val="34"/>
    <w:qFormat/>
    <w:pPr>
      <w:contextualSpacing/>
      <w:ind w:left="720"/>
    </w:pPr>
  </w:style>
  <w:style w:type="paragraph" w:styleId="743">
    <w:name w:val="Title"/>
    <w:basedOn w:val="980"/>
    <w:next w:val="980"/>
    <w:link w:val="74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4">
    <w:name w:val="Title Char"/>
    <w:link w:val="743"/>
    <w:uiPriority w:val="10"/>
    <w:rPr>
      <w:sz w:val="48"/>
      <w:szCs w:val="48"/>
    </w:rPr>
  </w:style>
  <w:style w:type="paragraph" w:styleId="745">
    <w:name w:val="Subtitle"/>
    <w:basedOn w:val="980"/>
    <w:next w:val="980"/>
    <w:link w:val="746"/>
    <w:uiPriority w:val="11"/>
    <w:qFormat/>
    <w:pPr>
      <w:spacing w:before="200" w:after="200"/>
    </w:pPr>
    <w:rPr>
      <w:sz w:val="24"/>
      <w:szCs w:val="24"/>
    </w:rPr>
  </w:style>
  <w:style w:type="character" w:styleId="746">
    <w:name w:val="Subtitle Char"/>
    <w:link w:val="745"/>
    <w:uiPriority w:val="11"/>
    <w:rPr>
      <w:sz w:val="24"/>
      <w:szCs w:val="24"/>
    </w:rPr>
  </w:style>
  <w:style w:type="paragraph" w:styleId="747">
    <w:name w:val="Quote"/>
    <w:basedOn w:val="980"/>
    <w:next w:val="980"/>
    <w:link w:val="748"/>
    <w:uiPriority w:val="29"/>
    <w:qFormat/>
    <w:pPr>
      <w:ind w:left="720" w:right="720"/>
    </w:pPr>
    <w:rPr>
      <w:i/>
    </w:rPr>
  </w:style>
  <w:style w:type="character" w:styleId="748">
    <w:name w:val="Quote Char"/>
    <w:link w:val="747"/>
    <w:uiPriority w:val="29"/>
    <w:rPr>
      <w:i/>
    </w:rPr>
  </w:style>
  <w:style w:type="paragraph" w:styleId="749">
    <w:name w:val="Intense Quote"/>
    <w:basedOn w:val="980"/>
    <w:next w:val="980"/>
    <w:link w:val="75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0">
    <w:name w:val="Intense Quote Char"/>
    <w:link w:val="749"/>
    <w:uiPriority w:val="30"/>
    <w:rPr>
      <w:i/>
    </w:rPr>
  </w:style>
  <w:style w:type="paragraph" w:styleId="751">
    <w:name w:val="Header"/>
    <w:basedOn w:val="980"/>
    <w:link w:val="75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2">
    <w:name w:val="Header Char"/>
    <w:link w:val="751"/>
    <w:uiPriority w:val="99"/>
  </w:style>
  <w:style w:type="paragraph" w:styleId="753">
    <w:name w:val="Footer"/>
    <w:basedOn w:val="980"/>
    <w:link w:val="75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4">
    <w:name w:val="Footer Char"/>
    <w:link w:val="753"/>
    <w:uiPriority w:val="99"/>
  </w:style>
  <w:style w:type="paragraph" w:styleId="755">
    <w:name w:val="Caption"/>
    <w:basedOn w:val="980"/>
    <w:next w:val="9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6">
    <w:name w:val="Caption Char"/>
    <w:basedOn w:val="755"/>
    <w:link w:val="753"/>
    <w:uiPriority w:val="99"/>
  </w:style>
  <w:style w:type="table" w:styleId="75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3">
    <w:name w:val="Hyperlink"/>
    <w:uiPriority w:val="99"/>
    <w:unhideWhenUsed/>
    <w:rPr>
      <w:color w:val="0000ff" w:themeColor="hyperlink"/>
      <w:u w:val="single"/>
    </w:rPr>
  </w:style>
  <w:style w:type="paragraph" w:styleId="884">
    <w:name w:val="footnote text"/>
    <w:basedOn w:val="980"/>
    <w:link w:val="885"/>
    <w:uiPriority w:val="99"/>
    <w:semiHidden/>
    <w:unhideWhenUsed/>
    <w:pPr>
      <w:spacing w:after="40" w:line="240" w:lineRule="auto"/>
    </w:pPr>
    <w:rPr>
      <w:sz w:val="18"/>
    </w:rPr>
  </w:style>
  <w:style w:type="character" w:styleId="885">
    <w:name w:val="Footnote Text Char"/>
    <w:link w:val="884"/>
    <w:uiPriority w:val="99"/>
    <w:rPr>
      <w:sz w:val="18"/>
    </w:rPr>
  </w:style>
  <w:style w:type="character" w:styleId="886">
    <w:name w:val="footnote reference"/>
    <w:uiPriority w:val="99"/>
    <w:unhideWhenUsed/>
    <w:rPr>
      <w:vertAlign w:val="superscript"/>
    </w:rPr>
  </w:style>
  <w:style w:type="paragraph" w:styleId="887">
    <w:name w:val="endnote text"/>
    <w:basedOn w:val="980"/>
    <w:link w:val="888"/>
    <w:uiPriority w:val="99"/>
    <w:semiHidden/>
    <w:unhideWhenUsed/>
    <w:pPr>
      <w:spacing w:after="0" w:line="240" w:lineRule="auto"/>
    </w:pPr>
    <w:rPr>
      <w:sz w:val="20"/>
    </w:rPr>
  </w:style>
  <w:style w:type="character" w:styleId="888">
    <w:name w:val="Endnote Text Char"/>
    <w:link w:val="887"/>
    <w:uiPriority w:val="99"/>
    <w:rPr>
      <w:sz w:val="20"/>
    </w:rPr>
  </w:style>
  <w:style w:type="character" w:styleId="889">
    <w:name w:val="endnote reference"/>
    <w:uiPriority w:val="99"/>
    <w:semiHidden/>
    <w:unhideWhenUsed/>
    <w:rPr>
      <w:vertAlign w:val="superscript"/>
    </w:rPr>
  </w:style>
  <w:style w:type="paragraph" w:styleId="890">
    <w:name w:val="toc 1"/>
    <w:basedOn w:val="980"/>
    <w:next w:val="980"/>
    <w:uiPriority w:val="39"/>
    <w:unhideWhenUsed/>
    <w:pPr>
      <w:ind w:left="0" w:right="0" w:firstLine="0"/>
      <w:spacing w:after="57"/>
    </w:pPr>
  </w:style>
  <w:style w:type="paragraph" w:styleId="891">
    <w:name w:val="toc 2"/>
    <w:basedOn w:val="980"/>
    <w:next w:val="980"/>
    <w:uiPriority w:val="39"/>
    <w:unhideWhenUsed/>
    <w:pPr>
      <w:ind w:left="283" w:right="0" w:firstLine="0"/>
      <w:spacing w:after="57"/>
    </w:pPr>
  </w:style>
  <w:style w:type="paragraph" w:styleId="892">
    <w:name w:val="toc 3"/>
    <w:basedOn w:val="980"/>
    <w:next w:val="980"/>
    <w:uiPriority w:val="39"/>
    <w:unhideWhenUsed/>
    <w:pPr>
      <w:ind w:left="567" w:right="0" w:firstLine="0"/>
      <w:spacing w:after="57"/>
    </w:pPr>
  </w:style>
  <w:style w:type="paragraph" w:styleId="893">
    <w:name w:val="toc 4"/>
    <w:basedOn w:val="980"/>
    <w:next w:val="980"/>
    <w:uiPriority w:val="39"/>
    <w:unhideWhenUsed/>
    <w:pPr>
      <w:ind w:left="850" w:right="0" w:firstLine="0"/>
      <w:spacing w:after="57"/>
    </w:pPr>
  </w:style>
  <w:style w:type="paragraph" w:styleId="894">
    <w:name w:val="toc 5"/>
    <w:basedOn w:val="980"/>
    <w:next w:val="980"/>
    <w:uiPriority w:val="39"/>
    <w:unhideWhenUsed/>
    <w:pPr>
      <w:ind w:left="1134" w:right="0" w:firstLine="0"/>
      <w:spacing w:after="57"/>
    </w:pPr>
  </w:style>
  <w:style w:type="paragraph" w:styleId="895">
    <w:name w:val="toc 6"/>
    <w:basedOn w:val="980"/>
    <w:next w:val="980"/>
    <w:uiPriority w:val="39"/>
    <w:unhideWhenUsed/>
    <w:pPr>
      <w:ind w:left="1417" w:right="0" w:firstLine="0"/>
      <w:spacing w:after="57"/>
    </w:pPr>
  </w:style>
  <w:style w:type="paragraph" w:styleId="896">
    <w:name w:val="toc 7"/>
    <w:basedOn w:val="980"/>
    <w:next w:val="980"/>
    <w:uiPriority w:val="39"/>
    <w:unhideWhenUsed/>
    <w:pPr>
      <w:ind w:left="1701" w:right="0" w:firstLine="0"/>
      <w:spacing w:after="57"/>
    </w:pPr>
  </w:style>
  <w:style w:type="paragraph" w:styleId="897">
    <w:name w:val="toc 8"/>
    <w:basedOn w:val="980"/>
    <w:next w:val="980"/>
    <w:uiPriority w:val="39"/>
    <w:unhideWhenUsed/>
    <w:pPr>
      <w:ind w:left="1984" w:right="0" w:firstLine="0"/>
      <w:spacing w:after="57"/>
    </w:pPr>
  </w:style>
  <w:style w:type="paragraph" w:styleId="898">
    <w:name w:val="toc 9"/>
    <w:basedOn w:val="980"/>
    <w:next w:val="980"/>
    <w:uiPriority w:val="39"/>
    <w:unhideWhenUsed/>
    <w:pPr>
      <w:ind w:left="2268" w:right="0" w:firstLine="0"/>
      <w:spacing w:after="57"/>
    </w:pPr>
  </w:style>
  <w:style w:type="paragraph" w:styleId="899">
    <w:name w:val="TOC Heading"/>
    <w:uiPriority w:val="39"/>
    <w:unhideWhenUsed/>
  </w:style>
  <w:style w:type="paragraph" w:styleId="900">
    <w:name w:val="table of figures"/>
    <w:basedOn w:val="980"/>
    <w:next w:val="980"/>
    <w:uiPriority w:val="99"/>
    <w:unhideWhenUsed/>
    <w:pPr>
      <w:spacing w:after="0" w:afterAutospacing="0"/>
    </w:pPr>
  </w:style>
  <w:style w:type="paragraph" w:styleId="901">
    <w:name w:val="Normal"/>
    <w:next w:val="901"/>
    <w:link w:val="90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character" w:styleId="902">
    <w:name w:val="Основной шрифт абзаца"/>
    <w:next w:val="902"/>
    <w:link w:val="901"/>
  </w:style>
  <w:style w:type="table" w:styleId="903">
    <w:name w:val="Обычная таблица"/>
    <w:next w:val="903"/>
    <w:link w:val="901"/>
    <w:uiPriority w:val="99"/>
    <w:semiHidden/>
    <w:unhideWhenUsed/>
    <w:tblPr/>
  </w:style>
  <w:style w:type="numbering" w:styleId="904">
    <w:name w:val="Нет списка"/>
    <w:next w:val="904"/>
    <w:link w:val="901"/>
    <w:uiPriority w:val="99"/>
    <w:semiHidden/>
    <w:unhideWhenUsed/>
  </w:style>
  <w:style w:type="character" w:styleId="905">
    <w:name w:val="WW8Num1z0"/>
    <w:next w:val="905"/>
    <w:link w:val="901"/>
    <w:rPr>
      <w:rFonts w:ascii="Wingdings" w:hAnsi="Wingdings"/>
    </w:rPr>
  </w:style>
  <w:style w:type="character" w:styleId="906">
    <w:name w:val="WW8Num1z1"/>
    <w:next w:val="906"/>
    <w:link w:val="901"/>
    <w:rPr>
      <w:rFonts w:ascii="Courier New" w:hAnsi="Courier New" w:cs="Courier New"/>
    </w:rPr>
  </w:style>
  <w:style w:type="character" w:styleId="907">
    <w:name w:val="WW8Num1z3"/>
    <w:next w:val="907"/>
    <w:link w:val="901"/>
    <w:rPr>
      <w:rFonts w:ascii="Symbol" w:hAnsi="Symbol"/>
    </w:rPr>
  </w:style>
  <w:style w:type="character" w:styleId="908">
    <w:name w:val="WW8Num2z0"/>
    <w:next w:val="908"/>
    <w:link w:val="901"/>
    <w:rPr>
      <w:rFonts w:ascii="Symbol" w:hAnsi="Symbol" w:cs="OpenSymbol"/>
    </w:rPr>
  </w:style>
  <w:style w:type="character" w:styleId="909">
    <w:name w:val="WW8Num3z0"/>
    <w:next w:val="909"/>
    <w:link w:val="901"/>
    <w:rPr>
      <w:rFonts w:ascii="Symbol" w:hAnsi="Symbol"/>
    </w:rPr>
  </w:style>
  <w:style w:type="character" w:styleId="910">
    <w:name w:val="WW8Num4z0"/>
    <w:next w:val="910"/>
    <w:link w:val="901"/>
    <w:rPr>
      <w:rFonts w:ascii="Symbol" w:hAnsi="Symbol"/>
    </w:rPr>
  </w:style>
  <w:style w:type="character" w:styleId="911">
    <w:name w:val="WW8Num5z0"/>
    <w:next w:val="911"/>
    <w:link w:val="901"/>
    <w:rPr>
      <w:rFonts w:ascii="Symbol" w:hAnsi="Symbol"/>
    </w:rPr>
  </w:style>
  <w:style w:type="character" w:styleId="912">
    <w:name w:val="WW8Num7z0"/>
    <w:next w:val="912"/>
    <w:link w:val="901"/>
    <w:rPr>
      <w:rFonts w:ascii="Wingdings" w:hAnsi="Wingdings"/>
    </w:rPr>
  </w:style>
  <w:style w:type="character" w:styleId="913">
    <w:name w:val="WW8Num9z0"/>
    <w:next w:val="913"/>
    <w:link w:val="901"/>
    <w:rPr>
      <w:rFonts w:ascii="Symbol" w:hAnsi="Symbol"/>
    </w:rPr>
  </w:style>
  <w:style w:type="character" w:styleId="914">
    <w:name w:val="WW8Num9z1"/>
    <w:next w:val="914"/>
    <w:link w:val="901"/>
    <w:rPr>
      <w:rFonts w:ascii="Courier New" w:hAnsi="Courier New" w:cs="Courier New"/>
    </w:rPr>
  </w:style>
  <w:style w:type="character" w:styleId="915">
    <w:name w:val="WW8Num9z2"/>
    <w:next w:val="915"/>
    <w:link w:val="901"/>
    <w:rPr>
      <w:rFonts w:ascii="Wingdings" w:hAnsi="Wingdings"/>
    </w:rPr>
  </w:style>
  <w:style w:type="character" w:styleId="916">
    <w:name w:val="WW8Num10z0"/>
    <w:next w:val="916"/>
    <w:link w:val="901"/>
    <w:rPr>
      <w:rFonts w:ascii="Symbol" w:hAnsi="Symbol"/>
    </w:rPr>
  </w:style>
  <w:style w:type="character" w:styleId="917">
    <w:name w:val="WW8Num10z1"/>
    <w:next w:val="917"/>
    <w:link w:val="901"/>
    <w:rPr>
      <w:rFonts w:ascii="Courier New" w:hAnsi="Courier New" w:cs="Courier New"/>
    </w:rPr>
  </w:style>
  <w:style w:type="character" w:styleId="918">
    <w:name w:val="WW8Num10z2"/>
    <w:next w:val="918"/>
    <w:link w:val="901"/>
    <w:rPr>
      <w:rFonts w:ascii="Wingdings" w:hAnsi="Wingdings"/>
    </w:rPr>
  </w:style>
  <w:style w:type="character" w:styleId="919">
    <w:name w:val="WW8Num11z0"/>
    <w:next w:val="919"/>
    <w:link w:val="901"/>
    <w:rPr>
      <w:rFonts w:ascii="Symbol" w:hAnsi="Symbol"/>
    </w:rPr>
  </w:style>
  <w:style w:type="character" w:styleId="920">
    <w:name w:val="WW8Num11z1"/>
    <w:next w:val="920"/>
    <w:link w:val="901"/>
    <w:rPr>
      <w:rFonts w:ascii="Courier New" w:hAnsi="Courier New" w:cs="Courier New"/>
    </w:rPr>
  </w:style>
  <w:style w:type="character" w:styleId="921">
    <w:name w:val="WW8Num11z2"/>
    <w:next w:val="921"/>
    <w:link w:val="901"/>
    <w:rPr>
      <w:rFonts w:ascii="Wingdings" w:hAnsi="Wingdings"/>
    </w:rPr>
  </w:style>
  <w:style w:type="character" w:styleId="922">
    <w:name w:val="WW8Num12z0"/>
    <w:next w:val="922"/>
    <w:link w:val="901"/>
    <w:rPr>
      <w:rFonts w:ascii="Symbol" w:hAnsi="Symbol"/>
    </w:rPr>
  </w:style>
  <w:style w:type="character" w:styleId="923">
    <w:name w:val="WW8Num12z1"/>
    <w:next w:val="923"/>
    <w:link w:val="901"/>
    <w:rPr>
      <w:rFonts w:ascii="Courier New" w:hAnsi="Courier New" w:cs="Courier New"/>
    </w:rPr>
  </w:style>
  <w:style w:type="character" w:styleId="924">
    <w:name w:val="WW8Num12z2"/>
    <w:next w:val="924"/>
    <w:link w:val="901"/>
    <w:rPr>
      <w:rFonts w:ascii="Wingdings" w:hAnsi="Wingdings"/>
    </w:rPr>
  </w:style>
  <w:style w:type="character" w:styleId="925">
    <w:name w:val="WW8Num13z0"/>
    <w:next w:val="925"/>
    <w:link w:val="901"/>
    <w:rPr>
      <w:rFonts w:ascii="Symbol" w:hAnsi="Symbol"/>
    </w:rPr>
  </w:style>
  <w:style w:type="character" w:styleId="926">
    <w:name w:val="WW8Num13z1"/>
    <w:next w:val="926"/>
    <w:link w:val="901"/>
    <w:rPr>
      <w:rFonts w:ascii="Courier New" w:hAnsi="Courier New" w:cs="Courier New"/>
    </w:rPr>
  </w:style>
  <w:style w:type="character" w:styleId="927">
    <w:name w:val="WW8Num13z2"/>
    <w:next w:val="927"/>
    <w:link w:val="901"/>
    <w:rPr>
      <w:rFonts w:ascii="Wingdings" w:hAnsi="Wingdings"/>
    </w:rPr>
  </w:style>
  <w:style w:type="character" w:styleId="928">
    <w:name w:val="WW8Num15z0"/>
    <w:next w:val="928"/>
    <w:link w:val="901"/>
    <w:rPr>
      <w:rFonts w:ascii="Symbol" w:hAnsi="Symbol"/>
    </w:rPr>
  </w:style>
  <w:style w:type="character" w:styleId="929">
    <w:name w:val="WW8Num15z1"/>
    <w:next w:val="929"/>
    <w:link w:val="901"/>
    <w:rPr>
      <w:rFonts w:ascii="Courier New" w:hAnsi="Courier New" w:cs="Courier New"/>
    </w:rPr>
  </w:style>
  <w:style w:type="character" w:styleId="930">
    <w:name w:val="WW8Num15z2"/>
    <w:next w:val="930"/>
    <w:link w:val="901"/>
    <w:rPr>
      <w:rFonts w:ascii="Wingdings" w:hAnsi="Wingdings"/>
    </w:rPr>
  </w:style>
  <w:style w:type="character" w:styleId="931">
    <w:name w:val="Основной шрифт абзаца4"/>
    <w:next w:val="931"/>
    <w:link w:val="901"/>
  </w:style>
  <w:style w:type="character" w:styleId="932">
    <w:name w:val="Absatz-Standardschriftart"/>
    <w:next w:val="932"/>
    <w:link w:val="901"/>
  </w:style>
  <w:style w:type="character" w:styleId="933">
    <w:name w:val="WW-Absatz-Standardschriftart"/>
    <w:next w:val="933"/>
    <w:link w:val="901"/>
  </w:style>
  <w:style w:type="character" w:styleId="934">
    <w:name w:val="Основной шрифт абзаца3"/>
    <w:next w:val="934"/>
    <w:link w:val="901"/>
  </w:style>
  <w:style w:type="character" w:styleId="935">
    <w:name w:val="WW8Num8z0"/>
    <w:next w:val="935"/>
    <w:link w:val="901"/>
    <w:rPr>
      <w:rFonts w:ascii="Wingdings" w:hAnsi="Wingdings"/>
    </w:rPr>
  </w:style>
  <w:style w:type="character" w:styleId="936">
    <w:name w:val="WW-Absatz-Standardschriftart1"/>
    <w:next w:val="936"/>
    <w:link w:val="901"/>
  </w:style>
  <w:style w:type="character" w:styleId="937">
    <w:name w:val="WW-Absatz-Standardschriftart11"/>
    <w:next w:val="937"/>
    <w:link w:val="901"/>
  </w:style>
  <w:style w:type="character" w:styleId="938">
    <w:name w:val="WW8Num8z1"/>
    <w:next w:val="938"/>
    <w:link w:val="901"/>
    <w:rPr>
      <w:rFonts w:ascii="Courier New" w:hAnsi="Courier New" w:cs="Courier New"/>
    </w:rPr>
  </w:style>
  <w:style w:type="character" w:styleId="939">
    <w:name w:val="WW8Num8z3"/>
    <w:next w:val="939"/>
    <w:link w:val="901"/>
    <w:rPr>
      <w:rFonts w:ascii="Symbol" w:hAnsi="Symbol"/>
    </w:rPr>
  </w:style>
  <w:style w:type="character" w:styleId="940">
    <w:name w:val="Основной шрифт абзаца2"/>
    <w:next w:val="940"/>
    <w:link w:val="901"/>
  </w:style>
  <w:style w:type="character" w:styleId="941">
    <w:name w:val="WW-Absatz-Standardschriftart111"/>
    <w:next w:val="941"/>
    <w:link w:val="901"/>
  </w:style>
  <w:style w:type="character" w:styleId="942">
    <w:name w:val="WW-Absatz-Standardschriftart1111"/>
    <w:next w:val="942"/>
    <w:link w:val="901"/>
  </w:style>
  <w:style w:type="character" w:styleId="943">
    <w:name w:val="Символ нумерации"/>
    <w:next w:val="943"/>
    <w:link w:val="901"/>
  </w:style>
  <w:style w:type="character" w:styleId="944">
    <w:name w:val="Основной шрифт абзаца1"/>
    <w:next w:val="944"/>
    <w:link w:val="901"/>
  </w:style>
  <w:style w:type="character" w:styleId="945">
    <w:name w:val="apple-converted-space"/>
    <w:basedOn w:val="944"/>
    <w:next w:val="945"/>
    <w:link w:val="901"/>
  </w:style>
  <w:style w:type="character" w:styleId="946">
    <w:name w:val="Гиперссылка"/>
    <w:next w:val="946"/>
    <w:link w:val="901"/>
    <w:rPr>
      <w:color w:val="0000ff"/>
      <w:u w:val="single"/>
    </w:rPr>
  </w:style>
  <w:style w:type="character" w:styleId="947">
    <w:name w:val="Без интервала Знак"/>
    <w:next w:val="947"/>
    <w:link w:val="901"/>
    <w:rPr>
      <w:rFonts w:eastAsia="Arial"/>
      <w:sz w:val="24"/>
      <w:szCs w:val="24"/>
      <w:lang w:eastAsia="ar-SA" w:bidi="ar-SA"/>
    </w:rPr>
  </w:style>
  <w:style w:type="character" w:styleId="948">
    <w:name w:val="apple-style-span"/>
    <w:basedOn w:val="940"/>
    <w:next w:val="948"/>
    <w:link w:val="901"/>
  </w:style>
  <w:style w:type="character" w:styleId="949">
    <w:name w:val="WW8Num49z0"/>
    <w:next w:val="949"/>
    <w:link w:val="901"/>
    <w:rPr>
      <w:rFonts w:ascii="Symbol" w:hAnsi="Symbol"/>
    </w:rPr>
  </w:style>
  <w:style w:type="character" w:styleId="950">
    <w:name w:val="WW8Num49z1"/>
    <w:next w:val="950"/>
    <w:link w:val="901"/>
    <w:rPr>
      <w:rFonts w:ascii="Courier New" w:hAnsi="Courier New" w:cs="Courier New"/>
    </w:rPr>
  </w:style>
  <w:style w:type="character" w:styleId="951">
    <w:name w:val="WW8Num49z2"/>
    <w:next w:val="951"/>
    <w:link w:val="901"/>
    <w:rPr>
      <w:rFonts w:ascii="Wingdings" w:hAnsi="Wingdings"/>
    </w:rPr>
  </w:style>
  <w:style w:type="character" w:styleId="952">
    <w:name w:val="Маркеры списка"/>
    <w:next w:val="952"/>
    <w:link w:val="901"/>
    <w:rPr>
      <w:rFonts w:ascii="OpenSymbol" w:hAnsi="OpenSymbol" w:eastAsia="OpenSymbol" w:cs="OpenSymbol"/>
    </w:rPr>
  </w:style>
  <w:style w:type="character" w:styleId="953">
    <w:name w:val="dt-r"/>
    <w:next w:val="953"/>
    <w:link w:val="901"/>
  </w:style>
  <w:style w:type="paragraph" w:styleId="954">
    <w:name w:val="Заголовок2"/>
    <w:basedOn w:val="901"/>
    <w:next w:val="955"/>
    <w:link w:val="90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55">
    <w:name w:val="Основной текст"/>
    <w:basedOn w:val="901"/>
    <w:next w:val="955"/>
    <w:link w:val="977"/>
    <w:pPr>
      <w:spacing w:before="0" w:after="120"/>
    </w:pPr>
    <w:rPr>
      <w:lang w:val="en-US"/>
    </w:rPr>
  </w:style>
  <w:style w:type="paragraph" w:styleId="956">
    <w:name w:val="Список"/>
    <w:basedOn w:val="955"/>
    <w:next w:val="956"/>
    <w:link w:val="901"/>
    <w:rPr>
      <w:rFonts w:cs="Tahoma"/>
    </w:rPr>
  </w:style>
  <w:style w:type="paragraph" w:styleId="957">
    <w:name w:val="Название"/>
    <w:basedOn w:val="901"/>
    <w:next w:val="957"/>
    <w:link w:val="90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58">
    <w:name w:val="Указатель4"/>
    <w:basedOn w:val="901"/>
    <w:next w:val="958"/>
    <w:link w:val="901"/>
    <w:pPr>
      <w:suppressLineNumbers/>
    </w:pPr>
    <w:rPr>
      <w:rFonts w:cs="Tahoma"/>
    </w:rPr>
  </w:style>
  <w:style w:type="paragraph" w:styleId="959">
    <w:name w:val="Заголовок"/>
    <w:basedOn w:val="901"/>
    <w:next w:val="955"/>
    <w:link w:val="901"/>
    <w:qFormat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960">
    <w:name w:val="Подзаголовок"/>
    <w:basedOn w:val="954"/>
    <w:next w:val="955"/>
    <w:link w:val="901"/>
    <w:qFormat/>
    <w:pPr>
      <w:jc w:val="center"/>
    </w:pPr>
    <w:rPr>
      <w:i/>
      <w:iCs/>
      <w:sz w:val="28"/>
      <w:szCs w:val="28"/>
    </w:rPr>
  </w:style>
  <w:style w:type="paragraph" w:styleId="961">
    <w:name w:val="Название2"/>
    <w:basedOn w:val="901"/>
    <w:next w:val="961"/>
    <w:link w:val="90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62">
    <w:name w:val="Указатель3"/>
    <w:basedOn w:val="901"/>
    <w:next w:val="962"/>
    <w:link w:val="901"/>
    <w:pPr>
      <w:suppressLineNumbers/>
    </w:pPr>
    <w:rPr>
      <w:rFonts w:cs="Tahoma"/>
    </w:rPr>
  </w:style>
  <w:style w:type="paragraph" w:styleId="963">
    <w:name w:val="Заголовок1"/>
    <w:basedOn w:val="901"/>
    <w:next w:val="955"/>
    <w:link w:val="901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64">
    <w:name w:val="Указатель2"/>
    <w:basedOn w:val="901"/>
    <w:next w:val="964"/>
    <w:link w:val="901"/>
    <w:pPr>
      <w:suppressLineNumbers/>
    </w:pPr>
    <w:rPr>
      <w:rFonts w:cs="Tahoma"/>
    </w:rPr>
  </w:style>
  <w:style w:type="paragraph" w:styleId="965">
    <w:name w:val="Название1"/>
    <w:basedOn w:val="901"/>
    <w:next w:val="965"/>
    <w:link w:val="901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66">
    <w:name w:val="Указатель1"/>
    <w:basedOn w:val="901"/>
    <w:next w:val="966"/>
    <w:link w:val="901"/>
    <w:pPr>
      <w:suppressLineNumbers/>
    </w:pPr>
    <w:rPr>
      <w:rFonts w:cs="Tahoma"/>
    </w:rPr>
  </w:style>
  <w:style w:type="paragraph" w:styleId="967">
    <w:name w:val="No Spacing"/>
    <w:next w:val="967"/>
    <w:link w:val="901"/>
    <w:pPr>
      <w:spacing w:line="100" w:lineRule="atLeast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968">
    <w:name w:val="Без интервала"/>
    <w:next w:val="968"/>
    <w:link w:val="901"/>
    <w:qFormat/>
    <w:pPr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969">
    <w:name w:val="ConsPlusNormal"/>
    <w:next w:val="969"/>
    <w:link w:val="901"/>
    <w:pPr>
      <w:ind w:firstLine="720"/>
      <w:widowControl w:val="off"/>
    </w:pPr>
    <w:rPr>
      <w:rFonts w:ascii="Arial" w:hAnsi="Arial" w:eastAsia="Arial" w:cs="Arial"/>
      <w:lang w:val="ru-RU" w:eastAsia="ar-SA" w:bidi="ar-SA"/>
    </w:rPr>
  </w:style>
  <w:style w:type="paragraph" w:styleId="970">
    <w:name w:val="Содержимое таблицы"/>
    <w:basedOn w:val="901"/>
    <w:next w:val="970"/>
    <w:link w:val="901"/>
    <w:pPr>
      <w:spacing w:before="0" w:after="0" w:line="100" w:lineRule="atLeast"/>
      <w:widowControl w:val="off"/>
      <w:suppressLineNumbers/>
    </w:pPr>
    <w:rPr>
      <w:rFonts w:ascii="Times New Roman" w:hAnsi="Times New Roman" w:eastAsia="Arial" w:cs="Times New Roman"/>
      <w:sz w:val="24"/>
      <w:szCs w:val="24"/>
    </w:rPr>
  </w:style>
  <w:style w:type="paragraph" w:styleId="971">
    <w:name w:val="Заголовок таблицы"/>
    <w:basedOn w:val="970"/>
    <w:next w:val="971"/>
    <w:link w:val="901"/>
    <w:pPr>
      <w:jc w:val="center"/>
      <w:suppressLineNumbers/>
    </w:pPr>
    <w:rPr>
      <w:b/>
      <w:bCs/>
    </w:rPr>
  </w:style>
  <w:style w:type="paragraph" w:styleId="972">
    <w:name w:val="Перечень"/>
    <w:basedOn w:val="901"/>
    <w:next w:val="901"/>
    <w:link w:val="901"/>
    <w:pPr>
      <w:ind w:left="0" w:right="0" w:firstLine="284"/>
    </w:pPr>
    <w:rPr>
      <w:szCs w:val="20"/>
      <w:lang w:val="en-US"/>
    </w:rPr>
  </w:style>
  <w:style w:type="paragraph" w:styleId="973">
    <w:name w:val="Абзац списка"/>
    <w:basedOn w:val="901"/>
    <w:next w:val="973"/>
    <w:link w:val="981"/>
    <w:uiPriority w:val="34"/>
    <w:qFormat/>
    <w:pPr>
      <w:ind w:left="720" w:right="0" w:firstLine="0"/>
    </w:pPr>
    <w:rPr>
      <w:lang w:val="en-US"/>
    </w:rPr>
  </w:style>
  <w:style w:type="paragraph" w:styleId="974">
    <w:name w:val="Обычный (веб)"/>
    <w:basedOn w:val="901"/>
    <w:next w:val="974"/>
    <w:link w:val="901"/>
    <w:pPr>
      <w:spacing w:before="100" w:after="119"/>
      <w:widowControl/>
    </w:pPr>
    <w:rPr>
      <w:rFonts w:ascii="Times" w:hAnsi="Times" w:eastAsia="Times New Roman"/>
      <w:sz w:val="20"/>
      <w:szCs w:val="20"/>
    </w:rPr>
  </w:style>
  <w:style w:type="paragraph" w:styleId="975">
    <w:name w:val="dt-p"/>
    <w:basedOn w:val="901"/>
    <w:next w:val="975"/>
    <w:link w:val="901"/>
    <w:pPr>
      <w:spacing w:before="100" w:after="100"/>
      <w:widowControl/>
    </w:pPr>
    <w:rPr>
      <w:rFonts w:eastAsia="Times New Roman"/>
    </w:rPr>
  </w:style>
  <w:style w:type="paragraph" w:styleId="976">
    <w:name w:val="headertext"/>
    <w:basedOn w:val="901"/>
    <w:next w:val="976"/>
    <w:link w:val="901"/>
    <w:pPr>
      <w:spacing w:before="100" w:after="100"/>
      <w:widowControl/>
    </w:pPr>
    <w:rPr>
      <w:rFonts w:eastAsia="Times New Roman"/>
    </w:rPr>
  </w:style>
  <w:style w:type="character" w:styleId="977">
    <w:name w:val="Основной текст Знак"/>
    <w:next w:val="977"/>
    <w:link w:val="955"/>
    <w:rPr>
      <w:rFonts w:eastAsia="Arial"/>
      <w:sz w:val="24"/>
      <w:szCs w:val="24"/>
      <w:lang w:eastAsia="ar-SA"/>
    </w:rPr>
  </w:style>
  <w:style w:type="paragraph" w:styleId="978">
    <w:name w:val="c4"/>
    <w:basedOn w:val="901"/>
    <w:next w:val="978"/>
    <w:link w:val="901"/>
    <w:pPr>
      <w:spacing w:before="100" w:beforeAutospacing="1" w:after="100" w:afterAutospacing="1"/>
      <w:widowControl/>
    </w:pPr>
    <w:rPr>
      <w:rFonts w:eastAsia="Times New Roman"/>
      <w:lang w:eastAsia="ru-RU"/>
    </w:rPr>
  </w:style>
  <w:style w:type="character" w:styleId="979">
    <w:name w:val="c0"/>
    <w:next w:val="979"/>
    <w:link w:val="901"/>
  </w:style>
  <w:style w:type="paragraph" w:styleId="980">
    <w:name w:val="Normal"/>
    <w:next w:val="980"/>
    <w:link w:val="901"/>
    <w:rPr>
      <w:rFonts w:eastAsia="Arial"/>
      <w:lang w:val="ru-RU" w:eastAsia="ar-SA" w:bidi="ar-SA"/>
    </w:rPr>
  </w:style>
  <w:style w:type="character" w:styleId="981">
    <w:name w:val="Абзац списка Знак"/>
    <w:next w:val="981"/>
    <w:link w:val="973"/>
    <w:uiPriority w:val="34"/>
    <w:qFormat/>
    <w:rPr>
      <w:rFonts w:eastAsia="Arial"/>
      <w:sz w:val="24"/>
      <w:szCs w:val="24"/>
      <w:lang w:eastAsia="ar-SA"/>
    </w:rPr>
  </w:style>
  <w:style w:type="character" w:styleId="982">
    <w:name w:val="docdata,docy,v5,4638,bqiaagaaeyqcaaagiaiaaamxcaaabxyraaaaaaaaaaaaaaaaaaaaaaaaaaaaaaaaaaaaaaaaaaaaaaaaaaaaaaaaaaaaaaaaaaaaaaaaaaaaaaaaaaaaaaaaaaaaaaaaaaaaaaaaaaaaaaaaaaaaaaaaaaaaaaaaaaaaaaaaaaaaaaaaaaaaaaaaaaaaaaaaaaaaaaaaaaaaaaaaaaaaaaaaaaaaaaaaaaaaaaaa"/>
    <w:next w:val="982"/>
    <w:link w:val="901"/>
  </w:style>
  <w:style w:type="character" w:styleId="983" w:default="1">
    <w:name w:val="Default Paragraph Font"/>
    <w:uiPriority w:val="1"/>
    <w:semiHidden/>
    <w:unhideWhenUsed/>
  </w:style>
  <w:style w:type="numbering" w:styleId="984" w:default="1">
    <w:name w:val="No List"/>
    <w:uiPriority w:val="99"/>
    <w:semiHidden/>
    <w:unhideWhenUsed/>
  </w:style>
  <w:style w:type="table" w:styleId="98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revision>10</cp:revision>
  <dcterms:created xsi:type="dcterms:W3CDTF">2023-05-30T06:33:00Z</dcterms:created>
  <dcterms:modified xsi:type="dcterms:W3CDTF">2024-08-26T13:04:02Z</dcterms:modified>
  <cp:version>786432</cp:version>
</cp:coreProperties>
</file>