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0" w:name="block-13091228"/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12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11"/>
        <w:gridCol w:w="222"/>
        <w:gridCol w:w="222"/>
      </w:tblGrid>
      <w:tr>
        <w:trPr/>
        <w:tc>
          <w:tcPr>
            <w:tcW w:w="8911" w:type="dxa"/>
            <w:textDirection w:val="lrTb"/>
            <w:noWrap w:val="false"/>
          </w:tcPr>
          <w:tbl>
            <w:tblPr>
              <w:tblW w:w="8963" w:type="dxa"/>
              <w:tblLook w:val="04A0" w:firstRow="1" w:lastRow="0" w:firstColumn="1" w:lastColumn="0" w:noHBand="0" w:noVBand="1"/>
            </w:tblPr>
            <w:tblGrid>
              <w:gridCol w:w="3261"/>
              <w:gridCol w:w="2444"/>
              <w:gridCol w:w="3258"/>
            </w:tblGrid>
            <w:tr>
              <w:trPr/>
              <w:tc>
                <w:tcPr>
                  <w:tcW w:w="3261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РАССМОТРЕНО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на педсовете ГОУ РК «РЦО»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  <w:t xml:space="preserve">протокол №1 от 30.08.2023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444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3258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УТВЕРЖДЕНО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приказом ГОУ РК «РЦО» 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  <w:t xml:space="preserve">от 31.08.2023 №01-12/172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jc w:val="both"/>
              <w:spacing w:after="12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  <w:tc>
          <w:tcPr>
            <w:tcW w:w="222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  <w:tc>
          <w:tcPr>
            <w:tcW w:w="222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учебного предмета «Физика. Базовый уровень»</w:t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 xml:space="preserve">для обучающихся 7-9 классов </w:t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‌</w:t>
      </w:r>
      <w:bookmarkStart w:id="2" w:name="86e18b3c-35f3-4b4e-b4f2-8d25001e58d1"/>
      <w:r/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bookmarkEnd w:id="2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Сыктывкар, </w:t>
      </w:r>
      <w:bookmarkStart w:id="3" w:name="c1839617-66db-4450-acc5-76a3deaf668e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2023 </w:t>
      </w:r>
      <w:bookmarkEnd w:id="3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‌</w:t>
      </w:r>
      <w:r>
        <w:rPr>
          <w:rFonts w:ascii="Liberation Serif" w:hAnsi="Liberation Serif" w:cs="Liberation Serif"/>
          <w:sz w:val="28"/>
          <w:szCs w:val="28"/>
          <w:lang w:val="ru-RU"/>
        </w:rPr>
        <w:t xml:space="preserve">​</w:t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309122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«Физика»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уровне основного общего образования составлена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обучающихся, содержащихся в исправительных учреждениях, расположенных на территории Республики Коми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число которых включены исправите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Концепции преподавания учебного предмета «Физика».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«Физика» осуществляется среди обучающихся, содержащихся в </w:t>
      </w:r>
      <w:r>
        <w:rPr>
          <w:rFonts w:ascii="Liberation Serif" w:hAnsi="Liberation Serif" w:cs="Liberation Serif"/>
          <w:sz w:val="24"/>
          <w:szCs w:val="24"/>
        </w:rPr>
        <w:t xml:space="preserve">ИУ</w:t>
      </w:r>
      <w:r>
        <w:rPr>
          <w:rFonts w:ascii="Liberation Serif" w:hAnsi="Liberation Serif" w:cs="Liberation Serif"/>
          <w:sz w:val="24"/>
          <w:szCs w:val="24"/>
        </w:rPr>
        <w:t xml:space="preserve">, что объективно </w:t>
      </w:r>
      <w:r>
        <w:rPr>
          <w:rFonts w:ascii="Liberation Serif" w:hAnsi="Liberation Serif" w:cs="Liberation Serif"/>
          <w:sz w:val="24"/>
          <w:szCs w:val="24"/>
        </w:rPr>
        <w:t xml:space="preserve">обязывает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учителей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осуществлять образовательную</w:t>
      </w:r>
      <w:r>
        <w:rPr>
          <w:rFonts w:ascii="Liberation Serif" w:hAnsi="Liberation Serif" w:cs="Liberation Serif"/>
          <w:sz w:val="24"/>
          <w:szCs w:val="24"/>
        </w:rPr>
        <w:t xml:space="preserve"> деятельность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учетом</w:t>
      </w:r>
      <w:r>
        <w:rPr>
          <w:rFonts w:ascii="Liberation Serif" w:hAnsi="Liberation Serif" w:cs="Liberation Serif"/>
          <w:sz w:val="24"/>
          <w:szCs w:val="24"/>
        </w:rPr>
        <w:t xml:space="preserve"> специфики функционирования исправительных учереждений</w:t>
      </w:r>
      <w:r>
        <w:rPr>
          <w:rFonts w:ascii="Liberation Serif" w:hAnsi="Liberation Serif" w:cs="Liberation Serif"/>
          <w:sz w:val="24"/>
          <w:szCs w:val="24"/>
        </w:rPr>
        <w:t xml:space="preserve">. Одна из основных особенностей ведения образовательной деятельности в условиях исправительных </w:t>
      </w:r>
      <w:r>
        <w:rPr>
          <w:rFonts w:ascii="Liberation Serif" w:hAnsi="Liberation Serif" w:cs="Liberation Serif"/>
          <w:sz w:val="24"/>
          <w:szCs w:val="24"/>
        </w:rPr>
        <w:t xml:space="preserve">учреждений состоит</w:t>
      </w:r>
      <w:r>
        <w:rPr>
          <w:rFonts w:ascii="Liberation Serif" w:hAnsi="Liberation Serif" w:cs="Liberation Serif"/>
          <w:sz w:val="24"/>
          <w:szCs w:val="24"/>
        </w:rPr>
        <w:t xml:space="preserve"> в том, что её ученики фактически существуют в двух </w:t>
      </w:r>
      <w:r>
        <w:rPr>
          <w:rFonts w:ascii="Liberation Serif" w:hAnsi="Liberation Serif" w:cs="Liberation Serif"/>
          <w:sz w:val="24"/>
          <w:szCs w:val="24"/>
        </w:rPr>
        <w:t xml:space="preserve">реальностях</w:t>
      </w:r>
      <w:r>
        <w:rPr>
          <w:rFonts w:ascii="Liberation Serif" w:hAnsi="Liberation Serif" w:cs="Liberation Serif"/>
          <w:sz w:val="24"/>
          <w:szCs w:val="24"/>
        </w:rPr>
        <w:t xml:space="preserve"> – с одной стороны, лица, нарушившие закон и </w:t>
      </w:r>
      <w:r>
        <w:rPr>
          <w:rFonts w:ascii="Liberation Serif" w:hAnsi="Liberation Serif" w:cs="Liberation Serif"/>
          <w:sz w:val="24"/>
          <w:szCs w:val="24"/>
        </w:rPr>
        <w:t xml:space="preserve">содержащиеся 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ИУ</w:t>
      </w:r>
      <w:r>
        <w:rPr>
          <w:rFonts w:ascii="Liberation Serif" w:hAnsi="Liberation Serif" w:cs="Liberation Serif"/>
          <w:sz w:val="24"/>
          <w:szCs w:val="24"/>
        </w:rPr>
        <w:t xml:space="preserve">, с другой – это ученики, </w:t>
      </w:r>
      <w:r>
        <w:rPr>
          <w:rFonts w:ascii="Liberation Serif" w:hAnsi="Liberation Serif" w:cs="Liberation Serif"/>
          <w:sz w:val="24"/>
          <w:szCs w:val="24"/>
        </w:rPr>
        <w:t xml:space="preserve">которые обязаны</w:t>
      </w:r>
      <w:r>
        <w:rPr>
          <w:rFonts w:ascii="Liberation Serif" w:hAnsi="Liberation Serif" w:cs="Liberation Serif"/>
          <w:sz w:val="24"/>
          <w:szCs w:val="24"/>
        </w:rPr>
        <w:t xml:space="preserve">, прежде всего, соблюдать режимные требования и утвержденный распорядок дня </w:t>
      </w:r>
      <w:r>
        <w:rPr>
          <w:rFonts w:ascii="Liberation Serif" w:hAnsi="Liberation Serif" w:cs="Liberation Serif"/>
          <w:sz w:val="24"/>
          <w:szCs w:val="24"/>
        </w:rPr>
        <w:t xml:space="preserve">ИУ</w:t>
      </w:r>
      <w:r>
        <w:rPr>
          <w:rFonts w:ascii="Liberation Serif" w:hAnsi="Liberation Serif" w:cs="Liberation Serif"/>
          <w:sz w:val="24"/>
          <w:szCs w:val="24"/>
        </w:rPr>
        <w:t xml:space="preserve">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</w:t>
      </w:r>
      <w:r>
        <w:rPr>
          <w:rFonts w:ascii="Liberation Serif" w:hAnsi="Liberation Serif" w:cs="Liberation Serif"/>
          <w:sz w:val="24"/>
          <w:szCs w:val="24"/>
        </w:rPr>
        <w:t xml:space="preserve">рия обучающихся составляет от 13</w:t>
      </w:r>
      <w:r>
        <w:rPr>
          <w:rFonts w:ascii="Liberation Serif" w:hAnsi="Liberation Serif" w:cs="Liberation Serif"/>
          <w:sz w:val="24"/>
          <w:szCs w:val="24"/>
        </w:rPr>
        <w:t xml:space="preserve"> до 30 лет), недостаточная материально-техническая база исправительных учреждений, </w:t>
      </w:r>
      <w:r>
        <w:rPr>
          <w:rFonts w:ascii="Liberation Serif" w:hAnsi="Liberation Serif" w:cs="Liberation Serif"/>
          <w:sz w:val="24"/>
          <w:szCs w:val="24"/>
        </w:rPr>
        <w:t xml:space="preserve">отсутствие сети «Интернет» в учебных классах и трудности проноса электронных носителей на режимную территорию</w:t>
      </w:r>
      <w:r>
        <w:rPr>
          <w:rFonts w:ascii="Liberation Serif" w:hAnsi="Liberation Serif" w:cs="Liberation Serif"/>
          <w:sz w:val="24"/>
          <w:szCs w:val="24"/>
        </w:rPr>
        <w:t xml:space="preserve"> ИУ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трудовая занятость обучающихся на предприятиях собственного производства исправительных учреждений </w:t>
      </w:r>
      <w:r>
        <w:rPr>
          <w:rFonts w:ascii="Liberation Serif" w:hAnsi="Liberation Serif" w:cs="Liberation Serif"/>
          <w:sz w:val="24"/>
          <w:szCs w:val="24"/>
        </w:rPr>
        <w:t xml:space="preserve">являются объективными</w:t>
      </w:r>
      <w:r>
        <w:rPr>
          <w:rFonts w:ascii="Liberation Serif" w:hAnsi="Liberation Serif" w:cs="Liberation Serif"/>
          <w:sz w:val="24"/>
          <w:szCs w:val="24"/>
        </w:rPr>
        <w:t xml:space="preserve">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</w:t>
      </w:r>
      <w:r>
        <w:rPr>
          <w:rFonts w:ascii="Liberation Serif" w:hAnsi="Liberation Serif" w:cs="Liberation Serif"/>
          <w:sz w:val="24"/>
          <w:szCs w:val="24"/>
        </w:rPr>
        <w:t xml:space="preserve">исправительных учреждениях</w:t>
      </w:r>
      <w:r>
        <w:rPr>
          <w:rFonts w:ascii="Liberation Serif" w:hAnsi="Liberation Serif" w:cs="Liberation Serif"/>
          <w:sz w:val="24"/>
          <w:szCs w:val="24"/>
        </w:rPr>
        <w:t xml:space="preserve">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</w:t>
      </w:r>
      <w:r>
        <w:rPr>
          <w:rFonts w:ascii="Liberation Serif" w:hAnsi="Liberation Serif" w:cs="Liberation Serif"/>
          <w:sz w:val="24"/>
          <w:szCs w:val="24"/>
        </w:rPr>
        <w:t xml:space="preserve">ной, очно-заочной и</w:t>
      </w:r>
      <w:r>
        <w:rPr>
          <w:rFonts w:ascii="Liberation Serif" w:hAnsi="Liberation Serif" w:cs="Liberation Serif"/>
          <w:sz w:val="24"/>
          <w:szCs w:val="24"/>
        </w:rPr>
        <w:t xml:space="preserve"> заочной формах в соответствии с учебными планами и календа</w:t>
      </w:r>
      <w:r>
        <w:rPr>
          <w:rFonts w:ascii="Liberation Serif" w:hAnsi="Liberation Serif" w:cs="Liberation Serif"/>
          <w:sz w:val="24"/>
          <w:szCs w:val="24"/>
        </w:rPr>
        <w:t xml:space="preserve">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научно объяснять явления;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и понимать особенности научного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интерпретироват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данные и использовать научные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доказательства для получения выводов.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физики: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задач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практико­ориентированных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90"/>
        <w:numPr>
          <w:ilvl w:val="0"/>
          <w:numId w:val="3"/>
        </w:numPr>
        <w:ind w:left="0" w:right="40"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знакомство со сферами профессиональной деятельности, связанн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ыми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физикой, и современными технологиями, основанными на достижениях физической науки. 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90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Физика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790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прграмме учебного предмета «Физика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представлены тематическое планирование по всем формам обучения: очной, очной-заочной и заочной формам. П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оурочное планирование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соответсвии с федеральной рабочей программой учебного предмета «Физика»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показано только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по очной форме обучения. Поурочное планирование по очно-заочной и заочной формам обучения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отражено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ind w:left="92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‌ На изучение физики (базовый уровень)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очной форме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отводится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238 часов: в 7 классе – 68 часов, в 8 классе – 68 часов, в 9 классе – 102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часа.</w:t>
      </w:r>
      <w:bookmarkStart w:id="5" w:name="8ddfe65f-f659-49ad-9159-952bb7a2712d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физики (базовый уровень) на уровне основного общего образования в очно-заочной форме всего отводится 238 часов, из которых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136 </w:t>
      </w:r>
      <w:r>
        <w:rPr>
          <w:rFonts w:ascii="Liberation Serif" w:hAnsi="Liberation Serif" w:cs="Liberation Serif"/>
          <w:sz w:val="24"/>
          <w:szCs w:val="24"/>
        </w:rPr>
        <w:t xml:space="preserve">часов -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очной форме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  102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самостояельное изучение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: в 7 классе – 34 часа и 34 часа соответственно; в 8 классе -34 часа и 34 часа соответственно</w:t>
      </w:r>
      <w:r>
        <w:rPr>
          <w:rFonts w:ascii="Liberation Serif" w:hAnsi="Liberation Serif" w:cs="Liberation Serif"/>
          <w:sz w:val="24"/>
          <w:szCs w:val="24"/>
        </w:rPr>
        <w:t xml:space="preserve">; в 9 классе – 68 часов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физики (базовый уровень) на уровне основного общего образования в заочной форме всего отводится 238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102 </w:t>
      </w:r>
      <w:r>
        <w:rPr>
          <w:rFonts w:ascii="Liberation Serif" w:hAnsi="Liberation Serif" w:cs="Liberation Serif"/>
          <w:sz w:val="24"/>
          <w:szCs w:val="24"/>
        </w:rPr>
        <w:t xml:space="preserve">часа</w:t>
      </w:r>
      <w:r>
        <w:rPr>
          <w:rFonts w:ascii="Liberation Serif" w:hAnsi="Liberation Serif" w:cs="Liberation Serif"/>
          <w:sz w:val="24"/>
          <w:szCs w:val="24"/>
        </w:rPr>
        <w:t xml:space="preserve">  -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очной форме (аудиторно)</w:t>
      </w:r>
      <w:r>
        <w:rPr>
          <w:rFonts w:ascii="Liberation Serif" w:hAnsi="Liberation Serif" w:cs="Liberation Serif"/>
          <w:sz w:val="24"/>
          <w:szCs w:val="24"/>
        </w:rPr>
        <w:t xml:space="preserve">  и   136 часов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z w:val="24"/>
          <w:szCs w:val="24"/>
        </w:rPr>
        <w:t xml:space="preserve">заочно</w:t>
      </w:r>
      <w:r>
        <w:rPr>
          <w:rFonts w:ascii="Liberation Serif" w:hAnsi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самостояельное  изучение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: в 7 классе – 34 часа и 34 часа соответственно; в 8 классе -34 часа и 34 часа соответственно; в 9 классе – 34 часа и 68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</w:t>
      </w:r>
      <w:r>
        <w:rPr>
          <w:rFonts w:ascii="Liberation Serif" w:hAnsi="Liberation Serif" w:cs="Liberation Serif"/>
          <w:sz w:val="24"/>
          <w:szCs w:val="24"/>
        </w:rPr>
        <w:t xml:space="preserve">учебного предмета «Физика»</w:t>
      </w:r>
      <w:r>
        <w:rPr>
          <w:rFonts w:ascii="Liberation Serif" w:hAnsi="Liberation Serif" w:cs="Liberation Serif"/>
          <w:sz w:val="24"/>
          <w:szCs w:val="24"/>
        </w:rPr>
        <w:t xml:space="preserve"> по классам</w:t>
      </w:r>
      <w:r>
        <w:rPr>
          <w:rFonts w:ascii="Liberation Serif" w:hAnsi="Liberation Serif" w:cs="Liberation Serif"/>
          <w:sz w:val="24"/>
          <w:szCs w:val="24"/>
        </w:rPr>
        <w:t xml:space="preserve"> представлена следующим </w:t>
      </w:r>
      <w:r>
        <w:rPr>
          <w:rFonts w:ascii="Liberation Serif" w:hAnsi="Liberation Serif" w:cs="Liberation Serif"/>
          <w:sz w:val="24"/>
          <w:szCs w:val="24"/>
        </w:rPr>
        <w:t xml:space="preserve">количеством часов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38"/>
        <w:gridCol w:w="2435"/>
        <w:gridCol w:w="2435"/>
        <w:gridCol w:w="2437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pStyle w:val="7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tabs>
          <w:tab w:val="left" w:pos="750" w:leader="none"/>
        </w:tabs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  <w:tab/>
      </w:r>
      <w:r>
        <w:rPr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24426195"/>
      <w:r/>
      <w:bookmarkStart w:id="7" w:name="block-13091230"/>
      <w:r/>
      <w:bookmarkEnd w:id="4"/>
      <w:r/>
      <w:bookmarkEnd w:id="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24426200"/>
      <w:r/>
      <w:bookmarkEnd w:id="8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1. Физика и её роль в познании окружающего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Liberation Serif" w:hAnsi="Liberation Serif" w:cs="Liberation Serif"/>
          <w:sz w:val="24"/>
          <w:szCs w:val="24"/>
        </w:rPr>
        <w:t xml:space="preserve">Описание физических явлений с помощью моделей.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Механические, тепловые, электрические, магнитные, световые явления.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Физические приборы и процедура прямых измерений аналоговым и цифровым прибором.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2. Первоначальные сведения о строении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 вещества: атомы и молекулы, их размеры. Опыты, доказывающие дискретное строение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воды.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броуновского движения.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явлений, объясняющихся притяжением или отталкиванием частиц вещества.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3. Движение и взаимодействие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механического движения тела.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Измерение скорости прямолинейного движения.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явления инерции.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изменения скорости при взаимодействии тел.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Сравнение масс по взаимодействию тел.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Сложение сил, направленных по одной прямой.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4. Давление твёрдых тел, жидкостей и газов.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Давление. Способы уменьшения и увеличения давления. Давление газа. Зави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Liberation Serif" w:hAnsi="Liberation Serif" w:cs="Liberation Serif"/>
          <w:sz w:val="24"/>
          <w:szCs w:val="24"/>
        </w:rPr>
        <w:t xml:space="preserve">Плавание тел. Воздухоплавание.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Зависимость давления газа от температуры.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Передача давления жидкостью и газом.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Сообщающиеся сосуды.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Гидравлический пресс.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действия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Зависимость выталкивающей силы от объёма погружённой части тела и плотности жидкости.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Равенство выталкивающей силы весу вытесненной жидкости.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5. Работа и мощность. Энергия.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Механическая работа. Мощность.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Liberation Serif" w:hAnsi="Liberation Serif" w:cs="Liberation Serif"/>
          <w:sz w:val="24"/>
          <w:szCs w:val="24"/>
        </w:rPr>
        <w:t xml:space="preserve">Закон сохранения энергии в механике.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Примеры простых механизмов.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6. Тепловые явления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Кипение. Удельная теплота парообразования. Зависимость температуры кипения от атмосферного давления.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Влажность воздуха.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Энергия топлива. Удельная теплота сгорания.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Закон сохранения и превращения энергии в тепловых процессах.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броуновского движения.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явлений смачивания и капиллярных явлений.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теплового расширения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Изменение давления газа при изменении объёма и нагревании или охлаждении.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измерения температуры.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теплопередачи.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Охлаждение при совершении работы.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Нагревание при совершении работы внешними силами.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Сравнение теплоёмкостей различных веществ.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кипения.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постоянства температуры при плавлении.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 тепловых двигателей.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7. Электрические и магнитные явления.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Электризация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Два рода электрических зарядов и взаимодействие заряженных тел.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Устройство и действие электроскопа.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Электростатическая индукция.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Закон сохранения электрических зарядов.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Моделирование силовых линий электрического поля.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Источники постоянного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Действия электрического тока.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Электрический ток в жидкости.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Газовый разряд.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Измерение силы тока амперметром.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Измерение электрического напряжения вольтметром.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Реостат и магазин сопротивлений.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Взаимодействие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Моделирование невозможности разделения полюсов магнита.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Моделирование магнитных полей постоянных магнитов.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Магнитное поле тока. Электромагнит.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Действие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Электродвигатель постоянного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Опыты Фарадея.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Зависимость направления индукционного тока от условий его возникновения.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Электрогенератор постоянного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8. Механические явления.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Ускорение. Равноускоренное прямолинейное движение. Свободное падение. Опыты Галилея.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Liberation Serif" w:hAnsi="Liberation Serif" w:cs="Liberation Serif"/>
          <w:sz w:val="24"/>
          <w:szCs w:val="24"/>
        </w:rPr>
        <w:t xml:space="preserve">Закон сохранения механической энергии.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механического движения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Сравнение путей и траекторий движения одного и того же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Измерение скорости и ускорения прямолинейного движения.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Исследование признаков равноускоренного движения.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движения тела по окружности.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Зависимость ускорения тела от массы тела и действующей на него силы.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равенства сил при взаимодействии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Изменение веса тела при ускоренном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Передача импульса при взаимодействии тел.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Преобразования энергии при взаимодействии тел.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Сохранение импульса при неупругом взаимодействии.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Сохранение импульса при абсолютно упругом взаимодействии.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реактивного движения.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Сохранение механической энергии при свободном падении.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Сохранение механической энергии при движении тела под действием пружины.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9. Механические колебания и волны.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Звук. Громкость звука и высота тона. Отражение звука. Инфразвук и ультразвук.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колебаний тел под действием силы тяжести и силы упругости.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колебаний груза на нити и на пружине.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вынужденных колебаний и резонанса.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Распространение продольных и поперечных волн (на модели).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зависимости высоты звука от частоты.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Акустический резонанс.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9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10. Электромагнитное поле и электромагнитные волны.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Электромагнитная природа света. Скорость света. Волновые свойства света.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Свойства электромагнитных волн.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11. Световые явления.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Liberation Serif" w:hAnsi="Liberation Serif" w:cs="Liberation Serif"/>
          <w:sz w:val="24"/>
          <w:szCs w:val="24"/>
        </w:rPr>
        <w:t xml:space="preserve">Дисперсия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Прямолинейное распространение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Отражение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Получение изображений в плоском, вогнутом и выпуклом зеркалах.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Преломление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Оптический световод.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Ход лучей в собирающей линзе.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Ход лучей в рассеивающей линзе.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Получение изображений с помощью линз.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действия фотоаппарата, микроскопа и телескопа.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Модель глаза.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Разложение белого света в спектр.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Получение белого света при сложении света разных цветов.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Раздел 12. Квантовые явления.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Ядерная энергетика. Действия радиоактивных излучений на живые организмы.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 (использование видеоматериалов)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Спектры излучения и поглощения.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Спектры различных газов.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Спектр водорода.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Наблюдение треков в камере Вильсона.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счётчика ионизирующих излучений.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Регистрация излучения природных минералов и продуктов.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Повторительно-обобщающий модуль.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Повторительно-обобщающий модуль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обучения, формируется естественнонаучная 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24426206"/>
      <w:r/>
      <w:bookmarkStart w:id="10" w:name="block-13091227"/>
      <w:r/>
      <w:bookmarkEnd w:id="7"/>
      <w:r/>
      <w:bookmarkEnd w:id="9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 ОСВОЕНИЯ ПРОГРАММЫ ПО ФИЗИКЕ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24412006"/>
      <w:r/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проявление интереса к истории и современному состоянию российской физической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ценностное отношение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достижениям российских учёных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­физиков;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гражданского и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практическим применением достижений 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важности морально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­этических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3) эстетического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эстетических качеств физической науки: её гармоничного построения, строгости, точности, лаконичности;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научной любознательности, интереса к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у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интерес к практическому изучению профессий, связанных с физикой;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дефицитов собственных знаний и компетентностей в области 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планирование своего развития в приобретении новых физических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оценка своих действий с учётом влияния на окружающую среду, возможных глобальных последствий.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причинно­следственные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или эксперимента;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ходе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обсуждения учебного материала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свою точку зрения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проблемы в жизненных и учебных ситуациях, требующих для решения физических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явления (диффузия, тепловое движение частиц вещества, равномерное движение, неравномерн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скоростями в живой и 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физические явления, процессы и сво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йства тел, в том числе и в контексте ситуаций практико­ориентированного характера: выявлять причинно-следственные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необходимые физические законы,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закономерности;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(находить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 выполнении учебных заданий научн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о­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популярную литературу физического содержания, справочные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материалы, владеть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ность, 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проявление изученных физических яв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свойства тел, физические явления и процессы, используя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положения молекулярно-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кинетической теории стр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физические процессы и свойс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тва тел, в том числе и в контексте ситуаций практико­ориентированного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косвенные измерения физических величин (удельная теплоёмкость вещества, сопротивление проводника, работа и мощность электрическог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тока): планировать измерения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вычислять значение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(находить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 выполнении учебных заданий научно-популярную литературу физического содержания, справочные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материалы, владеть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собственные письменные и краткие устные сообщения, обобщая информацию из нескольких источников физического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содержания, при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распределять обязанности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понятия: сист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физические процессы и свойс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тва тел, в том числе и в контексте ситуаций практико­ориентированного характера: выявлять причинно­следственные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проблемы, которые можно решить при помощи физических методов, выделять проверяемое предположение, делать выводы, интерпретировать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косвенные измерения физических величин (средняя скорость и ускорение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ный фон): планировать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выполнять измерения, следуя предложенной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инструкции, вычислять значение величины и анализировать полученные результаты с учётом заданной погрешности измерений;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(находить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 выполнении учебных заданий научно­популярную литературу физического содержания, справочные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материалы, владеть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собственные письменные и 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стные сообщения на основе информации из нескольких источников физического содержания,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/>
      </w:pPr>
      <w:r/>
      <w:bookmarkStart w:id="12" w:name="block-13091231"/>
      <w:r/>
      <w:bookmarkEnd w:id="1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8"/>
        </w:rPr>
        <w:t xml:space="preserve">ТЕМАТИЧЕСКОЕ ПЛАНИРОВАНИЕ </w:t>
      </w:r>
      <w:r/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</w:rPr>
        <w:t xml:space="preserve"> 7 КЛАСС </w:t>
      </w:r>
      <w:r>
        <w:rPr>
          <w:rFonts w:ascii="Times New Roman" w:hAnsi="Times New Roman"/>
          <w:b/>
          <w:sz w:val="28"/>
          <w:lang w:val="ru-RU"/>
        </w:rPr>
        <w:t xml:space="preserve"> </w:t>
      </w:r>
      <w:r>
        <w:rPr>
          <w:sz w:val="24"/>
          <w:szCs w:val="24"/>
          <w:lang w:val="ru-RU"/>
        </w:rPr>
      </w:r>
    </w:p>
    <w:tbl>
      <w:tblPr>
        <w:tblW w:w="1364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3560"/>
        <w:gridCol w:w="1133"/>
        <w:gridCol w:w="1846"/>
        <w:gridCol w:w="1418"/>
        <w:gridCol w:w="1843"/>
        <w:gridCol w:w="1276"/>
        <w:gridCol w:w="1864"/>
        <w:gridCol w:w="8"/>
      </w:tblGrid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93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29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Очная 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2"/>
            <w:tcW w:w="3140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9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6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13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Физика и её роль в познании окружающего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Физические величины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13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Первоначальные сведения о строении вещества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Движение и взаимодействие частиц вещества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13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Движение и взаимодействие тел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13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Давление твёрдых тел, жидкостей и газов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13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Работа и мощность. Энергия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13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Название модуля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6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r/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sz w:val="28"/>
        </w:rPr>
        <w:t xml:space="preserve">8 КЛАСС </w:t>
      </w:r>
      <w:r>
        <w:rPr>
          <w:lang w:val="ru-RU"/>
        </w:rPr>
      </w:r>
    </w:p>
    <w:tbl>
      <w:tblPr>
        <w:tblW w:w="1365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70"/>
        <w:gridCol w:w="3579"/>
        <w:gridCol w:w="1134"/>
        <w:gridCol w:w="1845"/>
        <w:gridCol w:w="1419"/>
        <w:gridCol w:w="1843"/>
        <w:gridCol w:w="1276"/>
        <w:gridCol w:w="1842"/>
        <w:gridCol w:w="4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9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29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Очная 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2"/>
            <w:tcW w:w="3118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7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Тепловые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Электрические и магнитные явления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5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spacing w:after="0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</w:r>
      <w:r>
        <w:rPr>
          <w:rFonts w:ascii="Times New Roman" w:hAnsi="Times New Roman"/>
          <w:b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</w:r>
      <w:r>
        <w:rPr>
          <w:rFonts w:ascii="Times New Roman" w:hAnsi="Times New Roman"/>
          <w:b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</w:r>
      <w:r>
        <w:rPr>
          <w:rFonts w:ascii="Times New Roman" w:hAnsi="Times New Roman"/>
          <w:b/>
          <w:sz w:val="28"/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sz w:val="28"/>
        </w:rPr>
        <w:t xml:space="preserve"> 9 КЛАСС </w:t>
      </w:r>
      <w:r>
        <w:rPr>
          <w:lang w:val="ru-RU"/>
        </w:rPr>
      </w:r>
    </w:p>
    <w:tbl>
      <w:tblPr>
        <w:tblW w:w="1360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70"/>
        <w:gridCol w:w="3438"/>
        <w:gridCol w:w="1189"/>
        <w:gridCol w:w="1930"/>
        <w:gridCol w:w="1277"/>
        <w:gridCol w:w="1977"/>
        <w:gridCol w:w="1285"/>
        <w:gridCol w:w="184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95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Очная 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32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2"/>
            <w:tcW w:w="312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3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1.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Механические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Механическое движение и способы его описания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Взаимодействие тел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Законы сохранения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40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Механические колебания и волны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Механические колебания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Механические волны. Звук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4.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Световые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Законы распространения света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Линзы и оптические приборы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Разложение белого света в спектр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5.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Квантовые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Испускание и поглощение света атомом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Строение атомного ядра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Ядерные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6.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Повторительно-обобщающий модуль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Повторение и обобщение содержания курса физики за 7-9 класс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9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7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8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block-13091232"/>
      <w:r/>
      <w:bookmarkEnd w:id="12"/>
      <w:r>
        <w:rPr>
          <w:rFonts w:ascii="Liberation Serif" w:hAnsi="Liberation Serif" w:cs="Liberation Serif"/>
          <w:b/>
          <w:sz w:val="24"/>
          <w:szCs w:val="24"/>
        </w:rPr>
        <w:t xml:space="preserve"> ПОУРОЧНОЕ ПЛАНИРОВАНИЕ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очной форме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07"/>
        <w:gridCol w:w="4624"/>
        <w:gridCol w:w="1810"/>
        <w:gridCol w:w="1920"/>
        <w:gridCol w:w="1461"/>
        <w:gridCol w:w="301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Физика — наука о природе. Явления природы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Физические явления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Физические величины и их измерение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Точность и погрешность измерений.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Методы научного познания. Описание физических явлений с помощью моделей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ff09f72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09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Физика и ее влияние на развитие техники.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вещества. Опыты, доказывающие дискретное строение вещества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ff09fe0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09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Движение частиц вещества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ff0a013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013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Взаимное притяжение и отталкивание молекул.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Особенности агрегатных состояний воды. Обобщение по разделу «Первоначальные сведения о строении вещества»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ff0a037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0378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Механическое движение. Равномерное и неравномерное движение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ff0a05c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Скорость. Единицы скорости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ff0a079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079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Расчет пути и времени 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ff0a0ae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Инерция. Масса — мера инертности тел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ff0a0c1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Плотность вещества.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ff0a0fe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fee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Расчет массы и объема тела по его плотности.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"Плотность вещества"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ff0a123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123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Сила упругости. Закон Гука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"Закон Гука"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Явление тяготения. Сила тяжести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Связь между силой тяжести и массой тела. Вес тела. 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"Сила тяжести"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ff0a177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1778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Сила тяжести на других планетах.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Физические характеристики планет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ff0a150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1502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Измерение сил. Динамометр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ff0a18c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 тела. Невесомость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ff0a177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1778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Равнодействующая сил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ff0a1a7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"Равнодействующая сил"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Сила трения и её виды. Трение в природе и технике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ff0a1b9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"Сила трения и ее виды"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ff0a1cc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на определение равнодействующей силы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темам: «Вес тела», «Графическое изображение сил», «Силы», «Равнодействующая сил»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ff0a1de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темам: «Механическое движение», «Масса, плотность», «Вес тела», «Графическое изображение сил», «Силы»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Давление. Способы уменьшения и увеличения давления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ff0a20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Давление газа. Зависимость давления газа от объёма, температуры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ff0a237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2376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Закон Паскаля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ff0a25b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Давление в жидкости и газе, вызванное действием силы тяжести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ff0a27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2718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«Давление в жидкости и газе. Закон Паскаля»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ff0a282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2826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Сообщающиеся сосуды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ff0a297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2970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Гидравлический пресс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ff0a313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3136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Манометры. Поршневой жидкостный насос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Атмосфера Земли и причины её существования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ff0a2b5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 воздуха. Атмосферное давление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ff0a2b5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Измерение атмосферного давления. Опыт Торричелли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ff0a2da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Зависимость атмосферного давления от высоты над уровнем моря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ff0a2fc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Барометр-анероид. Атмосферное давление на различных высотах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ff0a2fc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Атмосферное давление"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Архимедова сила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ff0a327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3276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"Архимедова сила"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ff0a33f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"Гидравлический пресс"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ff0a351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3514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Плавание тел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ff0a3a9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 Плавание судов.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Воздухоплавание"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«Давление твердых тел, жидкостей и газов»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ff0a365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3654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«Давление твердых тел, жидкостей и газов»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Механическая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ff0a3f8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Мощность. Единицы мощности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ff0a3f8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теме:"Мощность.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Единицы мощности"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Простые механизмы. Рычаг. Равновесие сил на рычаге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Рычаги в технике, быту и природе.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ff0a478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478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«Условия равновесия рычага»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ff0a48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Коэффициент полезного действия механизма.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"Работа, мощность, КПД"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ff0a4c4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Механическая энергия. Кинетическая и потенциальная энергия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ff0a42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4252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Закон сохранения механической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ff0a436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4360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"Закон сохранения механической энергии"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«Работа и мощность. Энергия»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Резервный урок. Работа с текстами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"Механическое движение"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ff0a4ee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Резервный урок. Работа с текстами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"Давление твёрдых тел, жидкостей и газов"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ff0a4ff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Промежуточная аттестация за курс 7 класса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71"/>
        <w:gridCol w:w="4721"/>
        <w:gridCol w:w="1794"/>
        <w:gridCol w:w="1894"/>
        <w:gridCol w:w="1442"/>
        <w:gridCol w:w="301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Основные положения молекулярно-кинетической теории и их опытные подтверждения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ff0a525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5256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Масса и размер атомов и молекул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Модели твёрдого, жидкого и газообразного состояний вещества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ff0a540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540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Объяснение свойств твёрдого, жидкого и газообразного состояний вещества на основе положений молекулярно-кинетической теории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Кристаллические и аморфные тела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ff0a580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5800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Смачивание и капиллярность. Поверхностное натяжение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ff0a553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5530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Тепловое расширение и сжатие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ff0a5a2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Температура. Связь температуры со скоростью теплового движения частиц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Внутренняя энергия. Способы изменения внутренней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ff0a5c6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Виды теплопередачи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ff0a641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6412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"Практическое использование тепловых свойств веществ и материалов в целях энергосбережения"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ff0a65c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теплоты. Удельная теплоемкость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ff0a697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6976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Уравнение теплового баланса. Теплообмен и тепловое равновесие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ff0a708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7088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"Уравнение теплового баланса.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Теплообмен и тепловое расширение"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ff0a6a9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Расчет количества теплоты, необходимого для нагревания тела и выделяемого им при охлаждении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"Расчет количества теплоты, необходимого для нагревания тела и выделяемого им при охлаждении"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ff0a6bb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Энергия топлива. Удельная теплота сгорания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ff0a7b5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Удельная теплота плавления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ff0a71d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"Удельная теплота плавления 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ff0a72f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Парообразование и конденсация. Испарение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ff0a740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740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Кипение. Удельная теплота парообразования и конденсации. Зависимость температуры кипения от атмосферного давления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ff0a786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786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Влажность воздуха.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ff0a762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7628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на определение влажности воздуха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Двигатель внутреннего сгорания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КПД теплового двигателя. Тепловые двигатели и защита окружающей̆ среды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ff0a7c7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Закон сохранения и превращения энергии в тепловых процессах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Изменение агрегатных состояний вещества"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ff0a83f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Изменение агрегатных состояний вещества"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ff0a86a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Электризация тел. Два рода электрических зарядов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"Электризация тел 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Взаимодействие заряженных тел. Закон Кулона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ff0a87e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Принцип суперпозиции электрических полей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ff0a8a0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Строение атома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Проводники и диэлектрики. Закон сохранения электрического заряда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ff0a8ef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на применение свойств электрических зарядов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ff0a90c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Источники электрического тока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ff0a95a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Действия электрического тока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ff0a96b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"Действия электрического тока"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Электрический ток в металлах, жидкостях и газах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ff0a983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9838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Электрическая цепь и её составные части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Сила тока.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ff0a8bd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Электрическое напряжение. Вольтметр.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ff0a9e1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Сопротивление проводника. Удельное сопротивление вещества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ff0aa73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738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"Электрическое напряжение"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ff0aa73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738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Зависимость силы тока от напряжения. Закон Ома для участка цепи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ff0aa44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"Закон Ома для участка цепи"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ff0aa04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Последовательное и параллельное соединения проводников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"Последовательное и параллельное соединение проводников"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ff0aaa5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aaa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"Закон Ома"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ff0aad1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aad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на применение закона Ома для различного соединения проводников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ff0aaf8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aaf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Закон Джоуля-Ленца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ff0ab12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124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"Работа и мощность электрического тока.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Закон Джоуля-Ленца"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ff0ab3e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Короткое замыкание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ff0ab66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660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Подготовка к контрольной работе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"Электрические заряды. Заряженные тела и их взаимодействия.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Постоянный электрический ток"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ff0abd2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abd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"Электрические заряды. Заряженные тела и их взаимодействия.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Постоянный электрический ток"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ff0abea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abea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Постоянные магниты, их взаимодействие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"Постоянные магниты, их взаимодействие"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ff0ac3d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Магнитное поле. Магнитное поле Земли и его значение для жизни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ff0ac0b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Опыт Эрстеда. Магнитное поле электрического тока Магнитное поле катушки с током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ff0ac1d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Применение электромагнитов в технике.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ff0ac74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ff0ac86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Опыты Фарадея. Закон электромагнитной индукции. Правило Ленца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Электрогенератор. Способы получения электрической̆ энергии. Электростанции на возобновляемых источниках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Подготовка к контрольной работе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"Электрические и магнитные явления"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"Электрические и магнитные явления"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ff0acb1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Резервный урок. Работа с текстами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"Тепловые явления"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ff0acc5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Резервный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урок. Работа с текстами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"Постоянный электрический ток"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ff0acdc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acdc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Промежуточная аттестация за курс 8 класса.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33"/>
        <w:gridCol w:w="4778"/>
        <w:gridCol w:w="1740"/>
        <w:gridCol w:w="1850"/>
        <w:gridCol w:w="1408"/>
        <w:gridCol w:w="302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Механическое движение. Материальная точка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Система отсчета. Относительность механического 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ff0ad47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474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Равномерное прямолинейное движение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ff0ad19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19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Неравномерное прямолинейное движение. Средняя и мгновенная скорость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Прямолинейное равноускоренное движение. Ускорение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ff0ad8d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Скорость прямолинейного равноускоренного движения. График скорости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Скорость прямолинейного равноускоренного движения.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График скорости"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9" w:tooltip="https://m.edsoo.ru/ff0adb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adb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Свободное падение тел. Опыты Галилея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Линейная и угловая скорости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0" w:tooltip="https://m.edsoo.ru/ff0ae17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176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Центростремительное ускорение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Первый закон Ньютона. Вектор силы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1" w:tooltip="https://m.edsoo.ru/ff0ae61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612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Второй закон Ньютона. Равнодействующая сила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2" w:tooltip="https://m.edsoo.ru/ff0ae72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Третий закон Ньютона. Суперпозиция сил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3" w:tooltip="https://m.edsoo.ru/ff0ae98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982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на применение законов Ньютона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4" w:tooltip="https://m.edsoo.ru/ff0aeb6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Сила упругости. Закон Гука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5" w:tooltip="https://m.edsoo.ru/ff0aeca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aeca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«Сила упругости»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"Законы Ньютона"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6" w:tooltip="https://m.edsoo.ru/ff0aee2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Сила трения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7" w:tooltip="https://m.edsoo.ru/ff0af73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738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«Сила трения»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8" w:tooltip="https://m.edsoo.ru/ff0afa2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Прямолинейное и криволинейное движение.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9" w:tooltip="https://m.edsoo.ru/ff0af8b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"Законы Ньютона. Сила упругости. Сила трения"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0" w:tooltip="https://m.edsoo.ru/ff0afb8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Ускорение свободного падения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1" w:tooltip="https://m.edsoo.ru/ff0af04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044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Галактики"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"Сила тяжести и закон всемирного тяготения"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2" w:tooltip="https://m.edsoo.ru/ff0af5f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Первая космическая скорость. Невесомость и перегрузки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3" w:tooltip="https://m.edsoo.ru/ff0af33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4" w:tooltip="https://m.edsoo.ru/ff0afe3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afe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Момент силы. Центр тяжести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"Момент силы. Центр тяжести"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5" w:tooltip="https://m.edsoo.ru/ff0b02b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Подготовка к контрольной работе по теме:"Механическое движение. Взаимодействие тел"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6" w:tooltip="https://m.edsoo.ru/ff0b040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0408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Взаимодействие тел"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7" w:tooltip="https://m.edsoo.ru/ff0b06e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Упругое и неупругое взаимодействие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8" w:tooltip="https://m.edsoo.ru/ff0b07f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"Закон сохранения импульса"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9" w:tooltip="https://m.edsoo.ru/ff0b096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096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 "Реактивное движение в природе и технике"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Механическая работа и мощность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0" w:tooltip="https://m.edsoo.ru/ff0b0a8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Работа силы тяжести, силы упругости и силы трения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1" w:tooltip="https://m.edsoo.ru/ff0b0db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"Работа силы тяжести, упругости и силы трения"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Связь энергии и работы. Потенциальная энергия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Кинетическая энергия. Теорема о кинетической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2" w:tooltip="https://m.edsoo.ru/ff0b0c3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Закон сохранения энергии в механике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"Закон сохранения энергии»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3" w:tooltip="https://m.edsoo.ru/ff0b12f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Колебательное движение и его характеристики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4" w:tooltip="https://m.edsoo.ru/ff0b185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1858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Затухающие колебания. Вынужденные колебания. Резонанс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5" w:tooltip="https://m.edsoo.ru/ff0b20f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Математический и пружинный маятники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"Математический маятник"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6" w:tooltip="https://m.edsoo.ru/ff0b197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Превращение энергии при механических колебаниях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«Определение частоты и периода колебаний пружинного маятника»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7" w:tooltip="https://m.edsoo.ru/ff0b1ae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"Математический маятник Определение частоты и периода колебаний математического маятника"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8" w:tooltip="https://m.edsoo.ru/ff0b197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Продольные и поперечные волны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9" w:tooltip="https://m.edsoo.ru/ff0b21f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Сейсмические волны"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Звук. Распространение и отражение звука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"Звук.Распространение и отражение звука"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Громкость звука и высота тона.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Акустический резонанс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"Ультразвук и инфразвук в природе и технике"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0" w:tooltip="https://m.edsoo.ru/ff0b23c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Механические колебания и волны"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1" w:tooltip="https://m.edsoo.ru/ff0b25f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"Законы сохранения. Механические колебания и волны"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Электромагнитное поле. Электромагнитные волны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2" w:tooltip="https://m.edsoo.ru/ff0b2ab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abe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Свойства электромагнитных волн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"Шкала электромагнитных волн. Использование электромагнитных волн для сотовой связи"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3" w:tooltip="https://m.edsoo.ru/ff0b2fe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"Электромагнитное поле. Электромагнитные волны"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4" w:tooltip="https://m.edsoo.ru/ff0b2c6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на определение частоты и длины электромагнитной волны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Волновые свойства света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5" w:tooltip="https://m.edsoo.ru/ff0b31d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Затмения Солнца и Луны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6" w:tooltip="https://m.edsoo.ru/ff0b365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3658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Закон отражения света. Зеркала. Решение задач на применение закона отражения света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7" w:tooltip="https://m.edsoo.ru/ff0b38c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Преломление света. Закон преломления света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8" w:tooltip="https://m.edsoo.ru/ff0b3ae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Полное внутреннее отражение света. Использование полного внутреннего отражения в оптических световодах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49" w:tooltip="https://m.edsoo.ru/ff0b3c5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"Преломление света.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Закон преломления света"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"Использование полного внутреннего отражения: световоды, оптиковолоконная связь"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Линзы. Оптическая сила линзы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0" w:tooltip="https://m.edsoo.ru/ff0b3f2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Построение изображений в линзах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1" w:tooltip="https://m.edsoo.ru/ff0b444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444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"Линзы.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Оптическая сила линзы"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2" w:tooltip="https://m.edsoo.ru/ff0b420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4206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"Оптические линзовые приборы"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3" w:tooltip="https://m.edsoo.ru/ff0c0a7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Глаз как оптическая система. Зрение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4" w:tooltip="https://m.edsoo.ru/ff0b468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4684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 "Дефекты зрения. Как сохранить зрение"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Дисперсия света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5" w:tooltip="https://m.edsoo.ru/ff0c0f4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"Дисперсия света"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6" w:tooltip="https://m.edsoo.ru/ff0c0e2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"Интерференция света"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Опыты Резерфорда и планетарная модель атома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7" w:tooltip="https://m.edsoo.ru/ff0c12a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Постулаты Бора. Модель атома Бора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Кванты. Линейчатые спектры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8" w:tooltip="https://m.edsoo.ru/ff0c144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144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теме:"Постулаты Бора.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Модель атома Бора"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59" w:tooltip="https://m.edsoo.ru/ff0c155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1550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Радиоактивность и её виды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0" w:tooltip="https://m.edsoo.ru/ff0c167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1672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Строение атомного ядра. Нуклонная модель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1" w:tooltip="https://m.edsoo.ru/ff0c18ac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18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Радиоактивные превращения. Изотопы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2" w:tooltip="https://m.edsoo.ru/ff0c1a1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теме: "Радиоактивные превращения"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3" w:tooltip="https://m.edsoo.ru/ff0c1b4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Период полураспада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 "Радиоактивные излучения в природе, медицине, технике"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4" w:tooltip="https://m.edsoo.ru/ff0c212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2126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Ядерные реакции. Законы сохранения зарядового и массового чисел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5" w:tooltip="https://m.edsoo.ru/ff0c1c5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Энергия связи атомных ядер. Связь массы и энергии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6" w:tooltip="https://m.edsoo.ru/ff0c1d7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Решение задач по теме "Ядерные реакции"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Реакции синтеза и деления ядер. Источники энергии Солнца и звёзд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7" w:tooltip="https://m.edsoo.ru/ff0c1e8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Урок-конференция "Ядерная энергетика. Действия радиоактивных излучений на живые организмы"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Электромагнитные волны. Квантовые явления"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8" w:tooltip="https://m.edsoo.ru/ff0c223e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223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Электромагнитные волны. Квантовые явления"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Повторение, обобщение. Решение расчетных задач по теме: "Тепловые процессы"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69" w:tooltip="https://m.edsoo.ru/ff0c245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245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Повторение, обобщение. Решение расчетных и качественных задач по теме "Тепловые процессы"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0" w:tooltip="https://m.edsoo.ru/ff0c257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2572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Повторение, обобщение. Решение расчетных и качественных задач по теме "КПД тепловых двигателей"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1" w:tooltip="https://m.edsoo.ru/ff0c2a2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Повторение, обобщение. Решение расчетных и качественных задач по теме "КПД электроустановок"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2" w:tooltip="https://m.edsoo.ru/ff0c2b30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Повторение, обобщение.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Работа с текстами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"Световые явления"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3" w:tooltip="https://m.edsoo.ru/ff0c2c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52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Повторение, обобщение. Работа с текстами по теме "Законы сохранения в механике"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4" w:tooltip="https://m.edsoo.ru/ff0c2d6a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Повторение, обобщение. Работа с текстами по теме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"Колебания и волны"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5" w:tooltip="https://m.edsoo.ru/ff0c2e8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82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Повторен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ие, обобщение. Решение задач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теме "Световые явления"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76" w:tooltip="https://m.edsoo.ru/ff0c3044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ff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3044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Промежуточная аттестация за курс 9 класса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block-13091233"/>
      <w:r/>
      <w:bookmarkEnd w:id="13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​‌• Физика, 7 класс/ Перышкин И.М., Иванов А.И.,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• Физика, 8 класс/ Перышкин И.М., Иванов А.И.,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5" w:name="5e1a49e1-ad56-46a9-9903-1302f784ec56"/>
      <w:r>
        <w:rPr>
          <w:rFonts w:ascii="Liberation Serif" w:hAnsi="Liberation Serif" w:cs="Liberation Serif"/>
          <w:sz w:val="24"/>
          <w:szCs w:val="24"/>
          <w:lang w:val="ru-RU"/>
        </w:rPr>
        <w:t xml:space="preserve"> • Физика, 9 класс/ Перышкин И.М., Гутник Е.М., Иванов А.И., Петрова М.А., Акционерное общество «Издательство «Просвещение»</w:t>
      </w:r>
      <w:bookmarkEnd w:id="15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​​‌‌​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14"/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28030768"/>
      <w:docPartObj>
        <w:docPartGallery w:val="Page Numbers (Bottom of Page)"/>
        <w:docPartUnique w:val="true"/>
      </w:docPartObj>
      <w:rPr/>
    </w:sdtPr>
    <w:sdtContent>
      <w:p>
        <w:pPr>
          <w:pStyle w:val="79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22</w:t>
        </w:r>
        <w:r>
          <w:fldChar w:fldCharType="end"/>
        </w:r>
        <w:r/>
      </w:p>
    </w:sdtContent>
  </w:sdt>
  <w:p>
    <w:pPr>
      <w:pStyle w:val="79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jc w:val="center"/>
    </w:pPr>
    <w:r/>
    <w:r/>
  </w:p>
  <w:p>
    <w:pPr>
      <w:pStyle w:val="7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"/>
  </w:num>
  <w:num w:numId="2">
    <w:abstractNumId w:val="7"/>
  </w:num>
  <w:num w:numId="3">
    <w:abstractNumId w:val="31"/>
  </w:num>
  <w:num w:numId="4">
    <w:abstractNumId w:val="23"/>
  </w:num>
  <w:num w:numId="5">
    <w:abstractNumId w:val="18"/>
  </w:num>
  <w:num w:numId="6">
    <w:abstractNumId w:val="1"/>
  </w:num>
  <w:num w:numId="7">
    <w:abstractNumId w:val="19"/>
  </w:num>
  <w:num w:numId="8">
    <w:abstractNumId w:val="8"/>
  </w:num>
  <w:num w:numId="9">
    <w:abstractNumId w:val="4"/>
  </w:num>
  <w:num w:numId="10">
    <w:abstractNumId w:val="17"/>
  </w:num>
  <w:num w:numId="11">
    <w:abstractNumId w:val="6"/>
  </w:num>
  <w:num w:numId="12">
    <w:abstractNumId w:val="13"/>
  </w:num>
  <w:num w:numId="13">
    <w:abstractNumId w:val="30"/>
  </w:num>
  <w:num w:numId="14">
    <w:abstractNumId w:val="20"/>
  </w:num>
  <w:num w:numId="15">
    <w:abstractNumId w:val="12"/>
  </w:num>
  <w:num w:numId="16">
    <w:abstractNumId w:val="35"/>
  </w:num>
  <w:num w:numId="17">
    <w:abstractNumId w:val="15"/>
  </w:num>
  <w:num w:numId="18">
    <w:abstractNumId w:val="34"/>
  </w:num>
  <w:num w:numId="19">
    <w:abstractNumId w:val="16"/>
  </w:num>
  <w:num w:numId="20">
    <w:abstractNumId w:val="24"/>
  </w:num>
  <w:num w:numId="21">
    <w:abstractNumId w:val="36"/>
  </w:num>
  <w:num w:numId="22">
    <w:abstractNumId w:val="32"/>
  </w:num>
  <w:num w:numId="23">
    <w:abstractNumId w:val="25"/>
  </w:num>
  <w:num w:numId="24">
    <w:abstractNumId w:val="10"/>
  </w:num>
  <w:num w:numId="25">
    <w:abstractNumId w:val="3"/>
  </w:num>
  <w:num w:numId="26">
    <w:abstractNumId w:val="14"/>
  </w:num>
  <w:num w:numId="27">
    <w:abstractNumId w:val="28"/>
  </w:num>
  <w:num w:numId="28">
    <w:abstractNumId w:val="21"/>
  </w:num>
  <w:num w:numId="29">
    <w:abstractNumId w:val="29"/>
  </w:num>
  <w:num w:numId="30">
    <w:abstractNumId w:val="27"/>
  </w:num>
  <w:num w:numId="31">
    <w:abstractNumId w:val="11"/>
  </w:num>
  <w:num w:numId="32">
    <w:abstractNumId w:val="22"/>
  </w:num>
  <w:num w:numId="33">
    <w:abstractNumId w:val="0"/>
  </w:num>
  <w:num w:numId="34">
    <w:abstractNumId w:val="5"/>
  </w:num>
  <w:num w:numId="35">
    <w:abstractNumId w:val="26"/>
  </w:num>
  <w:num w:numId="36">
    <w:abstractNumId w:val="33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0"/>
    <w:link w:val="76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0"/>
    <w:link w:val="76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0"/>
    <w:link w:val="76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0"/>
    <w:link w:val="76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5"/>
    <w:next w:val="76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5"/>
    <w:next w:val="76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5"/>
    <w:next w:val="7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5"/>
    <w:next w:val="7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5"/>
    <w:next w:val="7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0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0"/>
    <w:link w:val="782"/>
    <w:uiPriority w:val="10"/>
    <w:rPr>
      <w:sz w:val="48"/>
      <w:szCs w:val="48"/>
    </w:rPr>
  </w:style>
  <w:style w:type="character" w:styleId="37">
    <w:name w:val="Subtitle Char"/>
    <w:basedOn w:val="770"/>
    <w:link w:val="780"/>
    <w:uiPriority w:val="11"/>
    <w:rPr>
      <w:sz w:val="24"/>
      <w:szCs w:val="24"/>
    </w:rPr>
  </w:style>
  <w:style w:type="paragraph" w:styleId="38">
    <w:name w:val="Quote"/>
    <w:basedOn w:val="765"/>
    <w:next w:val="7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5"/>
    <w:next w:val="7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0"/>
    <w:link w:val="773"/>
    <w:uiPriority w:val="99"/>
  </w:style>
  <w:style w:type="character" w:styleId="45">
    <w:name w:val="Footer Char"/>
    <w:basedOn w:val="770"/>
    <w:link w:val="791"/>
    <w:uiPriority w:val="99"/>
  </w:style>
  <w:style w:type="character" w:styleId="47">
    <w:name w:val="Caption Char"/>
    <w:basedOn w:val="787"/>
    <w:link w:val="791"/>
    <w:uiPriority w:val="99"/>
  </w:style>
  <w:style w:type="table" w:styleId="49">
    <w:name w:val="Table Grid Light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0"/>
    <w:uiPriority w:val="99"/>
    <w:unhideWhenUsed/>
    <w:rPr>
      <w:vertAlign w:val="superscript"/>
    </w:rPr>
  </w:style>
  <w:style w:type="paragraph" w:styleId="178">
    <w:name w:val="endnote text"/>
    <w:basedOn w:val="76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0"/>
    <w:uiPriority w:val="99"/>
    <w:semiHidden/>
    <w:unhideWhenUsed/>
    <w:rPr>
      <w:vertAlign w:val="superscript"/>
    </w:rPr>
  </w:style>
  <w:style w:type="paragraph" w:styleId="181">
    <w:name w:val="toc 1"/>
    <w:basedOn w:val="765"/>
    <w:next w:val="7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5"/>
    <w:next w:val="7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5"/>
    <w:next w:val="7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5"/>
    <w:next w:val="7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5"/>
    <w:next w:val="7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5"/>
    <w:next w:val="7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5"/>
    <w:next w:val="7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5"/>
    <w:next w:val="7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5"/>
    <w:next w:val="7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5"/>
    <w:next w:val="765"/>
    <w:uiPriority w:val="99"/>
    <w:unhideWhenUsed/>
    <w:pPr>
      <w:spacing w:after="0" w:afterAutospacing="0"/>
    </w:pPr>
  </w:style>
  <w:style w:type="paragraph" w:styleId="765" w:default="1">
    <w:name w:val="Normal"/>
    <w:qFormat/>
  </w:style>
  <w:style w:type="paragraph" w:styleId="766">
    <w:name w:val="Heading 1"/>
    <w:basedOn w:val="765"/>
    <w:next w:val="765"/>
    <w:link w:val="77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67">
    <w:name w:val="Heading 2"/>
    <w:basedOn w:val="765"/>
    <w:next w:val="765"/>
    <w:link w:val="77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68">
    <w:name w:val="Heading 3"/>
    <w:basedOn w:val="765"/>
    <w:next w:val="765"/>
    <w:link w:val="77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69">
    <w:name w:val="Heading 4"/>
    <w:basedOn w:val="765"/>
    <w:next w:val="765"/>
    <w:link w:val="77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paragraph" w:styleId="773">
    <w:name w:val="Header"/>
    <w:basedOn w:val="765"/>
    <w:link w:val="77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74" w:customStyle="1">
    <w:name w:val="Верхний колонтитул Знак"/>
    <w:basedOn w:val="770"/>
    <w:link w:val="773"/>
    <w:uiPriority w:val="99"/>
  </w:style>
  <w:style w:type="character" w:styleId="775" w:customStyle="1">
    <w:name w:val="Заголовок 1 Знак"/>
    <w:basedOn w:val="770"/>
    <w:link w:val="76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76" w:customStyle="1">
    <w:name w:val="Заголовок 2 Знак"/>
    <w:basedOn w:val="770"/>
    <w:link w:val="76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77" w:customStyle="1">
    <w:name w:val="Заголовок 3 Знак"/>
    <w:basedOn w:val="770"/>
    <w:link w:val="76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78" w:customStyle="1">
    <w:name w:val="Заголовок 4 Знак"/>
    <w:basedOn w:val="770"/>
    <w:link w:val="76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79">
    <w:name w:val="Normal Indent"/>
    <w:basedOn w:val="765"/>
    <w:uiPriority w:val="99"/>
    <w:unhideWhenUsed/>
    <w:pPr>
      <w:ind w:left="720"/>
    </w:pPr>
  </w:style>
  <w:style w:type="paragraph" w:styleId="780">
    <w:name w:val="Subtitle"/>
    <w:basedOn w:val="765"/>
    <w:next w:val="765"/>
    <w:link w:val="78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81" w:customStyle="1">
    <w:name w:val="Подзаголовок Знак"/>
    <w:basedOn w:val="770"/>
    <w:link w:val="78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82">
    <w:name w:val="Title"/>
    <w:basedOn w:val="765"/>
    <w:next w:val="765"/>
    <w:link w:val="78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83" w:customStyle="1">
    <w:name w:val="Заголовок Знак"/>
    <w:basedOn w:val="770"/>
    <w:link w:val="78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84">
    <w:name w:val="Emphasis"/>
    <w:basedOn w:val="770"/>
    <w:uiPriority w:val="20"/>
    <w:qFormat/>
    <w:rPr>
      <w:i/>
      <w:iCs/>
    </w:rPr>
  </w:style>
  <w:style w:type="character" w:styleId="785">
    <w:name w:val="Hyperlink"/>
    <w:basedOn w:val="770"/>
    <w:uiPriority w:val="99"/>
    <w:unhideWhenUsed/>
    <w:rPr>
      <w:color w:val="0563c1" w:themeColor="hyperlink"/>
      <w:u w:val="single"/>
    </w:rPr>
  </w:style>
  <w:style w:type="table" w:styleId="786">
    <w:name w:val="Table Grid"/>
    <w:basedOn w:val="77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87">
    <w:name w:val="Caption"/>
    <w:basedOn w:val="765"/>
    <w:next w:val="76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88">
    <w:name w:val="No Spacing"/>
    <w:uiPriority w:val="1"/>
    <w:qFormat/>
    <w:pPr>
      <w:spacing w:after="0" w:line="240" w:lineRule="auto"/>
    </w:pPr>
    <w:rPr>
      <w:lang w:val="ru-RU"/>
    </w:rPr>
  </w:style>
  <w:style w:type="paragraph" w:styleId="789">
    <w:name w:val="List Paragraph"/>
    <w:basedOn w:val="765"/>
    <w:uiPriority w:val="99"/>
    <w:pPr>
      <w:contextualSpacing/>
      <w:ind w:left="720"/>
    </w:pPr>
  </w:style>
  <w:style w:type="paragraph" w:styleId="790" w:customStyle="1">
    <w:name w:val="Основной текст1"/>
    <w:basedOn w:val="765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  <w:style w:type="paragraph" w:styleId="791">
    <w:name w:val="Footer"/>
    <w:basedOn w:val="765"/>
    <w:link w:val="7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2" w:customStyle="1">
    <w:name w:val="Нижний колонтитул Знак"/>
    <w:basedOn w:val="770"/>
    <w:link w:val="79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m.edsoo.ru/ff09f72a" TargetMode="External"/><Relationship Id="rId13" Type="http://schemas.openxmlformats.org/officeDocument/2006/relationships/hyperlink" Target="https://m.edsoo.ru/ff09fe0a" TargetMode="External"/><Relationship Id="rId14" Type="http://schemas.openxmlformats.org/officeDocument/2006/relationships/hyperlink" Target="https://m.edsoo.ru/ff0a013e" TargetMode="External"/><Relationship Id="rId15" Type="http://schemas.openxmlformats.org/officeDocument/2006/relationships/hyperlink" Target="https://m.edsoo.ru/ff0a0378" TargetMode="External"/><Relationship Id="rId16" Type="http://schemas.openxmlformats.org/officeDocument/2006/relationships/hyperlink" Target="https://m.edsoo.ru/ff0a05c6" TargetMode="External"/><Relationship Id="rId17" Type="http://schemas.openxmlformats.org/officeDocument/2006/relationships/hyperlink" Target="https://m.edsoo.ru/ff0a079c" TargetMode="External"/><Relationship Id="rId18" Type="http://schemas.openxmlformats.org/officeDocument/2006/relationships/hyperlink" Target="https://m.edsoo.ru/ff0a0ae4" TargetMode="External"/><Relationship Id="rId19" Type="http://schemas.openxmlformats.org/officeDocument/2006/relationships/hyperlink" Target="https://m.edsoo.ru/ff0a0c10" TargetMode="External"/><Relationship Id="rId20" Type="http://schemas.openxmlformats.org/officeDocument/2006/relationships/hyperlink" Target="https://m.edsoo.ru/ff0a0fee" TargetMode="External"/><Relationship Id="rId21" Type="http://schemas.openxmlformats.org/officeDocument/2006/relationships/hyperlink" Target="https://m.edsoo.ru/ff0a123c" TargetMode="External"/><Relationship Id="rId22" Type="http://schemas.openxmlformats.org/officeDocument/2006/relationships/hyperlink" Target="https://m.edsoo.ru/ff0a1778" TargetMode="External"/><Relationship Id="rId23" Type="http://schemas.openxmlformats.org/officeDocument/2006/relationships/hyperlink" Target="https://m.edsoo.ru/ff0a1502" TargetMode="External"/><Relationship Id="rId24" Type="http://schemas.openxmlformats.org/officeDocument/2006/relationships/hyperlink" Target="https://m.edsoo.ru/ff0a18cc" TargetMode="External"/><Relationship Id="rId25" Type="http://schemas.openxmlformats.org/officeDocument/2006/relationships/hyperlink" Target="https://m.edsoo.ru/ff0a1778" TargetMode="External"/><Relationship Id="rId26" Type="http://schemas.openxmlformats.org/officeDocument/2006/relationships/hyperlink" Target="https://m.edsoo.ru/ff0a1a70" TargetMode="External"/><Relationship Id="rId27" Type="http://schemas.openxmlformats.org/officeDocument/2006/relationships/hyperlink" Target="https://m.edsoo.ru/ff0a1b9c" TargetMode="External"/><Relationship Id="rId28" Type="http://schemas.openxmlformats.org/officeDocument/2006/relationships/hyperlink" Target="https://m.edsoo.ru/ff0a1cc8" TargetMode="External"/><Relationship Id="rId29" Type="http://schemas.openxmlformats.org/officeDocument/2006/relationships/hyperlink" Target="https://m.edsoo.ru/ff0a1de0" TargetMode="External"/><Relationship Id="rId30" Type="http://schemas.openxmlformats.org/officeDocument/2006/relationships/hyperlink" Target="https://m.edsoo.ru/ff0a20a6" TargetMode="External"/><Relationship Id="rId31" Type="http://schemas.openxmlformats.org/officeDocument/2006/relationships/hyperlink" Target="https://m.edsoo.ru/ff0a2376" TargetMode="External"/><Relationship Id="rId32" Type="http://schemas.openxmlformats.org/officeDocument/2006/relationships/hyperlink" Target="https://m.edsoo.ru/ff0a25b0" TargetMode="External"/><Relationship Id="rId33" Type="http://schemas.openxmlformats.org/officeDocument/2006/relationships/hyperlink" Target="https://m.edsoo.ru/ff0a2718" TargetMode="External"/><Relationship Id="rId34" Type="http://schemas.openxmlformats.org/officeDocument/2006/relationships/hyperlink" Target="https://m.edsoo.ru/ff0a2826" TargetMode="External"/><Relationship Id="rId35" Type="http://schemas.openxmlformats.org/officeDocument/2006/relationships/hyperlink" Target="https://m.edsoo.ru/ff0a2970" TargetMode="External"/><Relationship Id="rId36" Type="http://schemas.openxmlformats.org/officeDocument/2006/relationships/hyperlink" Target="https://m.edsoo.ru/ff0a3136" TargetMode="External"/><Relationship Id="rId37" Type="http://schemas.openxmlformats.org/officeDocument/2006/relationships/hyperlink" Target="https://m.edsoo.ru/ff0a2b5a" TargetMode="External"/><Relationship Id="rId38" Type="http://schemas.openxmlformats.org/officeDocument/2006/relationships/hyperlink" Target="https://m.edsoo.ru/ff0a2b5a" TargetMode="External"/><Relationship Id="rId39" Type="http://schemas.openxmlformats.org/officeDocument/2006/relationships/hyperlink" Target="https://m.edsoo.ru/ff0a2da8" TargetMode="External"/><Relationship Id="rId40" Type="http://schemas.openxmlformats.org/officeDocument/2006/relationships/hyperlink" Target="https://m.edsoo.ru/ff0a2fc4" TargetMode="External"/><Relationship Id="rId41" Type="http://schemas.openxmlformats.org/officeDocument/2006/relationships/hyperlink" Target="https://m.edsoo.ru/ff0a2fc4" TargetMode="External"/><Relationship Id="rId42" Type="http://schemas.openxmlformats.org/officeDocument/2006/relationships/hyperlink" Target="https://m.edsoo.ru/ff0a3276" TargetMode="External"/><Relationship Id="rId43" Type="http://schemas.openxmlformats.org/officeDocument/2006/relationships/hyperlink" Target="https://m.edsoo.ru/ff0a33fc" TargetMode="External"/><Relationship Id="rId44" Type="http://schemas.openxmlformats.org/officeDocument/2006/relationships/hyperlink" Target="https://m.edsoo.ru/ff0a3514" TargetMode="External"/><Relationship Id="rId45" Type="http://schemas.openxmlformats.org/officeDocument/2006/relationships/hyperlink" Target="https://m.edsoo.ru/ff0a3a96" TargetMode="External"/><Relationship Id="rId46" Type="http://schemas.openxmlformats.org/officeDocument/2006/relationships/hyperlink" Target="https://m.edsoo.ru/ff0a3654" TargetMode="External"/><Relationship Id="rId47" Type="http://schemas.openxmlformats.org/officeDocument/2006/relationships/hyperlink" Target="https://m.edsoo.ru/ff0a3f82" TargetMode="External"/><Relationship Id="rId48" Type="http://schemas.openxmlformats.org/officeDocument/2006/relationships/hyperlink" Target="https://m.edsoo.ru/ff0a3f82" TargetMode="External"/><Relationship Id="rId49" Type="http://schemas.openxmlformats.org/officeDocument/2006/relationships/hyperlink" Target="https://m.edsoo.ru/ff0a478e" TargetMode="External"/><Relationship Id="rId50" Type="http://schemas.openxmlformats.org/officeDocument/2006/relationships/hyperlink" Target="https://m.edsoo.ru/ff0a48a6" TargetMode="External"/><Relationship Id="rId51" Type="http://schemas.openxmlformats.org/officeDocument/2006/relationships/hyperlink" Target="https://m.edsoo.ru/ff0a4c48" TargetMode="External"/><Relationship Id="rId52" Type="http://schemas.openxmlformats.org/officeDocument/2006/relationships/hyperlink" Target="https://m.edsoo.ru/ff0a4252" TargetMode="External"/><Relationship Id="rId53" Type="http://schemas.openxmlformats.org/officeDocument/2006/relationships/hyperlink" Target="https://m.edsoo.ru/ff0a4360" TargetMode="External"/><Relationship Id="rId54" Type="http://schemas.openxmlformats.org/officeDocument/2006/relationships/hyperlink" Target="https://m.edsoo.ru/ff0a4ee6" TargetMode="External"/><Relationship Id="rId55" Type="http://schemas.openxmlformats.org/officeDocument/2006/relationships/hyperlink" Target="https://m.edsoo.ru/ff0a4ffe" TargetMode="External"/><Relationship Id="rId56" Type="http://schemas.openxmlformats.org/officeDocument/2006/relationships/hyperlink" Target="https://m.edsoo.ru/ff0a5256" TargetMode="External"/><Relationship Id="rId57" Type="http://schemas.openxmlformats.org/officeDocument/2006/relationships/hyperlink" Target="https://m.edsoo.ru/ff0a540e" TargetMode="External"/><Relationship Id="rId58" Type="http://schemas.openxmlformats.org/officeDocument/2006/relationships/hyperlink" Target="https://m.edsoo.ru/ff0a5800" TargetMode="External"/><Relationship Id="rId59" Type="http://schemas.openxmlformats.org/officeDocument/2006/relationships/hyperlink" Target="https://m.edsoo.ru/ff0a5530" TargetMode="External"/><Relationship Id="rId60" Type="http://schemas.openxmlformats.org/officeDocument/2006/relationships/hyperlink" Target="https://m.edsoo.ru/ff0a5a26" TargetMode="External"/><Relationship Id="rId61" Type="http://schemas.openxmlformats.org/officeDocument/2006/relationships/hyperlink" Target="https://m.edsoo.ru/ff0a5c60" TargetMode="External"/><Relationship Id="rId62" Type="http://schemas.openxmlformats.org/officeDocument/2006/relationships/hyperlink" Target="https://m.edsoo.ru/ff0a6412" TargetMode="External"/><Relationship Id="rId63" Type="http://schemas.openxmlformats.org/officeDocument/2006/relationships/hyperlink" Target="https://m.edsoo.ru/ff0a65c0" TargetMode="External"/><Relationship Id="rId64" Type="http://schemas.openxmlformats.org/officeDocument/2006/relationships/hyperlink" Target="https://m.edsoo.ru/ff0a6976" TargetMode="External"/><Relationship Id="rId65" Type="http://schemas.openxmlformats.org/officeDocument/2006/relationships/hyperlink" Target="https://m.edsoo.ru/ff0a7088" TargetMode="External"/><Relationship Id="rId66" Type="http://schemas.openxmlformats.org/officeDocument/2006/relationships/hyperlink" Target="https://m.edsoo.ru/ff0a6a98" TargetMode="External"/><Relationship Id="rId67" Type="http://schemas.openxmlformats.org/officeDocument/2006/relationships/hyperlink" Target="https://m.edsoo.ru/ff0a6bb0" TargetMode="External"/><Relationship Id="rId68" Type="http://schemas.openxmlformats.org/officeDocument/2006/relationships/hyperlink" Target="https://m.edsoo.ru/ff0a7b5a" TargetMode="External"/><Relationship Id="rId69" Type="http://schemas.openxmlformats.org/officeDocument/2006/relationships/hyperlink" Target="https://m.edsoo.ru/ff0a71d2" TargetMode="External"/><Relationship Id="rId70" Type="http://schemas.openxmlformats.org/officeDocument/2006/relationships/hyperlink" Target="https://m.edsoo.ru/ff0a72fe" TargetMode="External"/><Relationship Id="rId71" Type="http://schemas.openxmlformats.org/officeDocument/2006/relationships/hyperlink" Target="https://m.edsoo.ru/ff0a740c" TargetMode="External"/><Relationship Id="rId72" Type="http://schemas.openxmlformats.org/officeDocument/2006/relationships/hyperlink" Target="https://m.edsoo.ru/ff0a786c" TargetMode="External"/><Relationship Id="rId73" Type="http://schemas.openxmlformats.org/officeDocument/2006/relationships/hyperlink" Target="https://m.edsoo.ru/ff0a7628" TargetMode="External"/><Relationship Id="rId74" Type="http://schemas.openxmlformats.org/officeDocument/2006/relationships/hyperlink" Target="https://m.edsoo.ru/ff0a7c7c" TargetMode="External"/><Relationship Id="rId75" Type="http://schemas.openxmlformats.org/officeDocument/2006/relationships/hyperlink" Target="https://m.edsoo.ru/ff0a83f2" TargetMode="External"/><Relationship Id="rId76" Type="http://schemas.openxmlformats.org/officeDocument/2006/relationships/hyperlink" Target="https://m.edsoo.ru/ff0a86ae" TargetMode="External"/><Relationship Id="rId77" Type="http://schemas.openxmlformats.org/officeDocument/2006/relationships/hyperlink" Target="https://m.edsoo.ru/ff0a87e4" TargetMode="External"/><Relationship Id="rId78" Type="http://schemas.openxmlformats.org/officeDocument/2006/relationships/hyperlink" Target="https://m.edsoo.ru/ff0a8a0a" TargetMode="External"/><Relationship Id="rId79" Type="http://schemas.openxmlformats.org/officeDocument/2006/relationships/hyperlink" Target="https://m.edsoo.ru/ff0a8ef6" TargetMode="External"/><Relationship Id="rId80" Type="http://schemas.openxmlformats.org/officeDocument/2006/relationships/hyperlink" Target="https://m.edsoo.ru/ff0a90cc" TargetMode="External"/><Relationship Id="rId81" Type="http://schemas.openxmlformats.org/officeDocument/2006/relationships/hyperlink" Target="https://m.edsoo.ru/ff0a95a4" TargetMode="External"/><Relationship Id="rId82" Type="http://schemas.openxmlformats.org/officeDocument/2006/relationships/hyperlink" Target="https://m.edsoo.ru/ff0a96b2" TargetMode="External"/><Relationship Id="rId83" Type="http://schemas.openxmlformats.org/officeDocument/2006/relationships/hyperlink" Target="https://m.edsoo.ru/ff0a9838" TargetMode="External"/><Relationship Id="rId84" Type="http://schemas.openxmlformats.org/officeDocument/2006/relationships/hyperlink" Target="https://m.edsoo.ru/ff0a8bd6" TargetMode="External"/><Relationship Id="rId85" Type="http://schemas.openxmlformats.org/officeDocument/2006/relationships/hyperlink" Target="https://m.edsoo.ru/ff0a9e14" TargetMode="External"/><Relationship Id="rId86" Type="http://schemas.openxmlformats.org/officeDocument/2006/relationships/hyperlink" Target="https://m.edsoo.ru/ff0aa738" TargetMode="External"/><Relationship Id="rId87" Type="http://schemas.openxmlformats.org/officeDocument/2006/relationships/hyperlink" Target="https://m.edsoo.ru/ff0aa738" TargetMode="External"/><Relationship Id="rId88" Type="http://schemas.openxmlformats.org/officeDocument/2006/relationships/hyperlink" Target="https://m.edsoo.ru/ff0aa44a" TargetMode="External"/><Relationship Id="rId89" Type="http://schemas.openxmlformats.org/officeDocument/2006/relationships/hyperlink" Target="https://m.edsoo.ru/ff0aa04e" TargetMode="External"/><Relationship Id="rId90" Type="http://schemas.openxmlformats.org/officeDocument/2006/relationships/hyperlink" Target="https://m.edsoo.ru/ff0aaa58" TargetMode="External"/><Relationship Id="rId91" Type="http://schemas.openxmlformats.org/officeDocument/2006/relationships/hyperlink" Target="https://m.edsoo.ru/ff0aad1e" TargetMode="External"/><Relationship Id="rId92" Type="http://schemas.openxmlformats.org/officeDocument/2006/relationships/hyperlink" Target="https://m.edsoo.ru/ff0aaf8a" TargetMode="External"/><Relationship Id="rId93" Type="http://schemas.openxmlformats.org/officeDocument/2006/relationships/hyperlink" Target="https://m.edsoo.ru/ff0ab124" TargetMode="External"/><Relationship Id="rId94" Type="http://schemas.openxmlformats.org/officeDocument/2006/relationships/hyperlink" Target="https://m.edsoo.ru/ff0ab3e0" TargetMode="External"/><Relationship Id="rId95" Type="http://schemas.openxmlformats.org/officeDocument/2006/relationships/hyperlink" Target="https://m.edsoo.ru/ff0ab660" TargetMode="External"/><Relationship Id="rId96" Type="http://schemas.openxmlformats.org/officeDocument/2006/relationships/hyperlink" Target="https://m.edsoo.ru/ff0abd2c" TargetMode="External"/><Relationship Id="rId97" Type="http://schemas.openxmlformats.org/officeDocument/2006/relationships/hyperlink" Target="https://m.edsoo.ru/ff0abea8" TargetMode="External"/><Relationship Id="rId98" Type="http://schemas.openxmlformats.org/officeDocument/2006/relationships/hyperlink" Target="https://m.edsoo.ru/ff0ac3d0" TargetMode="External"/><Relationship Id="rId99" Type="http://schemas.openxmlformats.org/officeDocument/2006/relationships/hyperlink" Target="https://m.edsoo.ru/ff0ac0ba" TargetMode="External"/><Relationship Id="rId100" Type="http://schemas.openxmlformats.org/officeDocument/2006/relationships/hyperlink" Target="https://m.edsoo.ru/ff0ac1d2" TargetMode="External"/><Relationship Id="rId101" Type="http://schemas.openxmlformats.org/officeDocument/2006/relationships/hyperlink" Target="https://m.edsoo.ru/ff0ac74a" TargetMode="External"/><Relationship Id="rId102" Type="http://schemas.openxmlformats.org/officeDocument/2006/relationships/hyperlink" Target="https://m.edsoo.ru/ff0ac86c" TargetMode="External"/><Relationship Id="rId103" Type="http://schemas.openxmlformats.org/officeDocument/2006/relationships/hyperlink" Target="https://m.edsoo.ru/ff0acb14" TargetMode="External"/><Relationship Id="rId104" Type="http://schemas.openxmlformats.org/officeDocument/2006/relationships/hyperlink" Target="https://m.edsoo.ru/ff0acc5e" TargetMode="External"/><Relationship Id="rId105" Type="http://schemas.openxmlformats.org/officeDocument/2006/relationships/hyperlink" Target="https://m.edsoo.ru/ff0acdc6" TargetMode="External"/><Relationship Id="rId106" Type="http://schemas.openxmlformats.org/officeDocument/2006/relationships/hyperlink" Target="https://m.edsoo.ru/ff0ad474" TargetMode="External"/><Relationship Id="rId107" Type="http://schemas.openxmlformats.org/officeDocument/2006/relationships/hyperlink" Target="https://m.edsoo.ru/ff0ad19a" TargetMode="External"/><Relationship Id="rId108" Type="http://schemas.openxmlformats.org/officeDocument/2006/relationships/hyperlink" Target="https://m.edsoo.ru/ff0ad8d4" TargetMode="External"/><Relationship Id="rId109" Type="http://schemas.openxmlformats.org/officeDocument/2006/relationships/hyperlink" Target="https://m.edsoo.ru/ff0adb18" TargetMode="External"/><Relationship Id="rId110" Type="http://schemas.openxmlformats.org/officeDocument/2006/relationships/hyperlink" Target="https://m.edsoo.ru/ff0ae176" TargetMode="External"/><Relationship Id="rId111" Type="http://schemas.openxmlformats.org/officeDocument/2006/relationships/hyperlink" Target="https://m.edsoo.ru/ff0ae612" TargetMode="External"/><Relationship Id="rId112" Type="http://schemas.openxmlformats.org/officeDocument/2006/relationships/hyperlink" Target="https://m.edsoo.ru/ff0ae72a" TargetMode="External"/><Relationship Id="rId113" Type="http://schemas.openxmlformats.org/officeDocument/2006/relationships/hyperlink" Target="https://m.edsoo.ru/ff0ae982" TargetMode="External"/><Relationship Id="rId114" Type="http://schemas.openxmlformats.org/officeDocument/2006/relationships/hyperlink" Target="https://m.edsoo.ru/ff0aeb6c" TargetMode="External"/><Relationship Id="rId115" Type="http://schemas.openxmlformats.org/officeDocument/2006/relationships/hyperlink" Target="https://m.edsoo.ru/ff0aeca2" TargetMode="External"/><Relationship Id="rId116" Type="http://schemas.openxmlformats.org/officeDocument/2006/relationships/hyperlink" Target="https://m.edsoo.ru/ff0aee28" TargetMode="External"/><Relationship Id="rId117" Type="http://schemas.openxmlformats.org/officeDocument/2006/relationships/hyperlink" Target="https://m.edsoo.ru/ff0af738" TargetMode="External"/><Relationship Id="rId118" Type="http://schemas.openxmlformats.org/officeDocument/2006/relationships/hyperlink" Target="https://m.edsoo.ru/ff0afa26" TargetMode="External"/><Relationship Id="rId119" Type="http://schemas.openxmlformats.org/officeDocument/2006/relationships/hyperlink" Target="https://m.edsoo.ru/ff0af8be" TargetMode="External"/><Relationship Id="rId120" Type="http://schemas.openxmlformats.org/officeDocument/2006/relationships/hyperlink" Target="https://m.edsoo.ru/ff0afb8e" TargetMode="External"/><Relationship Id="rId121" Type="http://schemas.openxmlformats.org/officeDocument/2006/relationships/hyperlink" Target="https://m.edsoo.ru/ff0af044" TargetMode="External"/><Relationship Id="rId122" Type="http://schemas.openxmlformats.org/officeDocument/2006/relationships/hyperlink" Target="https://m.edsoo.ru/ff0af5f8" TargetMode="External"/><Relationship Id="rId123" Type="http://schemas.openxmlformats.org/officeDocument/2006/relationships/hyperlink" Target="https://m.edsoo.ru/ff0af33c" TargetMode="External"/><Relationship Id="rId124" Type="http://schemas.openxmlformats.org/officeDocument/2006/relationships/hyperlink" Target="https://m.edsoo.ru/ff0afe36" TargetMode="External"/><Relationship Id="rId125" Type="http://schemas.openxmlformats.org/officeDocument/2006/relationships/hyperlink" Target="https://m.edsoo.ru/ff0b02b4" TargetMode="External"/><Relationship Id="rId126" Type="http://schemas.openxmlformats.org/officeDocument/2006/relationships/hyperlink" Target="https://m.edsoo.ru/ff0b0408" TargetMode="External"/><Relationship Id="rId127" Type="http://schemas.openxmlformats.org/officeDocument/2006/relationships/hyperlink" Target="https://m.edsoo.ru/ff0b06ec" TargetMode="External"/><Relationship Id="rId128" Type="http://schemas.openxmlformats.org/officeDocument/2006/relationships/hyperlink" Target="https://m.edsoo.ru/ff0b07fa" TargetMode="External"/><Relationship Id="rId129" Type="http://schemas.openxmlformats.org/officeDocument/2006/relationships/hyperlink" Target="https://m.edsoo.ru/ff0b096c" TargetMode="External"/><Relationship Id="rId130" Type="http://schemas.openxmlformats.org/officeDocument/2006/relationships/hyperlink" Target="https://m.edsoo.ru/ff0b0a84" TargetMode="External"/><Relationship Id="rId131" Type="http://schemas.openxmlformats.org/officeDocument/2006/relationships/hyperlink" Target="https://m.edsoo.ru/ff0b0db8" TargetMode="External"/><Relationship Id="rId132" Type="http://schemas.openxmlformats.org/officeDocument/2006/relationships/hyperlink" Target="https://m.edsoo.ru/ff0b0c32" TargetMode="External"/><Relationship Id="rId133" Type="http://schemas.openxmlformats.org/officeDocument/2006/relationships/hyperlink" Target="https://m.edsoo.ru/ff0b12fe" TargetMode="External"/><Relationship Id="rId134" Type="http://schemas.openxmlformats.org/officeDocument/2006/relationships/hyperlink" Target="https://m.edsoo.ru/ff0b1858" TargetMode="External"/><Relationship Id="rId135" Type="http://schemas.openxmlformats.org/officeDocument/2006/relationships/hyperlink" Target="https://m.edsoo.ru/ff0b20f0" TargetMode="External"/><Relationship Id="rId136" Type="http://schemas.openxmlformats.org/officeDocument/2006/relationships/hyperlink" Target="https://m.edsoo.ru/ff0b197a" TargetMode="External"/><Relationship Id="rId137" Type="http://schemas.openxmlformats.org/officeDocument/2006/relationships/hyperlink" Target="https://m.edsoo.ru/ff0b1aec" TargetMode="External"/><Relationship Id="rId138" Type="http://schemas.openxmlformats.org/officeDocument/2006/relationships/hyperlink" Target="https://m.edsoo.ru/ff0b197a" TargetMode="External"/><Relationship Id="rId139" Type="http://schemas.openxmlformats.org/officeDocument/2006/relationships/hyperlink" Target="https://m.edsoo.ru/ff0b21fe" TargetMode="External"/><Relationship Id="rId140" Type="http://schemas.openxmlformats.org/officeDocument/2006/relationships/hyperlink" Target="https://m.edsoo.ru/ff0b23ca" TargetMode="External"/><Relationship Id="rId141" Type="http://schemas.openxmlformats.org/officeDocument/2006/relationships/hyperlink" Target="https://m.edsoo.ru/ff0b25f0" TargetMode="External"/><Relationship Id="rId142" Type="http://schemas.openxmlformats.org/officeDocument/2006/relationships/hyperlink" Target="https://m.edsoo.ru/ff0b2abe" TargetMode="External"/><Relationship Id="rId143" Type="http://schemas.openxmlformats.org/officeDocument/2006/relationships/hyperlink" Target="https://m.edsoo.ru/ff0b2fe6" TargetMode="External"/><Relationship Id="rId144" Type="http://schemas.openxmlformats.org/officeDocument/2006/relationships/hyperlink" Target="https://m.edsoo.ru/ff0b2c6c" TargetMode="External"/><Relationship Id="rId145" Type="http://schemas.openxmlformats.org/officeDocument/2006/relationships/hyperlink" Target="https://m.edsoo.ru/ff0b31d0" TargetMode="External"/><Relationship Id="rId146" Type="http://schemas.openxmlformats.org/officeDocument/2006/relationships/hyperlink" Target="https://m.edsoo.ru/ff0b3658" TargetMode="External"/><Relationship Id="rId147" Type="http://schemas.openxmlformats.org/officeDocument/2006/relationships/hyperlink" Target="https://m.edsoo.ru/ff0b38c4" TargetMode="External"/><Relationship Id="rId148" Type="http://schemas.openxmlformats.org/officeDocument/2006/relationships/hyperlink" Target="https://m.edsoo.ru/ff0b3aea" TargetMode="External"/><Relationship Id="rId149" Type="http://schemas.openxmlformats.org/officeDocument/2006/relationships/hyperlink" Target="https://m.edsoo.ru/ff0b3c5c" TargetMode="External"/><Relationship Id="rId150" Type="http://schemas.openxmlformats.org/officeDocument/2006/relationships/hyperlink" Target="https://m.edsoo.ru/ff0b3f2c" TargetMode="External"/><Relationship Id="rId151" Type="http://schemas.openxmlformats.org/officeDocument/2006/relationships/hyperlink" Target="https://m.edsoo.ru/ff0b444a" TargetMode="External"/><Relationship Id="rId152" Type="http://schemas.openxmlformats.org/officeDocument/2006/relationships/hyperlink" Target="https://m.edsoo.ru/ff0b4206" TargetMode="External"/><Relationship Id="rId153" Type="http://schemas.openxmlformats.org/officeDocument/2006/relationships/hyperlink" Target="https://m.edsoo.ru/ff0c0a7e" TargetMode="External"/><Relationship Id="rId154" Type="http://schemas.openxmlformats.org/officeDocument/2006/relationships/hyperlink" Target="https://m.edsoo.ru/ff0b4684" TargetMode="External"/><Relationship Id="rId155" Type="http://schemas.openxmlformats.org/officeDocument/2006/relationships/hyperlink" Target="https://m.edsoo.ru/ff0c0f4c" TargetMode="External"/><Relationship Id="rId156" Type="http://schemas.openxmlformats.org/officeDocument/2006/relationships/hyperlink" Target="https://m.edsoo.ru/ff0c0e2a" TargetMode="External"/><Relationship Id="rId157" Type="http://schemas.openxmlformats.org/officeDocument/2006/relationships/hyperlink" Target="https://m.edsoo.ru/ff0c12a8" TargetMode="External"/><Relationship Id="rId158" Type="http://schemas.openxmlformats.org/officeDocument/2006/relationships/hyperlink" Target="https://m.edsoo.ru/ff0c144c" TargetMode="External"/><Relationship Id="rId159" Type="http://schemas.openxmlformats.org/officeDocument/2006/relationships/hyperlink" Target="https://m.edsoo.ru/ff0c1550" TargetMode="External"/><Relationship Id="rId160" Type="http://schemas.openxmlformats.org/officeDocument/2006/relationships/hyperlink" Target="https://m.edsoo.ru/ff0c1672" TargetMode="External"/><Relationship Id="rId161" Type="http://schemas.openxmlformats.org/officeDocument/2006/relationships/hyperlink" Target="https://m.edsoo.ru/ff0c18ac" TargetMode="External"/><Relationship Id="rId162" Type="http://schemas.openxmlformats.org/officeDocument/2006/relationships/hyperlink" Target="https://m.edsoo.ru/ff0c1a14" TargetMode="External"/><Relationship Id="rId163" Type="http://schemas.openxmlformats.org/officeDocument/2006/relationships/hyperlink" Target="https://m.edsoo.ru/ff0c1b4a" TargetMode="External"/><Relationship Id="rId164" Type="http://schemas.openxmlformats.org/officeDocument/2006/relationships/hyperlink" Target="https://m.edsoo.ru/ff0c2126" TargetMode="External"/><Relationship Id="rId165" Type="http://schemas.openxmlformats.org/officeDocument/2006/relationships/hyperlink" Target="https://m.edsoo.ru/ff0c1c58" TargetMode="External"/><Relationship Id="rId166" Type="http://schemas.openxmlformats.org/officeDocument/2006/relationships/hyperlink" Target="https://m.edsoo.ru/ff0c1d7a" TargetMode="External"/><Relationship Id="rId167" Type="http://schemas.openxmlformats.org/officeDocument/2006/relationships/hyperlink" Target="https://m.edsoo.ru/ff0c1e88" TargetMode="External"/><Relationship Id="rId168" Type="http://schemas.openxmlformats.org/officeDocument/2006/relationships/hyperlink" Target="https://m.edsoo.ru/ff0c223e" TargetMode="External"/><Relationship Id="rId169" Type="http://schemas.openxmlformats.org/officeDocument/2006/relationships/hyperlink" Target="https://m.edsoo.ru/ff0c245a" TargetMode="External"/><Relationship Id="rId170" Type="http://schemas.openxmlformats.org/officeDocument/2006/relationships/hyperlink" Target="https://m.edsoo.ru/ff0c2572" TargetMode="External"/><Relationship Id="rId171" Type="http://schemas.openxmlformats.org/officeDocument/2006/relationships/hyperlink" Target="https://m.edsoo.ru/ff0c2a22" TargetMode="External"/><Relationship Id="rId172" Type="http://schemas.openxmlformats.org/officeDocument/2006/relationships/hyperlink" Target="https://m.edsoo.ru/ff0c2b30" TargetMode="External"/><Relationship Id="rId173" Type="http://schemas.openxmlformats.org/officeDocument/2006/relationships/hyperlink" Target="https://m.edsoo.ru/ff0c2c52" TargetMode="External"/><Relationship Id="rId174" Type="http://schemas.openxmlformats.org/officeDocument/2006/relationships/hyperlink" Target="https://m.edsoo.ru/ff0c2d6a" TargetMode="External"/><Relationship Id="rId175" Type="http://schemas.openxmlformats.org/officeDocument/2006/relationships/hyperlink" Target="https://m.edsoo.ru/ff0c2e82" TargetMode="External"/><Relationship Id="rId176" Type="http://schemas.openxmlformats.org/officeDocument/2006/relationships/hyperlink" Target="https://m.edsoo.ru/ff0c304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3436C-F9D4-4744-9ABD-5A188091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31</cp:revision>
  <dcterms:created xsi:type="dcterms:W3CDTF">2023-09-25T07:57:00Z</dcterms:created>
  <dcterms:modified xsi:type="dcterms:W3CDTF">2023-11-09T11:33:15Z</dcterms:modified>
</cp:coreProperties>
</file>