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="100"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на педсовете ГОУ РК «РЦО»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протокол №1 от 30.08.2023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 от 31.08.2023 №01-12/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172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учебного предмета «Информатика. Базовый уровень»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t xml:space="preserve">для обучающихся 7–9 классов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2023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Times New Roman" w:cs="Times New Roman"/>
          <w:bCs/>
          <w:sz w:val="24"/>
          <w:szCs w:val="24"/>
          <w:lang w:eastAsia="ru-RU"/>
        </w:rPr>
        <w:t xml:space="preserve">«Информатика. Базовый уровень»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воспитания.</w:t>
      </w:r>
      <w:r/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Програ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Программа по информатике определяет количеств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Программа по информатике является основой для составления авторских учебных программ, тематического планирования курса учителем.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Целями изучения информатики на уровне основного общего образования являются: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обеспечение условий, способствующих развитию алгоритмического мышления как необходимого условия профессиональн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формирование и развитие компетенций обучающихся в об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воспитание ответств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Информатика в основном общем образовании отражает: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Изучение информатики оказывает существенное влияние на формирование мировоззре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современной цивилизации. Многие предметные знания и способы деятельности, освоенные обучающимися при изучении информатики, находят применение к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Основные задачи учебного предмета «Информатика» – сформировать у обучающихся: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базовые знания об информационном моделировании, в том числе о математическом моделировании;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умения и навыки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цифровая грамотность;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теоретические основы информатики;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алгоритмы и программирование;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информационные технологии.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pStyle w:val="907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 New Roman" w:cs="Times New Roman"/>
          <w:bCs/>
          <w:sz w:val="24"/>
          <w:szCs w:val="24"/>
          <w:lang w:eastAsia="ru-RU"/>
        </w:rPr>
        <w:t xml:space="preserve">«Информатика. Базовый уровень»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</w:t>
      </w:r>
      <w:r>
        <w:rPr>
          <w:rFonts w:ascii="Liberation Serif" w:hAnsi="Liberation Serif" w:cs="Liberation Serif"/>
          <w:sz w:val="24"/>
          <w:szCs w:val="24"/>
        </w:rPr>
        <w:t xml:space="preserve">учреждений</w:t>
      </w:r>
      <w:r>
        <w:rPr>
          <w:rFonts w:ascii="Liberation Serif" w:hAnsi="Liberation Serif" w:cs="Liberation Serif"/>
          <w:sz w:val="24"/>
          <w:szCs w:val="24"/>
        </w:rPr>
        <w:t xml:space="preserve">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</w:t>
      </w:r>
      <w:r>
        <w:rPr>
          <w:rFonts w:ascii="Liberation Serif" w:hAnsi="Liberation Serif" w:cs="Liberation Serif"/>
          <w:sz w:val="24"/>
          <w:szCs w:val="24"/>
        </w:rPr>
        <w:t xml:space="preserve">содержащиеся в</w:t>
      </w:r>
      <w:r>
        <w:rPr>
          <w:rFonts w:ascii="Liberation Serif" w:hAnsi="Liberation Serif" w:cs="Liberation Serif"/>
          <w:sz w:val="24"/>
          <w:szCs w:val="24"/>
        </w:rPr>
        <w:t xml:space="preserve">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4"/>
        <w:ind w:left="40" w:right="40" w:firstLine="709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Информатика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914"/>
        <w:ind w:left="40" w:right="40" w:firstLine="709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</w:t>
      </w:r>
      <w:r>
        <w:rPr>
          <w:rFonts w:ascii="Liberation Serif" w:hAnsi="Liberation Serif"/>
          <w:bCs/>
          <w:color w:val="auto"/>
          <w:sz w:val="24"/>
          <w:szCs w:val="24"/>
        </w:rPr>
        <w:t xml:space="preserve">«Информатика. Базовый уровень»</w:t>
      </w:r>
      <w:r>
        <w:rPr>
          <w:rFonts w:ascii="Liberation Serif" w:hAnsi="Liberation Serif"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</w:t>
      </w:r>
      <w:r>
        <w:rPr>
          <w:rFonts w:ascii="Liberation Serif" w:hAnsi="Liberation Serif"/>
          <w:bCs/>
          <w:color w:val="auto"/>
          <w:sz w:val="24"/>
          <w:szCs w:val="24"/>
        </w:rPr>
        <w:t xml:space="preserve">«Информатика. Базовый уровень»</w:t>
      </w:r>
      <w:r>
        <w:rPr>
          <w:rFonts w:ascii="Liberation Serif" w:hAnsi="Liberation Serif"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‌На изучение информатики на базовом уровне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очной форме обучения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отводится 102 часа: в 7 классе – 34 часа (1 час в неделю), в 8 классе – 34 часа (1 час в неделю), в 9 классе – 34 часа (1 час в неделю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). 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информатики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очно-заочной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102 часа</w:t>
      </w:r>
      <w:r>
        <w:rPr>
          <w:rFonts w:ascii="Liberation Serif" w:hAnsi="Liberation Serif" w:cs="Liberation Serif"/>
          <w:sz w:val="24"/>
          <w:szCs w:val="24"/>
        </w:rPr>
        <w:t xml:space="preserve">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51 час</w:t>
      </w:r>
      <w:r>
        <w:rPr>
          <w:rFonts w:ascii="Liberation Serif" w:hAnsi="Liberation Serif" w:cs="Liberation Serif"/>
          <w:sz w:val="24"/>
          <w:szCs w:val="24"/>
        </w:rPr>
        <w:t xml:space="preserve"> - в очной форме (аудиторно) и   </w:t>
      </w:r>
      <w:r>
        <w:rPr>
          <w:rFonts w:ascii="Liberation Serif" w:hAnsi="Liberation Serif" w:cs="Liberation Serif"/>
          <w:sz w:val="24"/>
          <w:szCs w:val="24"/>
        </w:rPr>
        <w:t xml:space="preserve">51 час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изучение): в 7 классе – </w:t>
      </w:r>
      <w:r>
        <w:rPr>
          <w:rFonts w:ascii="Liberation Serif" w:hAnsi="Liberation Serif" w:cs="Liberation Serif"/>
          <w:sz w:val="24"/>
          <w:szCs w:val="24"/>
        </w:rPr>
        <w:t xml:space="preserve">17 часов </w:t>
      </w:r>
      <w:r>
        <w:rPr>
          <w:rFonts w:ascii="Liberation Serif" w:hAnsi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cs="Liberation Serif"/>
          <w:sz w:val="24"/>
          <w:szCs w:val="24"/>
        </w:rPr>
        <w:t xml:space="preserve">17 часов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соответственно; в 8 классе -</w:t>
      </w:r>
      <w:r>
        <w:rPr>
          <w:rFonts w:ascii="Liberation Serif" w:hAnsi="Liberation Serif" w:cs="Liberation Serif"/>
          <w:sz w:val="24"/>
          <w:szCs w:val="24"/>
        </w:rPr>
        <w:t xml:space="preserve">17 часов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17 часов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соответственно; в 9 классе – </w:t>
      </w:r>
      <w:r>
        <w:rPr>
          <w:rFonts w:ascii="Liberation Serif" w:hAnsi="Liberation Serif" w:cs="Liberation Serif"/>
          <w:sz w:val="24"/>
          <w:szCs w:val="24"/>
        </w:rPr>
        <w:t xml:space="preserve">17</w:t>
      </w:r>
      <w:r>
        <w:rPr>
          <w:rFonts w:ascii="Liberation Serif" w:hAnsi="Liberation Serif" w:cs="Liberation Serif"/>
          <w:sz w:val="24"/>
          <w:szCs w:val="24"/>
        </w:rPr>
        <w:t xml:space="preserve"> часов и </w:t>
      </w:r>
      <w:r>
        <w:rPr>
          <w:rFonts w:ascii="Liberation Serif" w:hAnsi="Liberation Serif" w:cs="Liberation Serif"/>
          <w:sz w:val="24"/>
          <w:szCs w:val="24"/>
        </w:rPr>
        <w:t xml:space="preserve">17 часов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физики (базовый уровень) 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102 часа, из которых 51 час - в очной форме (аудиторно) и   51 час – в заочной (самостоятельное изучение): в 7 классе – 17 часов и 17 часов соответственно; в 8 классе -17 часов и 17 часов соответственно; в 9 классе – 17 часов и 17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«Физика»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195"/>
        <w:gridCol w:w="2620"/>
        <w:gridCol w:w="2620"/>
        <w:gridCol w:w="2620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0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ind w:firstLine="708"/>
        <w:jc w:val="both"/>
        <w:rPr>
          <w:rFonts w:ascii="Liberation Serif" w:hAnsi="Liberation Serif" w:cs="Times New Roman"/>
          <w:b/>
          <w:sz w:val="24"/>
          <w:szCs w:val="24"/>
        </w:rPr>
      </w:pPr>
      <w:r>
        <w:tab/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pStyle w:val="90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СОДЕРЖАНИЕ ОБУЧЕНИЯ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Цифровая грамотность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Компьютер – универсальное устройство обработки данных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Параллельные вычисления.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Техника безопасности и правила работы на компьютере.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Программы и данные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Файлы и папки (каталоги). Принципы постр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Компьютерные вирусы и другие вредоносные программы. Программы для защиты от вирусов.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Компьютерные сети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Достоверность информации, полученной из Интернета.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Современные сервисы интернет-коммуникаций.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Теоретические основы информатики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Информация и информационные процессы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Информация – одно из основных понятий современной науки.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Дискретность данных. Возможность описания непрерывных объектов и процессов с помощью дискретных данных.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Информационные процессы – процессы, связанные с хранением, преобразованием и передачей данных.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Представление информации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Символ. Алфавит. Мощность алфавита. Разнообразие языков и алфавитов. Естественные и формальные языки. Алфавит те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Кодирование символов одного алфавита с помощью кодовых слов в другом алфавите, кодовая таблица, декодирование.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Двоичный код. Представление данных в компьютере как текстов в двоичном алфавите.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Скорость передачи данных. Единицы скорости передачи данных.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Искажение информации при передаче.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Общее представление о цифровом представлении аудиовизуальных и других непрерывных данных.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Кодирование цвета. Цветовые модели. Модель RGB. Глубина кодирования. Палитра.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Кодирование звука. Разрядность и частота записи. Количество каналов записи.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Оценка количественных параметров, связанных с представлением и хранением звуковых файлов.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Информационные технологии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Текстовые документы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Текстовые документы и их структурные элементы (страница, абзац, строка, слово, символ).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Текстовый процессор – инструмент создания, редактирования и форматирования текстов. Правила набора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Структурирование информации с помощью списков и таблиц. Многоуровневые списки. Добавление таблиц в текстовые документы.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Компьютерная графика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графическими редакторами. Растровые рисунки. Использование графических примитивов.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Мультимедийные презентации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  <w:t xml:space="preserve">  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Подготовка мультимедийных презентаций. Слайд. Добавление на слайд текста и изображений. Работа с несколькими слайдами.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Добавление на слайд аудиовизуальных данных. Анимация. Гиперссылки.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Теоретические основы информатики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Системы счисления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Римская система счисления.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Двоичная система счисления. Перевод целых чисел в пределах от 0 до 1024 в двоичную систему счис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Арифметические операции в двоичной системе счисления.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Элементы математической логики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Логические элементы. Знакомство с логическими основами компьютера.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Алгоритмы и программирование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Исполнители и алгоритмы. Алгоритмические конструкции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Понятие алгоритма. Исполнители алгоритмов. Алгоритм как план управления исполнителем.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Свойства алгоритма. Способы записи алгоритма (словесный, в виде блок-схемы, программа).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Конструкция «повторения»: циклы с заданным числом повторений, с условием выполнения, с переменной цикла.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Разработка для формального исполнителя алгоритма, приводящего к требуемому результату при конкретных 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Язык программирования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Язык программирования (Python, C++, Паскаль, Java, C#, Школьный Алгоритмический Язык).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Система программирования: редактор текста программ, транслятор, отладчик.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Переменная: тип, имя, значение. Целые, вещественные и символьные переменные.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Диалоговая отладка программ: пошаговое выполнение, просмотр значений величин, отладочный вывод, выбор точки останова.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Цикл с переменной. Алгоритмы проверки делимости одного целого числа на другое, проверки натурального числа на простоту.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Анализ алгоритмов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Цифровая грамотность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Глобальная сеть Интернет и стратегии безопасного поведения в ней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Понятие об информационной безопасности. Угрозы информационной безопасности при работе в глобальной сети и методы п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Работа в информационном пространстве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Теоретические основы информатики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Моделирование как метод познания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Модель.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Табличные модели. Таблица как представление отношения.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Базы данных. Отбор в таблице строк, удовлетворяющих заданному условию.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Граф. Вершина, ребро, путь. Ориентированные и неориентированные гр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Алгоритмы и программирование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Разработка алгоритмов и программ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Табличные величины (массивы). Одномерные массивы. Составлен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Управление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Управлени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Информационные технологии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Электронные таблицы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Понятие об электронных таблицах. Типы данных в ячейках электронной таблицы. Редакти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Преобразование формул при копировании. Относительная, абсолютная и смешанная адресация.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Информационные технологии в современном обществе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Роль информационных технологий в развитии экономики мира, страны, региона. Открытые образовательные ресурсы.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ПЛАНИРУЕМЫЕ РЕЗУЛЬТАТЫ ОСВОЕНИЯ ПРОГРАММЫ ПО ИНФОРМАТИКЕ НА УРОВНЕ ОСНОВНОГО ОБЩЕГО ОБРАЗОВАНИЯ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Личностные результаты имеют направленность на решение задач воспитания,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развития и социализации,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обучающихся средствами учебного предмета.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1) патриотического воспитания: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2) духовно-нравственного воспитания: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нравственных и правовых норм с учётом осознания последствий поступков, активное неприятие асоциальных поступков, в том числе в Интернете;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3) гражданского воспитания: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представление о социальных нормах и правилах межли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4) ценностей научного познания: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сформированн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5) формирования культуры здоровья: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6) трудового воспитания: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7) экологического воспитания: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8) адаптации обучающегося к изменяющимся условиям социальной и природной среды: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Базовые исследовательские действия: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Общение: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Совместная деятельность (сотрудничество):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Самоорганизация: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выявлять в жизненных и учебных ситуациях проблемы, требующие решения;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делать выбор в условиях противоречивой информации и брать ответственность за решение.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Самоконтроль (рефлексия):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Эмоциональный интеллект: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ставить себя на место другого человека, понимать мотивы и намерения другого.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Принятие себя и других: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 концу обучения 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 7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у обучающегося будут сформированы следующие умения: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и сравнивать размеры текстовых, графических, звуковых файлов и видеофайлов;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приводить примеры современных устройств хранения и передачи информации, сравнивать их количественные характеристики;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выделять основные этапы в истории и понимать тенденции развития компьютеров и программного обеспечения;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соотносить характеристики компьютера с задачами, решаемыми с его помощью;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знать с помощью каких сервисов можно искать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информацию в Интернете (в том числе, по ключевым словам, по изображению), критически относиться к найденной информации, осознавая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опасность для личности и общества распространения вредоносной информации, в том числе экстремистского и террористического характера;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понимать структуру адресов веб-ресурсов;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соблюдать требования безопасной э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 концу обучения 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 8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у обучающегося будут сформированы следующие умения: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пояснять на примерах различия между позиционными и непозиционными системами счисления;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раскрывать смысл понятий «высказывание», «логическая операция», «логическое выражение»;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описывать алгоритм решения задачи различными способами, в том числе в виде блок-схемы;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при разработке программ логические значения, операции и выражения с ними;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анализировать предложенные алгоритмы, в том числе определять, какие результаты возможны при заданном множестве исходных значений;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создавать и отлаживать программы на одном из языков программирования (Python, C++, Паскаль, Java, C#, Школьный Алгоритмически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 концу обучения 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 9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у обучающегося будут сформированы следующие умения: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составлять и отлаживать программы, реализующие типовые алгоритмы 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графы и деревья для моделирования систем сетевой и иерархической структуры, находить кратчайший путь в графе;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создавать и применять в электронных таблиц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электронные таблицы для численного моделирования в простых задачах из разных предметных областей;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знать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18" w:type="dxa"/>
        <w:tblLook w:val="04A0" w:firstRow="1" w:lastRow="0" w:firstColumn="1" w:lastColumn="0" w:noHBand="0" w:noVBand="1"/>
      </w:tblPr>
      <w:tblGrid>
        <w:gridCol w:w="600"/>
        <w:gridCol w:w="3780"/>
        <w:gridCol w:w="1983"/>
        <w:gridCol w:w="3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</w:trPr>
        <w:tc>
          <w:tcPr>
            <w:gridSpan w:val="3"/>
            <w:tcW w:w="63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Программы и данные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 сети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63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 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ind w:left="-220" w:firstLine="22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63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Текстовые документы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Компьютерная графика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Мультимедийные презентации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18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53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Элементы математической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Язык программирования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3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18" w:type="dxa"/>
        <w:tblLayout w:type="fixed"/>
        <w:tblLook w:val="04A0" w:firstRow="1" w:lastRow="0" w:firstColumn="1" w:lastColumn="0" w:noHBand="0" w:noVBand="1"/>
      </w:tblPr>
      <w:tblGrid>
        <w:gridCol w:w="660"/>
        <w:gridCol w:w="4202"/>
        <w:gridCol w:w="1677"/>
        <w:gridCol w:w="3379"/>
      </w:tblGrid>
      <w:tr>
        <w:trPr/>
        <w:tc>
          <w:tcPr>
            <w:tcW w:w="6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2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ind w:left="-297" w:firstLine="297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20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20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20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</w:trPr>
        <w:tc>
          <w:tcPr>
            <w:gridSpan w:val="2"/>
            <w:tcW w:w="48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20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Моделирование как метод познания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</w:trPr>
        <w:tc>
          <w:tcPr>
            <w:gridSpan w:val="2"/>
            <w:tcW w:w="48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20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алгоритмов и программ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20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</w:trPr>
        <w:tc>
          <w:tcPr>
            <w:gridSpan w:val="2"/>
            <w:tcW w:w="48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20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20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</w:trPr>
        <w:tc>
          <w:tcPr>
            <w:gridSpan w:val="2"/>
            <w:tcW w:w="48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8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8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46" w:type="dxa"/>
        <w:tblLook w:val="04A0" w:firstRow="1" w:lastRow="0" w:firstColumn="1" w:lastColumn="0" w:noHBand="0" w:noVBand="1"/>
      </w:tblPr>
      <w:tblGrid>
        <w:gridCol w:w="741"/>
        <w:gridCol w:w="7352"/>
        <w:gridCol w:w="185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История и современные тенденции развития компьютеров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Программное обеспечение компьютера. Правовая охрана программ и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Файлы и папки. Основные операции с файлами и папками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Архивация данных. Использование программ-архиваторов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 вирусы и антивирусные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 сети.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Сервисы для поиска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информации в сети Интернет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Сервисы интернет-коммуникаций. Сетевой этикет. Стратегии безопасного поведения в Интернете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данные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Разнообразие языков и алфавитов. Естественные и формальные языки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Двоичный алфавит. Преобразование любого алфавита к двоичному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данных в компьютере как текстов в двоичном алфавите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Единицы измерения информации и скорости передачи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текстов. Равномерные и неравномерные коды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Декодирование сообщений. Информационный объём текста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Цифровое представление непрерывных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цвета. Оценка информационного объёма графических данных для растрового изображения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звука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звука.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Проверочная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работа по теме "Представление информации"»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Текстовые документы, их ввод и редактирование в текстовом процессоре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Форматирование текстовых документов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Параметры страницы. Списки и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Вставка нетекстовых объектов в текстовые документы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Интеллектуальные возможности современных систем обработки текстов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«Текстовые документы». Проверочная работа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Графический редактор. Растровые рисунки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Операции редактирования графических объектов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Векторная графика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«Компьютерная графика»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Подготовка мультимедийных презентаций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Добавление на слайд аудиовизуальных данных, анимации и гиперссылок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«Мультимедийные презентации». Проверочная работа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724" w:type="dxa"/>
        <w:tblLook w:val="04A0" w:firstRow="1" w:lastRow="0" w:firstColumn="1" w:lastColumn="0" w:noHBand="0" w:noVBand="1"/>
      </w:tblPr>
      <w:tblGrid>
        <w:gridCol w:w="634"/>
        <w:gridCol w:w="7673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Непозиционные и позиционные 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Развернутая форма записи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Двоичная система счисления. Арифметические операции в двоичной системе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Восьмеричная система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Шестнадцатеричная система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Проверочная работа по теме «Системы счисления»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высказывания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операции «и», «или», «не»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Определение истинности составного высказывания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Таблицы истинности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элементы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Контрольная работа по теме «Элементы математической логики»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Понятие алгоритма. Исполнители алгоритмов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Свойства алгоритма. Способы записи алгоритма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«следование». Линейный алгоритм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«ветвление»: полная и неполная формы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«повторение»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Формальное исполнение алгоритма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несложных алгоритмов с использованием циклов для управления формальными исполнителями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несложных алгоритмов с использованием циклов и ветвлений для управления формальными исполнителями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Выполнение алгоритмов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Провероч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ная работа по теме «Исполнители и алгоритмы. Алгоритмические конструкции»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Язык программирования. Система программирования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Переменные. Оператор присваивания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Программирование линейных алгоритмов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программ, содержащих оператор ветвления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Диалоговая отладка программ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Цикл с условием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Цикл с переменной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Обработка символьных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«Язык программирования»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алгоритмов. Определение возможных результатов работы алгоритма при заданном множестве входных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алгоритмов. Определение возможных входных данных, приводящих к данному результату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1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Интернет. IP-адреса узлов. Большие данные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Информационная безопасность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Учет понятия об информационной безопасности при создании комплексных информационных объектов в виде веб-страниц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Виды деятельности в сети Интернет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Облачные технологии. Использование онлайн-офиса для разработки документов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 и моделирование. Классификации моделей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Табличные модели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однотабличной базы данных. Составление запросов к базе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Граф. Весовая матрица графа. Длина пути между вершинами графа. Вычисление количества путей в направленном ациклическом графе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Дерево. Перебор вариантов с помощью дерева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Математическое моделирование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Этапы компьютерного моделирования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Провероч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ная работа по теме «Моделирование как метод познания»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Разбиение задачи на подзадачи. Составление алгоритмов и программ с использованием ветвлений, циклов и вспомогательных алгоритмов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Одномерные массивы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Типовые алгоритмы обработки массивов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Сортировка массива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Обработка потока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Провероч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ная работа по теме «Разработка алгоритмов и программ»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Управление. Сигнал. Обратная связь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Роботизированные системы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таблицы. Типы данных в ячейках электронной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Редактирование и форматирование таблиц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Встроенные функции для поиска максимума, минимума, суммы и среднего арифметического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Сортировка и фильтрация данных в выделенном диапазоне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Построение диаграмм и графиков в электронных таблицах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Относительная, абсолютная и смешанная адресация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Условные вычисления в электронных таблицах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Обработка больших наборов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Численное моделирование в электронных таблицах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«Электронные таблицы»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Роль информационных технологий в развитии экономики мира, страны, региона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4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(очно-заочная форма обучения)</w:t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18" w:type="dxa"/>
        <w:tblLook w:val="04A0" w:firstRow="1" w:lastRow="0" w:firstColumn="1" w:lastColumn="0" w:noHBand="0" w:noVBand="1"/>
      </w:tblPr>
      <w:tblGrid>
        <w:gridCol w:w="609"/>
        <w:gridCol w:w="3871"/>
        <w:gridCol w:w="1983"/>
        <w:gridCol w:w="34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</w:trPr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Программы и данные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 сети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 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ind w:left="-220" w:firstLine="22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Текстовые документы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Компьютерная графика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Мультимедийные презентации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875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49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8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Элементы математической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8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Язык программирования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29" w:type="dxa"/>
        <w:tblLook w:val="04A0" w:firstRow="1" w:lastRow="0" w:firstColumn="1" w:lastColumn="0" w:noHBand="0" w:noVBand="1"/>
      </w:tblPr>
      <w:tblGrid>
        <w:gridCol w:w="651"/>
        <w:gridCol w:w="4033"/>
        <w:gridCol w:w="1656"/>
        <w:gridCol w:w="3589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297" w:firstLine="297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Моделирование как метод познания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алгоритмов и программ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46" w:type="dxa"/>
        <w:tblLook w:val="04A0" w:firstRow="1" w:lastRow="0" w:firstColumn="1" w:lastColumn="0" w:noHBand="0" w:noVBand="1"/>
      </w:tblPr>
      <w:tblGrid>
        <w:gridCol w:w="653"/>
        <w:gridCol w:w="7382"/>
        <w:gridCol w:w="1911"/>
      </w:tblGrid>
      <w:tr>
        <w:trPr/>
        <w:tc>
          <w:tcPr>
            <w:tcW w:w="6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вычислительное устройство, работающее по программе. Техника безопасности и правила работы на компьютере. История и современные тенденции развития компьютеров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Программное обеспечение компьютера. Правовая охрана программ и данных. Файлы и папки. Основные операции с файлами и папками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Архивация данных. Использование программ-архиваторов. Компьютерные вирусы и антивирусные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 сети. Поиск информации в сети Интернет. Сервисы интернет-коммуникаций. Сетевой этикет. Стратегии безопасного поведения в Интернете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данные.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Разнообразие языков и алфавитов. Естественные и формальные языки. Двоичный алфавит. Преобразование любого алфавита к двоичному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данных в компьютере как текстов в двоичном алфавите. Единицы измерения информации и скорости передачи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текстов. Равномерные и неравномерные коды. Декодирование сообщений. Информационный объём текста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Цифровое представление непрерывных данных. Кодирование цвета.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Оценка информационного объёма графических данных для растрового изображения. Кодирование звука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Текстовые документы, их ввод и редактирование в текстовом процессоре. Форматирование текстовых документов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Параметры страницы. Списки и таблицы. Вставка нетекстовых объектов в текстовые документы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Интеллектуальные возможности современных систем обработки текстов. Обобщение и систематизация знаний по теме «Текстовые документы». Проверочная работа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Графический редактор. Растровые рисунки. Операции редактирования графических объектов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Векторная графика. Обобщение и систематизация знаний по теме «Компьютерная графика»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Подготовка мультимедийных презентаций. Добавление на слайд аудиовизуальных данных, анимации и гиперссылок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724" w:type="dxa"/>
        <w:tblLook w:val="04A0" w:firstRow="1" w:lastRow="0" w:firstColumn="1" w:lastColumn="0" w:noHBand="0" w:noVBand="1"/>
      </w:tblPr>
      <w:tblGrid>
        <w:gridCol w:w="634"/>
        <w:gridCol w:w="7673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Непозиционные и позиционные системы счисления. Развернутая форма записи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Двоичная система счисления. Арифметические операции в двоичной системе счисления. Восьмеричная система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Шестнадцатеричная система счисления. Проверочная работа по теме «Системы счисления»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высказывания. Логические операции «и», «или», «не»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Определение истинности составного высказывания. Таблицы истинности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элементы. Проверочная работа по теме «Элементы математической логики»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Понятие алгоритма. Исполнители алгоритмов. Свойства алгоритма. Способы записи алгоритма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«следование». Линейный алгоритм. Алгоритмическая конструкция «ветвление»: полная и неполная формы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«повторение». Формальное исполнение алгоритма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несложных алгоритмов с использованием циклов для управления формальными исполнителями. Разработка несложных алгоритмов с использованием циклов и ветвлений для управления формальными исполнителями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Выполнение алгоритмов. Проверочная работа по теме «Исполнители и алгоритмы. Алгоритмические конструкции»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Язык программирования. Система программирования. Переменные. Оператор присваивания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Программирование линейных алгоритмов. Разработка программ, содержащих оператор ветвления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Диалоговая отладка программ. Цикл с условием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Цикл с переменной. Обработка символьных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алгоритмов. Определение возможных результатов работы алгоритма при заданном множестве входных данных и приводящих к данному результату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1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Интернет. IP-адреса узлов. Большие данные Информационная безопасность. Учет понятия об информационной безопасности при создании комплексных информационных объектов в виде веб-страниц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Виды деятельности в сети Интернет. Облачные технологии.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Знакомство с инструментами для разработки документов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 и моделирование. Классификации моделей. Табличные модели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однотабличной базы данных. Составление запросов к базе данных. Граф. Весовая матрица графа. Длина пути между вершинами графа. Вычисление количества путей в направленном ациклическом графе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Дерево. Перебор вариантов с помощью дерева. Математическое моделирование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Этапы компьютерного моделирования. Проверочная работа по теме «Моделирование как метод познания»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Разбиение задачи на подзадачи. Составление алгоритмов и программ с использованием ветвлений, циклов и вспомогательных алгоритмов. Одномерные массивы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Типовые алгоритмы обработки массивов. Сортировка массива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Обработка потока данных. Проверочная работа по теме «Разработка алгоритмов и программ»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Управление. Сигнал. Обратная связь. Роботизированные системы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таблицы. Типы данных в ячейках электронной таблицы. Редактирование и форматирование таблиц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Встроенные функции для поиска максимума, минимума, суммы и среднего арифметического. Сортировка и фильтрация данных в выделенном диапазоне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Построение диаграмм и графиков в электронных таблицах. Относительная, абсолютная и смешанная адресация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Условные вычисления в электронных таблицах. Обработка больших наборов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Численное моделирование в электронных таблицах.  Роль информационных технологий в развитии экономики мира, страны, региона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4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(заочная форма обучения)</w:t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10060" w:type="dxa"/>
        <w:tblLook w:val="04A0" w:firstRow="1" w:lastRow="0" w:firstColumn="1" w:lastColumn="0" w:noHBand="0" w:noVBand="1"/>
      </w:tblPr>
      <w:tblGrid>
        <w:gridCol w:w="650"/>
        <w:gridCol w:w="3830"/>
        <w:gridCol w:w="1983"/>
        <w:gridCol w:w="359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9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</w:trPr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Программы и данные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 сети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9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9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10060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67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00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Элементы математической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00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Язык программирования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10113" w:type="dxa"/>
        <w:tblLook w:val="04A0" w:firstRow="1" w:lastRow="0" w:firstColumn="1" w:lastColumn="0" w:noHBand="0" w:noVBand="1"/>
      </w:tblPr>
      <w:tblGrid>
        <w:gridCol w:w="651"/>
        <w:gridCol w:w="4033"/>
        <w:gridCol w:w="1656"/>
        <w:gridCol w:w="377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297" w:firstLine="297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011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011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Моделирование как метод познания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011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алгоритмов и программ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011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7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46" w:type="dxa"/>
        <w:tblLook w:val="04A0" w:firstRow="1" w:lastRow="0" w:firstColumn="1" w:lastColumn="0" w:noHBand="0" w:noVBand="1"/>
      </w:tblPr>
      <w:tblGrid>
        <w:gridCol w:w="653"/>
        <w:gridCol w:w="7382"/>
        <w:gridCol w:w="1911"/>
      </w:tblGrid>
      <w:tr>
        <w:trPr/>
        <w:tc>
          <w:tcPr>
            <w:tcW w:w="6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вычислительное устройство, работающее по программе. Техника безопасности и правила работы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 компьютере. История и современные тенденции развития компьютеров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Программное обеспечение компьютера. Правовая охрана программ и данных. Файлы и папки. Основные операции с файлами и папками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Архивация данных. Использование программ-архиваторов. Компьютерные вирусы и антивирусные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 сети. Средства поиска информации в сети Интернет. Сервисы интернет-коммуникаций. Сетевой этикет. Стратегии безопасного поведения в Интернете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данные.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Разнообразие языков и алфавитов. Естественные и формальные языки. Двоичный алфавит. Преобразование любого алфавита к двоичному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данных в компьютере как текстов в двоичном алфавите. Единицы измерения информации и скорости передачи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текстов. Равномерные и неравномерные коды. Декодирование сообщений. Информационный объём текста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Цифровое представление непрерывных данных. Кодирование цвета.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Оценка информационного объёма графических данных для растрового изображения. Кодирование звука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Текстовые документы, их ввод и редактирование в текстовом процессоре. Форматирование текстовых документов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Параметры страницы. Списки и таблицы. Вставка нетекстовых объектов в текстовые документы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Интеллектуальные возможности современных систем обработки текстов. Обобщение и систематизация знаний по теме «Текстовые документы». Проверочная работа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Графический редактор. Растровые рисунки. Операции редактирования графических объектов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Векторная графика. Обобщение и систематизация знаний по теме «Компьютерная графика»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Подготовка мультимедийных презентаций. Добавление на слайд аудиовизуальных данных, анимации и гиперссылок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18" w:type="dxa"/>
        <w:tblLook w:val="04A0" w:firstRow="1" w:lastRow="0" w:firstColumn="1" w:lastColumn="0" w:noHBand="0" w:noVBand="1"/>
      </w:tblPr>
      <w:tblGrid>
        <w:gridCol w:w="634"/>
        <w:gridCol w:w="7673"/>
        <w:gridCol w:w="161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Непозиционные и позиционные системы счисления. Развернутая форма записи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Двоичная система счисления. Арифметические операции в двоичной системе счисления. Восьмеричная система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Шестнадцатеричная система счисления. Проверочная работа по теме «Системы счисления»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высказывания. Логические операции «и», «или», «не»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Определение истинности составного высказывания. Таблицы истинности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элементы. Проверочная работа по теме «Элементы математической логики»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Понятие алгоритма. Исполнители алгоритмов. Свойства алгоритма. Способы записи алгоритма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«следование». Линейный алгоритм. Алгоритмическая конструкция «ветвление»: полная и неполная формы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«повторение». Формальное исполнение алгоритма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несложных алгоритмов с использованием циклов для управления формальными исполнителями. Разработка несложных алгоритмов с использованием циклов и ветвлений для управления формальными исполнителями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Выполнение алгоритмов. Проверочная работа по теме «Исполнители и алгоритмы. Алгоритмические конструкции»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Язык программирования. Система программирования. Переменные. Оператор присваивания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Программирование линейных алгоритмов. Разработка программ, содержащих оператор ветвления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Диалоговая отладка программ. Цикл с условием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Цикл с переменной. Обработка символьных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Анализ алгоритмов. Определение возможных результатов работы алгоритма при заданном множестве входных данных и приводящих к данному результату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0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Интернет. IP-адреса узлов. Большие данные Информационная безопасность. Учет понятия об информационной безопасности при создании комплексных информационных объектов в виде веб-страниц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Виды деятельности в сети Интернет. Облачные технологии.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Знакомство с сервисами  для разработки документов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 и моделирование. Классификации моделей. Табличные модели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однотабличной базы данных. Составление запросов к базе данных. Граф. Весовая матрица графа. Длина пути между вершинами графа. Вычисление количества путей в направленном ациклическом графе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Дерево. Перебор вариантов с помощью дерева. Математическое моделирование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Этапы компьютерного моделирования. Проверочная работа по теме «Моделирование как метод познания»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Разбиение задачи на подзадачи. Составление алгоритмов и программ с использованием ветвлений, циклов и вспомогательных алгоритмов. Одномерные массивы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Типовые алгоритмы обработки массивов. Сортировка массива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Обработка потока данных. Проверочная работа по теме «Разработка алгоритмов и программ»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Управление. Сигнал. Обратная связь. Роботизированные системы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таблицы. Типы данных в ячейках электронной таблицы. Редактирование и форматирование таблиц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Встроенные функции для поиска максимума, минимума, суммы и среднего арифметического. Сортировка и фильтрация данных в выделенном диапазоне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Построение диаграмм и графиков в электронных таблицах. Относительная, абсолютная и смешанная адресация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Условные вычисления в электронных таблицах. Обработка больших наборов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Численное моделирование в электронных таблицах. Обобщение и систематизация знаний по теме «Электронные таблицы»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Роль информационных технологий в развитии экономики мира, страны, региона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4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(индивидуальное по очной </w:t>
      </w:r>
      <w:r>
        <w:rPr>
          <w:rFonts w:ascii="Liberation Serif" w:hAnsi="Liberation Serif" w:eastAsia="Arial" w:cs="Times New Roman"/>
          <w:b/>
          <w:lang w:eastAsia="ar-SA"/>
        </w:rPr>
        <w:t xml:space="preserve">и по заочной </w:t>
      </w:r>
      <w:r>
        <w:rPr>
          <w:rFonts w:ascii="Liberation Serif" w:hAnsi="Liberation Serif" w:eastAsia="Arial" w:cs="Times New Roman"/>
          <w:b/>
          <w:lang w:eastAsia="ar-SA"/>
        </w:rPr>
        <w:t xml:space="preserve">форме обучения)</w:t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ТЕМАТИЧСЕКОЕ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18" w:type="dxa"/>
        <w:tblLook w:val="04A0" w:firstRow="1" w:lastRow="0" w:firstColumn="1" w:lastColumn="0" w:noHBand="0" w:noVBand="1"/>
      </w:tblPr>
      <w:tblGrid>
        <w:gridCol w:w="609"/>
        <w:gridCol w:w="3871"/>
        <w:gridCol w:w="1983"/>
        <w:gridCol w:w="34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</w:trPr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Программы и данные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 сети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 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ind w:left="-220" w:firstLine="22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Текстовые документы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Компьютерная графика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Мультимедийные презентации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875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49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8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Элементы математической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18" w:type="dxa"/>
        <w:tblLook w:val="04A0" w:firstRow="1" w:lastRow="0" w:firstColumn="1" w:lastColumn="0" w:noHBand="0" w:noVBand="1"/>
      </w:tblPr>
      <w:tblGrid>
        <w:gridCol w:w="651"/>
        <w:gridCol w:w="4033"/>
        <w:gridCol w:w="1656"/>
        <w:gridCol w:w="357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297" w:firstLine="297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Моделирование как метод познания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алгоритмов и программ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5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46" w:type="dxa"/>
        <w:tblLook w:val="04A0" w:firstRow="1" w:lastRow="0" w:firstColumn="1" w:lastColumn="0" w:noHBand="0" w:noVBand="1"/>
      </w:tblPr>
      <w:tblGrid>
        <w:gridCol w:w="653"/>
        <w:gridCol w:w="7382"/>
        <w:gridCol w:w="1911"/>
      </w:tblGrid>
      <w:tr>
        <w:trPr/>
        <w:tc>
          <w:tcPr>
            <w:tcW w:w="6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вычислительное устройство, работающее по программе. Техника безопасности и правила работы на компьютере. История и современные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тенденции развития компьютеров. Программное обеспечение компьютера. Правовая охрана программ и данных. Файлы и папки. Основные операции с файлами и папками. Архивация данных. Использование программ-архиваторов. Компьютерные вирусы и антивирусные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 сети. Поиск информации в сети Интернет. Сервисы интернет-коммуникаций. Сетевой этикет. Стратегии безопасного поведения в Интернете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данные. Информационные процессы. Разнообразие языков и алфавитов. Естественные и формальные языки. Двоичный алфавит. Преобразование любого алфавита к двоичному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данных в компьютере как текстов в двоичном алфавите. Единицы измерения информации и скорости передачи данных. Кодирование текстов. Равномерные и неравномерные коды.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Декодирование сообщений. Информационный объём текста. Цифровое представление непрерывных данных. Кодирование цвета. Оценка информационного объёма графических данных для растрового изображения. Кодирование звука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Текстовые документы, их вв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од и редактирование в текстовом процессоре. Форматирование текстовых документов. Параметры страницы. Списки и таблицы. Вставка нетекстовых объектов в текстовые документы. Интеллектуальные возможности современных систем обработки текстов. Проверочная работа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Графический редактор. Растровые рисунки. Операции редактирования графических объектов Векторная графика.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Подготовка мультимедийных презентаций. Добавление на слайд аудиовизуальных данных, анимации и гиперссылок. Проверочная работа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724" w:type="dxa"/>
        <w:tblLook w:val="04A0" w:firstRow="1" w:lastRow="0" w:firstColumn="1" w:lastColumn="0" w:noHBand="0" w:noVBand="1"/>
      </w:tblPr>
      <w:tblGrid>
        <w:gridCol w:w="634"/>
        <w:gridCol w:w="7673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Непозиционные и позиционные системы счисления. Развернутая форма записи числа. Двоичная система счисления. Арифметические операции в двоичной системе счисления. Восьмеричная система счисления.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Шестнадцатеричная система счисления. Проверочная работа по теме «Системы счисления»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высказывания. Логические операции «и», «или», «не». Определение истинности составного высказывания. Таблицы истинности. Логические элементы. Проверочная работа.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Понятие алгоритма. Исполнители алгоритмов. Свойства алгоритма. Способы записи алгоритма. Алгоритмическая конструкция «следование». Линейный алгоритм. Алгоритмическая конструкция «ветвление»: полная и неполная формы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«повторение». Формальное исполнение алгоритма. Разработка несложных алгоритмов с использованием циклов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для управления формальными исполнителями. Разработка несложных алгоритмов с использованием циклов и ветвлений для управления формальными исполнителями. Выполнение алгоритмов. Проверочная работа по теме «Исполнители и алгоритмы. Алгоритмические конструкции»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Язык программирования. Система программирования. Переменные. Оператор присваивания. Программирование линейных алгоритмов. Разработка программ, содержащих оператор ветвления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Диалоговая отладка программ. Цикл с условием. Цикл с переменной. Обработка символьных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алгоритмов. Определение возможных результатов работы алгоритма при заданном множестве входных данных и приводящих к данному результату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1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Интернет. IP-адреса узлов. Больш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ие данные Информационная безопасность. Учет понятия об информационной безопасности при создании комплексных информационных объектов в виде веб-страниц. Виды деятельности в сети Интернет. Облачные технологии. Знакомства с сервисами для разработки документов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 моделирование. Классификации моделей. Табличные модели. Разработка однотабличной базы данных. Составление запросов к базе данных. Граф. Весовая матрица графа. Длина пути между вершинами графа. Вычисление количества путей в направленном ациклическом графе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Дерево. Перебор вариантов с помощью дерева. Математическое моделирование. Этапы компьютерного моделирования. Проверочная работа по теме «Моделирование как метод познания»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Разбиение задачи на подзадачи. Составление алгоритмов и программ с использованием ветвлений, циклов и вспомогательных алгоритмов. Одномерные массивы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Типовые алгоритмы обработки массивов. Сортировка массива. Обработка потока данных. Проверочная работа 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Управление. Сигнал. Обратная связь. Роботизированные системы. Электронные таблицы. Типы данных в ячейках электронной таблицы. Редактирование и форматирование таблиц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Встроенные функции для поиска максимума, минимума, суммы и среднего арифметического. Сортировка и фильтрация данных в выделенном диапазоне. Построение диаграмм и графиков в электронных таблицах.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Относительная, абсолютная и смешанная адресация.  Численное моделирование в электронных таблицах. Роль информационных технологий в развитии экономики мира, страны, региона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4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(индивидуальное по заочной форме обучения)</w:t>
      </w: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788" w:type="dxa"/>
        <w:tblLook w:val="04A0" w:firstRow="1" w:lastRow="0" w:firstColumn="1" w:lastColumn="0" w:noHBand="0" w:noVBand="1"/>
      </w:tblPr>
      <w:tblGrid>
        <w:gridCol w:w="609"/>
        <w:gridCol w:w="3871"/>
        <w:gridCol w:w="1983"/>
        <w:gridCol w:w="332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</w:trPr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Программы и данные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 сети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 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ind w:left="-220" w:firstLine="22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64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Текстовые документы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Компьютерная графика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Мультимедийные презентации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tooltip="https://m.edsoo.ru/7f41646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https://m.edsoo.ru/7f41646e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3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875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49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8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Элементы математической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8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Язык программирования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4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tooltip="https://m.edsoo.ru/7f41851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https://m.edsoo.ru/7f418516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449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56" w:type="dxa"/>
        <w:tblLook w:val="04A0" w:firstRow="1" w:lastRow="0" w:firstColumn="1" w:lastColumn="0" w:noHBand="0" w:noVBand="1"/>
      </w:tblPr>
      <w:tblGrid>
        <w:gridCol w:w="649"/>
        <w:gridCol w:w="4026"/>
        <w:gridCol w:w="1656"/>
        <w:gridCol w:w="362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297" w:firstLine="297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5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5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Моделирование как метод познания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5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алгоритмов и программ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995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tooltip="https://m.edsoo.ru/7f41a7d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https://m.edsoo.ru/7f41a7d0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36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46" w:type="dxa"/>
        <w:tblLook w:val="04A0" w:firstRow="1" w:lastRow="0" w:firstColumn="1" w:lastColumn="0" w:noHBand="0" w:noVBand="1"/>
      </w:tblPr>
      <w:tblGrid>
        <w:gridCol w:w="653"/>
        <w:gridCol w:w="7382"/>
        <w:gridCol w:w="1911"/>
      </w:tblGrid>
      <w:tr>
        <w:trPr/>
        <w:tc>
          <w:tcPr>
            <w:tcW w:w="6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 – универсальное вычислительное устройство, работающее по программе. Техника безопасности и правила работы на компьютере. История и современные тенденции развития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компьютеров. Программное обеспечение компьютера. Правовая охрана программ и данных. Файлы и папки. Основные операции с файлами и папками. Архивация данных. Использование программ-архиваторов. Компьютерные вирусы и антивирусные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Компьютерные сети. Поиск информации в сети Интернет. Сервисы интернет-коммуникаций. Сетевой этикет. Стратегии безопасного поведения в Интернете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данные. Информационные процессы. Разнообразие языков и алфавитов. Естественные и формальные языки. Двоичный алфавит. Преобразование любого алфавита к двоичному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данных в компьютере как текстов в двоичном алфавите. Единицы измерения информации и скорости передачи данных. Кодирование текстов. Равномерные и неравномерные коды.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Декодирование сообщений. Информационный объём текста. Цифровое представление непрерывных данных. Кодирование цвета. Оценка информационного объёма графических данных для растрового изображения. Кодирование звука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Текстовые документы, их вв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од и редактирование в текстовом процессоре. Форматирование текстовых документов. Параметры страницы. Списки и таблицы. Вставка нетекстовых объектов в текстовые документы. Интеллектуальные возможности современных систем обработки текстов. Проверочная работа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Графический редактор. Растровые рисунки. Операции редактирования графических объектов Векторная графика.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Подготовка мультимедийных презентаций. Добавление на слайд аудиовизуальных данных, анимации и гиперссылок. Проверочная работа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918" w:type="dxa"/>
        <w:tblLook w:val="04A0" w:firstRow="1" w:lastRow="0" w:firstColumn="1" w:lastColumn="0" w:noHBand="0" w:noVBand="1"/>
      </w:tblPr>
      <w:tblGrid>
        <w:gridCol w:w="634"/>
        <w:gridCol w:w="7673"/>
        <w:gridCol w:w="161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Непозиционные и позиционные системы счисления. Развернутая форма записи числа. Двоичная система счисления. Арифметические операции в двоичной системе счисления. Восьмеричная система счисления.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Шестнадцатеричная система счисления. Проверочная работа по теме «Системы счисления»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высказывания. Логические операции «и», «или», «не». Определение истинности составного высказывания. Таблицы истинности. Логические элементы. Проверочная работа.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Понятие алгоритма. Исполнители алгоритмов. Свойства алгоритма. Способы записи алгоритма. Алгоритмическая конструкция «следование». Линейный алгоритм. Алгоритмическая конструкция «ветвление»: полная и неполная формы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«повторение». Формальное исполнение алгоритма. Разработка несложных алгоритмов с использованием циклов для управления формальными исполнителями. Разработка несложных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алгоритмов с использованием циклов и ветвлений для управления формальными исполнителями. Выполнение алгоритмов. Проверочная работа по теме «Исполнители и алгоритмы. Алгоритмические конструкции»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Язык программирования. Система программирования. Переменные. Оператор присваивания. Программирование линейных алгоритмов. Разработка программ, содержащих оператор ветвления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Диалоговая отладка программ. Цикл с условием. Цикл с переменной. Обработка символьных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7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алгоритмов. Определение возможных результатов работы алгоритма при заданном множестве входных данных и приводящих к данному результату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0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1"/>
          <w:szCs w:val="21"/>
          <w:lang w:eastAsia="ru-RU"/>
        </w:rPr>
      </w:r>
    </w:p>
    <w:tbl>
      <w:tblPr>
        <w:tblStyle w:val="906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Глобальная сеть Интернет. IP-адреса узлов. Больш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ие данные Информационная безопасность. Учет понятия об информационной безопасности при создании комплексных информационных объектов в виде веб-страниц. Виды деятельности в сети Интернет. Облачные технологии. Знакомство с сервисами для разработки документов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 моделирование. Классификации моделей. Табличные модели. Разработка однотабличной базы данных. Составление запросов к базе данных. Граф. Весовая матрица графа. Длина пути между вершинами графа. Вычисление количества путей в направленном ациклическом графе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Дерево. Перебор вариантов с помощью дерева. Математическое моделирование. Этапы компьютерного моделирования. Проверочная работа по теме «Моделирование как метод познания»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Разбиение задачи на подзадачи. Составление алгоритмов и программ с использованием ветвлений, циклов и вспомогательных алгоритмов. Одномерные массивы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Типовые алгоритмы обработки массивов. Сортировка массива. Обработка потока данных. Проверочная работа 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Управление. Сигнал. Обратная связь. Роботизированные системы. Электронные таблицы. Типы данных в ячейках электронной таблицы. Редактирование и форматирование таблиц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Встроенные функции для поиска максимума, минимума, суммы и среднего арифметического. Сортировка и фильтрация данных в выделенном диапазоне. Построение диаграмм и графиков в электронных таблицах.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Относительная, абсолютная и смешанная адресация.  Численное моделирование в электронных таблицах. Роль информационных технологий в развитии экономики мира, страны, региона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8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4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• Информатика, 7 класс/ Босова Л.Л., Босова А.Ю., Акционерное общество «Издательство «Просвещение»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• Информатика, 8 класс/ Босова Л.Л., Босова А.Ю., Акционерное общество «Издательство «Просвещение»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• Информатика, 9 класс/ Босова Л.Л., Босова А.Ю., Акционерное общество «Издательство «Просвещение»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  <w:t xml:space="preserve">‌​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Босова Л.Л., Босова А.Ю. Электронное приложение к учебнику «Информатика. 7 класс»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Материалы авторской мастерской Босовой Л.Л. (metodist.lbz.ru/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1</w:t>
      </w:r>
      <w:r>
        <w:rPr>
          <w:rFonts w:ascii="Liberation Serif" w:hAnsi="Liberation Serif" w:eastAsia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Единая коллекция цифровых образовательных ресурсов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http://school-collection.edu.ru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2.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Федеральный институт педагогических измерений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http://www.fipi.ru/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3.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Портал "Информационно-коммуникационные технологии в образовании"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http://www.ict.edu.ru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4.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Интерактивные ресурсы к УМК Л. Л. Босовой,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http://metodist.lbz.ru/authors/informatika/3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5.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Открытый колледж: Информатика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http://college.ru/informatika/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6.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Сетевые компьютерные практикумы по курсу «Информатика»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http://webpractice.cm.ru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bookmarkEnd w:id="0"/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707" w:bottom="1134" w:left="113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77311521"/>
      <w:docPartObj>
        <w:docPartGallery w:val="Page Numbers (Bottom of Page)"/>
        <w:docPartUnique w:val="true"/>
      </w:docPartObj>
      <w:rPr/>
    </w:sdtPr>
    <w:sdtContent>
      <w:p>
        <w:pPr>
          <w:pStyle w:val="9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8">
    <w:name w:val="Heading 1 Char"/>
    <w:basedOn w:val="902"/>
    <w:link w:val="901"/>
    <w:uiPriority w:val="9"/>
    <w:rPr>
      <w:rFonts w:ascii="Arial" w:hAnsi="Arial" w:eastAsia="Arial" w:cs="Arial"/>
      <w:sz w:val="40"/>
      <w:szCs w:val="40"/>
    </w:rPr>
  </w:style>
  <w:style w:type="paragraph" w:styleId="729">
    <w:name w:val="Heading 2"/>
    <w:basedOn w:val="900"/>
    <w:next w:val="900"/>
    <w:link w:val="73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0">
    <w:name w:val="Heading 2 Char"/>
    <w:basedOn w:val="902"/>
    <w:link w:val="729"/>
    <w:uiPriority w:val="9"/>
    <w:rPr>
      <w:rFonts w:ascii="Arial" w:hAnsi="Arial" w:eastAsia="Arial" w:cs="Arial"/>
      <w:sz w:val="34"/>
    </w:rPr>
  </w:style>
  <w:style w:type="paragraph" w:styleId="731">
    <w:name w:val="Heading 3"/>
    <w:basedOn w:val="900"/>
    <w:next w:val="900"/>
    <w:link w:val="7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2">
    <w:name w:val="Heading 3 Char"/>
    <w:basedOn w:val="902"/>
    <w:link w:val="731"/>
    <w:uiPriority w:val="9"/>
    <w:rPr>
      <w:rFonts w:ascii="Arial" w:hAnsi="Arial" w:eastAsia="Arial" w:cs="Arial"/>
      <w:sz w:val="30"/>
      <w:szCs w:val="30"/>
    </w:rPr>
  </w:style>
  <w:style w:type="paragraph" w:styleId="733">
    <w:name w:val="Heading 4"/>
    <w:basedOn w:val="900"/>
    <w:next w:val="900"/>
    <w:link w:val="7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4">
    <w:name w:val="Heading 4 Char"/>
    <w:basedOn w:val="902"/>
    <w:link w:val="733"/>
    <w:uiPriority w:val="9"/>
    <w:rPr>
      <w:rFonts w:ascii="Arial" w:hAnsi="Arial" w:eastAsia="Arial" w:cs="Arial"/>
      <w:b/>
      <w:bCs/>
      <w:sz w:val="26"/>
      <w:szCs w:val="26"/>
    </w:rPr>
  </w:style>
  <w:style w:type="paragraph" w:styleId="735">
    <w:name w:val="Heading 5"/>
    <w:basedOn w:val="900"/>
    <w:next w:val="900"/>
    <w:link w:val="7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6">
    <w:name w:val="Heading 5 Char"/>
    <w:basedOn w:val="902"/>
    <w:link w:val="735"/>
    <w:uiPriority w:val="9"/>
    <w:rPr>
      <w:rFonts w:ascii="Arial" w:hAnsi="Arial" w:eastAsia="Arial" w:cs="Arial"/>
      <w:b/>
      <w:bCs/>
      <w:sz w:val="24"/>
      <w:szCs w:val="24"/>
    </w:rPr>
  </w:style>
  <w:style w:type="paragraph" w:styleId="737">
    <w:name w:val="Heading 6"/>
    <w:basedOn w:val="900"/>
    <w:next w:val="900"/>
    <w:link w:val="7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8">
    <w:name w:val="Heading 6 Char"/>
    <w:basedOn w:val="902"/>
    <w:link w:val="737"/>
    <w:uiPriority w:val="9"/>
    <w:rPr>
      <w:rFonts w:ascii="Arial" w:hAnsi="Arial" w:eastAsia="Arial" w:cs="Arial"/>
      <w:b/>
      <w:bCs/>
      <w:sz w:val="22"/>
      <w:szCs w:val="22"/>
    </w:rPr>
  </w:style>
  <w:style w:type="paragraph" w:styleId="739">
    <w:name w:val="Heading 7"/>
    <w:basedOn w:val="900"/>
    <w:next w:val="900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0">
    <w:name w:val="Heading 7 Char"/>
    <w:basedOn w:val="902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900"/>
    <w:next w:val="900"/>
    <w:link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2">
    <w:name w:val="Heading 8 Char"/>
    <w:basedOn w:val="902"/>
    <w:link w:val="741"/>
    <w:uiPriority w:val="9"/>
    <w:rPr>
      <w:rFonts w:ascii="Arial" w:hAnsi="Arial" w:eastAsia="Arial" w:cs="Arial"/>
      <w:i/>
      <w:iCs/>
      <w:sz w:val="22"/>
      <w:szCs w:val="22"/>
    </w:rPr>
  </w:style>
  <w:style w:type="paragraph" w:styleId="743">
    <w:name w:val="Heading 9"/>
    <w:basedOn w:val="900"/>
    <w:next w:val="900"/>
    <w:link w:val="7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4">
    <w:name w:val="Heading 9 Char"/>
    <w:basedOn w:val="902"/>
    <w:link w:val="743"/>
    <w:uiPriority w:val="9"/>
    <w:rPr>
      <w:rFonts w:ascii="Arial" w:hAnsi="Arial" w:eastAsia="Arial" w:cs="Arial"/>
      <w:i/>
      <w:iCs/>
      <w:sz w:val="21"/>
      <w:szCs w:val="21"/>
    </w:rPr>
  </w:style>
  <w:style w:type="paragraph" w:styleId="745">
    <w:name w:val="Title"/>
    <w:basedOn w:val="900"/>
    <w:next w:val="900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>
    <w:name w:val="Title Char"/>
    <w:basedOn w:val="902"/>
    <w:link w:val="745"/>
    <w:uiPriority w:val="10"/>
    <w:rPr>
      <w:sz w:val="48"/>
      <w:szCs w:val="48"/>
    </w:rPr>
  </w:style>
  <w:style w:type="paragraph" w:styleId="747">
    <w:name w:val="Subtitle"/>
    <w:basedOn w:val="900"/>
    <w:next w:val="900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>
    <w:name w:val="Subtitle Char"/>
    <w:basedOn w:val="902"/>
    <w:link w:val="747"/>
    <w:uiPriority w:val="11"/>
    <w:rPr>
      <w:sz w:val="24"/>
      <w:szCs w:val="24"/>
    </w:rPr>
  </w:style>
  <w:style w:type="paragraph" w:styleId="749">
    <w:name w:val="Quote"/>
    <w:basedOn w:val="900"/>
    <w:next w:val="900"/>
    <w:link w:val="750"/>
    <w:uiPriority w:val="29"/>
    <w:qFormat/>
    <w:pPr>
      <w:ind w:left="720" w:right="720"/>
    </w:pPr>
    <w:rPr>
      <w:i/>
    </w:rPr>
  </w:style>
  <w:style w:type="character" w:styleId="750">
    <w:name w:val="Quote Char"/>
    <w:link w:val="749"/>
    <w:uiPriority w:val="29"/>
    <w:rPr>
      <w:i/>
    </w:rPr>
  </w:style>
  <w:style w:type="paragraph" w:styleId="751">
    <w:name w:val="Intense Quote"/>
    <w:basedOn w:val="900"/>
    <w:next w:val="900"/>
    <w:link w:val="75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>
    <w:name w:val="Intense Quote Char"/>
    <w:link w:val="751"/>
    <w:uiPriority w:val="30"/>
    <w:rPr>
      <w:i/>
    </w:rPr>
  </w:style>
  <w:style w:type="character" w:styleId="753">
    <w:name w:val="Header Char"/>
    <w:basedOn w:val="902"/>
    <w:link w:val="910"/>
    <w:uiPriority w:val="99"/>
  </w:style>
  <w:style w:type="character" w:styleId="754">
    <w:name w:val="Footer Char"/>
    <w:basedOn w:val="902"/>
    <w:link w:val="912"/>
    <w:uiPriority w:val="99"/>
  </w:style>
  <w:style w:type="paragraph" w:styleId="755">
    <w:name w:val="Caption"/>
    <w:basedOn w:val="900"/>
    <w:next w:val="9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6">
    <w:name w:val="Caption Char"/>
    <w:basedOn w:val="755"/>
    <w:link w:val="912"/>
    <w:uiPriority w:val="99"/>
  </w:style>
  <w:style w:type="table" w:styleId="757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6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8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0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1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8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9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0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1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2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3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0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1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2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3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4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5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8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9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1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3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4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5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6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7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8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9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0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1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3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4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5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6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7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8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0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1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2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3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4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5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6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7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8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9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0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1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2">
    <w:name w:val="Hyperlink"/>
    <w:uiPriority w:val="99"/>
    <w:unhideWhenUsed/>
    <w:rPr>
      <w:color w:val="0000ff" w:themeColor="hyperlink"/>
      <w:u w:val="single"/>
    </w:rPr>
  </w:style>
  <w:style w:type="paragraph" w:styleId="883">
    <w:name w:val="footnote text"/>
    <w:basedOn w:val="900"/>
    <w:link w:val="884"/>
    <w:uiPriority w:val="99"/>
    <w:semiHidden/>
    <w:unhideWhenUsed/>
    <w:pPr>
      <w:spacing w:after="40" w:line="240" w:lineRule="auto"/>
    </w:pPr>
    <w:rPr>
      <w:sz w:val="18"/>
    </w:rPr>
  </w:style>
  <w:style w:type="character" w:styleId="884">
    <w:name w:val="Footnote Text Char"/>
    <w:link w:val="883"/>
    <w:uiPriority w:val="99"/>
    <w:rPr>
      <w:sz w:val="18"/>
    </w:rPr>
  </w:style>
  <w:style w:type="character" w:styleId="885">
    <w:name w:val="footnote reference"/>
    <w:basedOn w:val="902"/>
    <w:uiPriority w:val="99"/>
    <w:unhideWhenUsed/>
    <w:rPr>
      <w:vertAlign w:val="superscript"/>
    </w:rPr>
  </w:style>
  <w:style w:type="paragraph" w:styleId="886">
    <w:name w:val="endnote text"/>
    <w:basedOn w:val="900"/>
    <w:link w:val="887"/>
    <w:uiPriority w:val="99"/>
    <w:semiHidden/>
    <w:unhideWhenUsed/>
    <w:pPr>
      <w:spacing w:after="0" w:line="240" w:lineRule="auto"/>
    </w:pPr>
    <w:rPr>
      <w:sz w:val="20"/>
    </w:rPr>
  </w:style>
  <w:style w:type="character" w:styleId="887">
    <w:name w:val="Endnote Text Char"/>
    <w:link w:val="886"/>
    <w:uiPriority w:val="99"/>
    <w:rPr>
      <w:sz w:val="20"/>
    </w:rPr>
  </w:style>
  <w:style w:type="character" w:styleId="888">
    <w:name w:val="endnote reference"/>
    <w:basedOn w:val="902"/>
    <w:uiPriority w:val="99"/>
    <w:semiHidden/>
    <w:unhideWhenUsed/>
    <w:rPr>
      <w:vertAlign w:val="superscript"/>
    </w:rPr>
  </w:style>
  <w:style w:type="paragraph" w:styleId="889">
    <w:name w:val="toc 1"/>
    <w:basedOn w:val="900"/>
    <w:next w:val="900"/>
    <w:uiPriority w:val="39"/>
    <w:unhideWhenUsed/>
    <w:pPr>
      <w:ind w:left="0" w:right="0" w:firstLine="0"/>
      <w:spacing w:after="57"/>
    </w:pPr>
  </w:style>
  <w:style w:type="paragraph" w:styleId="890">
    <w:name w:val="toc 2"/>
    <w:basedOn w:val="900"/>
    <w:next w:val="900"/>
    <w:uiPriority w:val="39"/>
    <w:unhideWhenUsed/>
    <w:pPr>
      <w:ind w:left="283" w:right="0" w:firstLine="0"/>
      <w:spacing w:after="57"/>
    </w:pPr>
  </w:style>
  <w:style w:type="paragraph" w:styleId="891">
    <w:name w:val="toc 3"/>
    <w:basedOn w:val="900"/>
    <w:next w:val="900"/>
    <w:uiPriority w:val="39"/>
    <w:unhideWhenUsed/>
    <w:pPr>
      <w:ind w:left="567" w:right="0" w:firstLine="0"/>
      <w:spacing w:after="57"/>
    </w:pPr>
  </w:style>
  <w:style w:type="paragraph" w:styleId="892">
    <w:name w:val="toc 4"/>
    <w:basedOn w:val="900"/>
    <w:next w:val="900"/>
    <w:uiPriority w:val="39"/>
    <w:unhideWhenUsed/>
    <w:pPr>
      <w:ind w:left="850" w:right="0" w:firstLine="0"/>
      <w:spacing w:after="57"/>
    </w:pPr>
  </w:style>
  <w:style w:type="paragraph" w:styleId="893">
    <w:name w:val="toc 5"/>
    <w:basedOn w:val="900"/>
    <w:next w:val="900"/>
    <w:uiPriority w:val="39"/>
    <w:unhideWhenUsed/>
    <w:pPr>
      <w:ind w:left="1134" w:right="0" w:firstLine="0"/>
      <w:spacing w:after="57"/>
    </w:pPr>
  </w:style>
  <w:style w:type="paragraph" w:styleId="894">
    <w:name w:val="toc 6"/>
    <w:basedOn w:val="900"/>
    <w:next w:val="900"/>
    <w:uiPriority w:val="39"/>
    <w:unhideWhenUsed/>
    <w:pPr>
      <w:ind w:left="1417" w:right="0" w:firstLine="0"/>
      <w:spacing w:after="57"/>
    </w:pPr>
  </w:style>
  <w:style w:type="paragraph" w:styleId="895">
    <w:name w:val="toc 7"/>
    <w:basedOn w:val="900"/>
    <w:next w:val="900"/>
    <w:uiPriority w:val="39"/>
    <w:unhideWhenUsed/>
    <w:pPr>
      <w:ind w:left="1701" w:right="0" w:firstLine="0"/>
      <w:spacing w:after="57"/>
    </w:pPr>
  </w:style>
  <w:style w:type="paragraph" w:styleId="896">
    <w:name w:val="toc 8"/>
    <w:basedOn w:val="900"/>
    <w:next w:val="900"/>
    <w:uiPriority w:val="39"/>
    <w:unhideWhenUsed/>
    <w:pPr>
      <w:ind w:left="1984" w:right="0" w:firstLine="0"/>
      <w:spacing w:after="57"/>
    </w:pPr>
  </w:style>
  <w:style w:type="paragraph" w:styleId="897">
    <w:name w:val="toc 9"/>
    <w:basedOn w:val="900"/>
    <w:next w:val="900"/>
    <w:uiPriority w:val="39"/>
    <w:unhideWhenUsed/>
    <w:pPr>
      <w:ind w:left="2268" w:right="0" w:firstLine="0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900"/>
    <w:next w:val="900"/>
    <w:uiPriority w:val="99"/>
    <w:unhideWhenUsed/>
    <w:pPr>
      <w:spacing w:after="0" w:afterAutospacing="0"/>
    </w:pPr>
  </w:style>
  <w:style w:type="paragraph" w:styleId="900" w:default="1">
    <w:name w:val="Normal"/>
    <w:qFormat/>
  </w:style>
  <w:style w:type="paragraph" w:styleId="901">
    <w:name w:val="Heading 1"/>
    <w:basedOn w:val="900"/>
    <w:next w:val="900"/>
    <w:link w:val="915"/>
    <w:uiPriority w:val="9"/>
    <w:qFormat/>
    <w:pPr>
      <w:keepLines/>
      <w:keepNext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</w:rPr>
  </w:style>
  <w:style w:type="character" w:styleId="902" w:default="1">
    <w:name w:val="Default Paragraph Font"/>
    <w:uiPriority w:val="1"/>
    <w:semiHidden/>
    <w:unhideWhenUsed/>
  </w:style>
  <w:style w:type="table" w:styleId="9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4" w:default="1">
    <w:name w:val="No List"/>
    <w:uiPriority w:val="99"/>
    <w:semiHidden/>
    <w:unhideWhenUsed/>
  </w:style>
  <w:style w:type="paragraph" w:styleId="905">
    <w:name w:val="List Paragraph"/>
    <w:basedOn w:val="900"/>
    <w:uiPriority w:val="34"/>
    <w:qFormat/>
    <w:pPr>
      <w:contextualSpacing/>
      <w:ind w:left="720"/>
    </w:pPr>
  </w:style>
  <w:style w:type="table" w:styleId="906">
    <w:name w:val="Table Grid"/>
    <w:basedOn w:val="90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7">
    <w:name w:val="No Spacing"/>
    <w:uiPriority w:val="1"/>
    <w:qFormat/>
    <w:pPr>
      <w:spacing w:after="0" w:line="240" w:lineRule="auto"/>
    </w:pPr>
  </w:style>
  <w:style w:type="paragraph" w:styleId="908">
    <w:name w:val="Balloon Text"/>
    <w:basedOn w:val="900"/>
    <w:link w:val="90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9" w:customStyle="1">
    <w:name w:val="Текст выноски Знак"/>
    <w:basedOn w:val="902"/>
    <w:link w:val="908"/>
    <w:uiPriority w:val="99"/>
    <w:semiHidden/>
    <w:rPr>
      <w:rFonts w:ascii="Segoe UI" w:hAnsi="Segoe UI" w:cs="Segoe UI"/>
      <w:sz w:val="18"/>
      <w:szCs w:val="18"/>
    </w:rPr>
  </w:style>
  <w:style w:type="paragraph" w:styleId="910">
    <w:name w:val="Header"/>
    <w:basedOn w:val="900"/>
    <w:link w:val="91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1" w:customStyle="1">
    <w:name w:val="Верхний колонтитул Знак"/>
    <w:basedOn w:val="902"/>
    <w:link w:val="910"/>
    <w:uiPriority w:val="99"/>
  </w:style>
  <w:style w:type="paragraph" w:styleId="912">
    <w:name w:val="Footer"/>
    <w:basedOn w:val="900"/>
    <w:link w:val="91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3" w:customStyle="1">
    <w:name w:val="Нижний колонтитул Знак"/>
    <w:basedOn w:val="902"/>
    <w:link w:val="912"/>
    <w:uiPriority w:val="99"/>
  </w:style>
  <w:style w:type="paragraph" w:styleId="914" w:customStyle="1">
    <w:name w:val="Основной текст1"/>
    <w:basedOn w:val="900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character" w:styleId="915" w:customStyle="1">
    <w:name w:val="Заголовок 1 Знак"/>
    <w:basedOn w:val="902"/>
    <w:link w:val="901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hyperlink" Target="https://m.edsoo.ru/7f41646e" TargetMode="External"/><Relationship Id="rId16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21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8516" TargetMode="External"/><Relationship Id="rId28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7f41a7d0" TargetMode="External"/><Relationship Id="rId34" Type="http://schemas.openxmlformats.org/officeDocument/2006/relationships/hyperlink" Target="https://m.edsoo.ru/7f41a7d0" TargetMode="External"/><Relationship Id="rId35" Type="http://schemas.openxmlformats.org/officeDocument/2006/relationships/hyperlink" Target="https://m.edsoo.ru/7f41646e" TargetMode="External"/><Relationship Id="rId36" Type="http://schemas.openxmlformats.org/officeDocument/2006/relationships/hyperlink" Target="https://m.edsoo.ru/7f41646e" TargetMode="External"/><Relationship Id="rId37" Type="http://schemas.openxmlformats.org/officeDocument/2006/relationships/hyperlink" Target="https://m.edsoo.ru/7f41646e" TargetMode="External"/><Relationship Id="rId38" Type="http://schemas.openxmlformats.org/officeDocument/2006/relationships/hyperlink" Target="https://m.edsoo.ru/7f41646e" TargetMode="External"/><Relationship Id="rId39" Type="http://schemas.openxmlformats.org/officeDocument/2006/relationships/hyperlink" Target="https://m.edsoo.ru/7f41646e" TargetMode="External"/><Relationship Id="rId40" Type="http://schemas.openxmlformats.org/officeDocument/2006/relationships/hyperlink" Target="https://m.edsoo.ru/7f41646e" TargetMode="External"/><Relationship Id="rId41" Type="http://schemas.openxmlformats.org/officeDocument/2006/relationships/hyperlink" Target="https://m.edsoo.ru/7f41646e" TargetMode="External"/><Relationship Id="rId42" Type="http://schemas.openxmlformats.org/officeDocument/2006/relationships/hyperlink" Target="https://m.edsoo.ru/7f41646e" TargetMode="External"/><Relationship Id="rId43" Type="http://schemas.openxmlformats.org/officeDocument/2006/relationships/hyperlink" Target="https://m.edsoo.ru/7f418516" TargetMode="External"/><Relationship Id="rId44" Type="http://schemas.openxmlformats.org/officeDocument/2006/relationships/hyperlink" Target="https://m.edsoo.ru/7f418516" TargetMode="External"/><Relationship Id="rId45" Type="http://schemas.openxmlformats.org/officeDocument/2006/relationships/hyperlink" Target="https://m.edsoo.ru/7f418516" TargetMode="External"/><Relationship Id="rId46" Type="http://schemas.openxmlformats.org/officeDocument/2006/relationships/hyperlink" Target="https://m.edsoo.ru/7f418516" TargetMode="External"/><Relationship Id="rId47" Type="http://schemas.openxmlformats.org/officeDocument/2006/relationships/hyperlink" Target="https://m.edsoo.ru/7f418516" TargetMode="External"/><Relationship Id="rId48" Type="http://schemas.openxmlformats.org/officeDocument/2006/relationships/hyperlink" Target="https://m.edsoo.ru/7f41a7d0" TargetMode="External"/><Relationship Id="rId49" Type="http://schemas.openxmlformats.org/officeDocument/2006/relationships/hyperlink" Target="https://m.edsoo.ru/7f41a7d0" TargetMode="External"/><Relationship Id="rId50" Type="http://schemas.openxmlformats.org/officeDocument/2006/relationships/hyperlink" Target="https://m.edsoo.ru/7f41a7d0" TargetMode="External"/><Relationship Id="rId51" Type="http://schemas.openxmlformats.org/officeDocument/2006/relationships/hyperlink" Target="https://m.edsoo.ru/7f41a7d0" TargetMode="External"/><Relationship Id="rId52" Type="http://schemas.openxmlformats.org/officeDocument/2006/relationships/hyperlink" Target="https://m.edsoo.ru/7f41a7d0" TargetMode="External"/><Relationship Id="rId53" Type="http://schemas.openxmlformats.org/officeDocument/2006/relationships/hyperlink" Target="https://m.edsoo.ru/7f41a7d0" TargetMode="External"/><Relationship Id="rId54" Type="http://schemas.openxmlformats.org/officeDocument/2006/relationships/hyperlink" Target="https://m.edsoo.ru/7f41a7d0" TargetMode="External"/><Relationship Id="rId55" Type="http://schemas.openxmlformats.org/officeDocument/2006/relationships/hyperlink" Target="https://m.edsoo.ru/7f41646e" TargetMode="External"/><Relationship Id="rId56" Type="http://schemas.openxmlformats.org/officeDocument/2006/relationships/hyperlink" Target="https://m.edsoo.ru/7f41646e" TargetMode="External"/><Relationship Id="rId57" Type="http://schemas.openxmlformats.org/officeDocument/2006/relationships/hyperlink" Target="https://m.edsoo.ru/7f41646e" TargetMode="External"/><Relationship Id="rId58" Type="http://schemas.openxmlformats.org/officeDocument/2006/relationships/hyperlink" Target="https://m.edsoo.ru/7f418516" TargetMode="External"/><Relationship Id="rId59" Type="http://schemas.openxmlformats.org/officeDocument/2006/relationships/hyperlink" Target="https://m.edsoo.ru/7f418516" TargetMode="External"/><Relationship Id="rId60" Type="http://schemas.openxmlformats.org/officeDocument/2006/relationships/hyperlink" Target="https://m.edsoo.ru/7f418516" TargetMode="External"/><Relationship Id="rId61" Type="http://schemas.openxmlformats.org/officeDocument/2006/relationships/hyperlink" Target="https://m.edsoo.ru/7f418516" TargetMode="External"/><Relationship Id="rId62" Type="http://schemas.openxmlformats.org/officeDocument/2006/relationships/hyperlink" Target="https://m.edsoo.ru/7f418516" TargetMode="External"/><Relationship Id="rId63" Type="http://schemas.openxmlformats.org/officeDocument/2006/relationships/hyperlink" Target="https://m.edsoo.ru/7f41a7d0" TargetMode="External"/><Relationship Id="rId64" Type="http://schemas.openxmlformats.org/officeDocument/2006/relationships/hyperlink" Target="https://m.edsoo.ru/7f41a7d0" TargetMode="External"/><Relationship Id="rId65" Type="http://schemas.openxmlformats.org/officeDocument/2006/relationships/hyperlink" Target="https://m.edsoo.ru/7f41a7d0" TargetMode="External"/><Relationship Id="rId66" Type="http://schemas.openxmlformats.org/officeDocument/2006/relationships/hyperlink" Target="https://m.edsoo.ru/7f41a7d0" TargetMode="External"/><Relationship Id="rId67" Type="http://schemas.openxmlformats.org/officeDocument/2006/relationships/hyperlink" Target="https://m.edsoo.ru/7f41a7d0" TargetMode="External"/><Relationship Id="rId68" Type="http://schemas.openxmlformats.org/officeDocument/2006/relationships/hyperlink" Target="https://m.edsoo.ru/7f41a7d0" TargetMode="External"/><Relationship Id="rId69" Type="http://schemas.openxmlformats.org/officeDocument/2006/relationships/hyperlink" Target="https://m.edsoo.ru/7f41a7d0" TargetMode="External"/><Relationship Id="rId70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7f41646e" TargetMode="External"/><Relationship Id="rId72" Type="http://schemas.openxmlformats.org/officeDocument/2006/relationships/hyperlink" Target="https://m.edsoo.ru/7f41646e" TargetMode="External"/><Relationship Id="rId73" Type="http://schemas.openxmlformats.org/officeDocument/2006/relationships/hyperlink" Target="https://m.edsoo.ru/7f41646e" TargetMode="External"/><Relationship Id="rId74" Type="http://schemas.openxmlformats.org/officeDocument/2006/relationships/hyperlink" Target="https://m.edsoo.ru/7f41646e" TargetMode="External"/><Relationship Id="rId75" Type="http://schemas.openxmlformats.org/officeDocument/2006/relationships/hyperlink" Target="https://m.edsoo.ru/7f41646e" TargetMode="External"/><Relationship Id="rId76" Type="http://schemas.openxmlformats.org/officeDocument/2006/relationships/hyperlink" Target="https://m.edsoo.ru/7f41646e" TargetMode="External"/><Relationship Id="rId77" Type="http://schemas.openxmlformats.org/officeDocument/2006/relationships/hyperlink" Target="https://m.edsoo.ru/7f41646e" TargetMode="External"/><Relationship Id="rId78" Type="http://schemas.openxmlformats.org/officeDocument/2006/relationships/hyperlink" Target="https://m.edsoo.ru/7f418516" TargetMode="External"/><Relationship Id="rId79" Type="http://schemas.openxmlformats.org/officeDocument/2006/relationships/hyperlink" Target="https://m.edsoo.ru/7f418516" TargetMode="External"/><Relationship Id="rId80" Type="http://schemas.openxmlformats.org/officeDocument/2006/relationships/hyperlink" Target="https://m.edsoo.ru/7f41a7d0" TargetMode="External"/><Relationship Id="rId81" Type="http://schemas.openxmlformats.org/officeDocument/2006/relationships/hyperlink" Target="https://m.edsoo.ru/7f41a7d0" TargetMode="External"/><Relationship Id="rId82" Type="http://schemas.openxmlformats.org/officeDocument/2006/relationships/hyperlink" Target="https://m.edsoo.ru/7f41a7d0" TargetMode="External"/><Relationship Id="rId83" Type="http://schemas.openxmlformats.org/officeDocument/2006/relationships/hyperlink" Target="https://m.edsoo.ru/7f41a7d0" TargetMode="External"/><Relationship Id="rId84" Type="http://schemas.openxmlformats.org/officeDocument/2006/relationships/hyperlink" Target="https://m.edsoo.ru/7f41a7d0" TargetMode="External"/><Relationship Id="rId85" Type="http://schemas.openxmlformats.org/officeDocument/2006/relationships/hyperlink" Target="https://m.edsoo.ru/7f41a7d0" TargetMode="External"/><Relationship Id="rId86" Type="http://schemas.openxmlformats.org/officeDocument/2006/relationships/hyperlink" Target="https://m.edsoo.ru/7f41a7d0" TargetMode="External"/><Relationship Id="rId87" Type="http://schemas.openxmlformats.org/officeDocument/2006/relationships/hyperlink" Target="https://m.edsoo.ru/7f41646e" TargetMode="External"/><Relationship Id="rId88" Type="http://schemas.openxmlformats.org/officeDocument/2006/relationships/hyperlink" Target="https://m.edsoo.ru/7f41646e" TargetMode="External"/><Relationship Id="rId89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7f41646e" TargetMode="External"/><Relationship Id="rId91" Type="http://schemas.openxmlformats.org/officeDocument/2006/relationships/hyperlink" Target="https://m.edsoo.ru/7f41646e" TargetMode="External"/><Relationship Id="rId92" Type="http://schemas.openxmlformats.org/officeDocument/2006/relationships/hyperlink" Target="https://m.edsoo.ru/7f41646e" TargetMode="External"/><Relationship Id="rId93" Type="http://schemas.openxmlformats.org/officeDocument/2006/relationships/hyperlink" Target="https://m.edsoo.ru/7f41646e" TargetMode="External"/><Relationship Id="rId94" Type="http://schemas.openxmlformats.org/officeDocument/2006/relationships/hyperlink" Target="https://m.edsoo.ru/7f41646e" TargetMode="External"/><Relationship Id="rId95" Type="http://schemas.openxmlformats.org/officeDocument/2006/relationships/hyperlink" Target="https://m.edsoo.ru/7f418516" TargetMode="External"/><Relationship Id="rId96" Type="http://schemas.openxmlformats.org/officeDocument/2006/relationships/hyperlink" Target="https://m.edsoo.ru/7f418516" TargetMode="External"/><Relationship Id="rId97" Type="http://schemas.openxmlformats.org/officeDocument/2006/relationships/hyperlink" Target="https://m.edsoo.ru/7f418516" TargetMode="External"/><Relationship Id="rId98" Type="http://schemas.openxmlformats.org/officeDocument/2006/relationships/hyperlink" Target="https://m.edsoo.ru/7f418516" TargetMode="External"/><Relationship Id="rId99" Type="http://schemas.openxmlformats.org/officeDocument/2006/relationships/hyperlink" Target="https://m.edsoo.ru/7f418516" TargetMode="External"/><Relationship Id="rId100" Type="http://schemas.openxmlformats.org/officeDocument/2006/relationships/hyperlink" Target="https://m.edsoo.ru/7f41a7d0" TargetMode="External"/><Relationship Id="rId101" Type="http://schemas.openxmlformats.org/officeDocument/2006/relationships/hyperlink" Target="https://m.edsoo.ru/7f41a7d0" TargetMode="External"/><Relationship Id="rId102" Type="http://schemas.openxmlformats.org/officeDocument/2006/relationships/hyperlink" Target="https://m.edsoo.ru/7f41a7d0" TargetMode="External"/><Relationship Id="rId103" Type="http://schemas.openxmlformats.org/officeDocument/2006/relationships/hyperlink" Target="https://m.edsoo.ru/7f41a7d0" TargetMode="External"/><Relationship Id="rId104" Type="http://schemas.openxmlformats.org/officeDocument/2006/relationships/hyperlink" Target="https://m.edsoo.ru/7f41a7d0" TargetMode="External"/><Relationship Id="rId105" Type="http://schemas.openxmlformats.org/officeDocument/2006/relationships/hyperlink" Target="https://m.edsoo.ru/7f41a7d0" TargetMode="External"/><Relationship Id="rId106" Type="http://schemas.openxmlformats.org/officeDocument/2006/relationships/hyperlink" Target="https://m.edsoo.ru/7f41a7d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F8EAD-24C0-4BA9-B52B-B424716F7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Логиновская</dc:creator>
  <cp:keywords/>
  <dc:description/>
  <cp:revision>36</cp:revision>
  <dcterms:created xsi:type="dcterms:W3CDTF">2023-09-07T10:47:00Z</dcterms:created>
  <dcterms:modified xsi:type="dcterms:W3CDTF">2023-11-09T11:22:26Z</dcterms:modified>
</cp:coreProperties>
</file>