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«Центр дистанционного обучения»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left="2"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           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«МАТЕМАТИКА. ПРАКТИКУМ»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_______________________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___________________________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основное общее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2 года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        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56"/>
        <w:ind w:firstLine="70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56"/>
        <w:ind w:firstLine="70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56"/>
        <w:ind w:firstLine="70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56"/>
        <w:ind w:firstLine="70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Составители: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учителя Кузнецова О.А., Осипова Е.А., Хребтова О.Е., Шулепова Т.В., Кривошеева Н.В.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en-US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абочая программа для 5-6 классов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учебного предмета «Математика. Практикум»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3"/>
      </w:pPr>
      <w: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t xml:space="preserve">, </w:t>
      </w:r>
      <w:r/>
      <w:r/>
    </w:p>
    <w:p>
      <w:pPr>
        <w:pStyle w:val="873"/>
        <w:rPr>
          <w:rFonts w:ascii="Liberation Serif" w:hAnsi="Liberation Serif" w:cs="Liberation Serif"/>
        </w:rPr>
      </w:pPr>
      <w: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/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eastAsia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федеральной рабочей программы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 общего образования «Математика»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классов (базовый уровень) и с учетом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положения «Концепции развития математического образования в Российской Федерации», реализующих ООП, утвержденной распоряжением Правительства Российской Федерации (ред. от 08.10.2020 № 2506 – р).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РК «РЦО» и обеспечивает реализацию Учебного плана общеобразовательной программы среднего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Математика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Практикум», расположенные на образовательной среде ГОУ РК «РЦО» по адресу: </w:t>
      </w:r>
      <w:r>
        <w:rPr>
          <w:rFonts w:ascii="Liberation Serif" w:hAnsi="Liberation Serif" w:eastAsia="Liberation Serif" w:cs="Liberation Serif"/>
          <w:sz w:val="24"/>
          <w:szCs w:val="24"/>
        </w:rPr>
        <w:fldChar w:fldCharType="begin"/>
      </w:r>
      <w:r>
        <w:rPr>
          <w:rFonts w:ascii="Liberation Serif" w:hAnsi="Liberation Serif" w:eastAsia="Liberation Serif" w:cs="Liberation Serif"/>
          <w:sz w:val="24"/>
          <w:szCs w:val="24"/>
        </w:rPr>
        <w:instrText xml:space="preserve"> HYPERLINK "http://mood.rcoedu.ru/" </w:instrText>
      </w:r>
      <w:r>
        <w:rPr>
          <w:rFonts w:ascii="Liberation Serif" w:hAnsi="Liberation Serif" w:eastAsia="Liberation Serif" w:cs="Liberation Serif"/>
          <w:sz w:val="24"/>
          <w:szCs w:val="24"/>
        </w:rPr>
        <w:fldChar w:fldCharType="separate"/>
      </w:r>
      <w:r>
        <w:rPr>
          <w:rStyle w:val="863"/>
          <w:rFonts w:ascii="Liberation Serif" w:hAnsi="Liberation Serif" w:eastAsia="Liberation Serif" w:cs="Liberation Serif"/>
          <w:sz w:val="24"/>
          <w:szCs w:val="24"/>
        </w:rPr>
        <w:t xml:space="preserve">http://mood.rcoedu.ru/</w:t>
      </w:r>
      <w:r>
        <w:rPr>
          <w:rFonts w:ascii="Liberation Serif" w:hAnsi="Liberation Serif" w:eastAsia="Liberation Serif" w:cs="Liberation Serif"/>
          <w:sz w:val="24"/>
          <w:szCs w:val="24"/>
        </w:rPr>
        <w:fldChar w:fldCharType="end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Математика служит опорным предметом для изуч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ения смежных дисциплин, а в жизни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специальностей, свя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обучающихся, для которых математика становится значимым предметом, существенно расширяется.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достаточно сложные расчёты и составлять несложные алгоритмы, находить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нужные формулы и применять их, владеть практическими приёмами геометрических измерений и построений, читать информацию, представленную в виду таблиц, диаграмм и графиков, жить в условиях неопределённости и понимать вероятностный характер случайных событий.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Приоритетными </w:t>
      </w:r>
      <w:r>
        <w:rPr>
          <w:rFonts w:ascii="Liberation Serif" w:hAnsi="Liberation Serif" w:eastAsia="Liberation Serif" w:cs="Liberation Serif"/>
          <w:b/>
        </w:rPr>
        <w:t xml:space="preserve">целями</w:t>
      </w:r>
      <w:r>
        <w:rPr>
          <w:rFonts w:ascii="Liberation Serif" w:hAnsi="Liberation Serif" w:eastAsia="Liberation Serif" w:cs="Liberation Serif"/>
        </w:rPr>
        <w:t xml:space="preserve"> обучения математике в 5–6 классах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подведение обучающихся на доступном для них уровне к осознанию взаимосвязи математики и окружающего мира;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 функциональной математиче</w:t>
      </w:r>
      <w:r>
        <w:rPr>
          <w:rFonts w:ascii="Liberation Serif" w:hAnsi="Liberation Serif" w:eastAsia="Liberation Serif" w:cs="Liberation Serif"/>
        </w:rPr>
        <w:t xml:space="preserve">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11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Программа «Математика.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Liberation Serif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Liberation Serif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eastAsia="Liberation Serif" w:cs="Liberation Serif"/>
        </w:rPr>
        <w:t xml:space="preserve">не предполагает отчисление обучающихся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Многолетний опыт работы с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лини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содержания курса математики в 5–6 классах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является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арифметическая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Также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курсе происходит знакомство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 элементами алгебры и описательной статистики.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Рабочая программа учебного предмета «Математика. Практикум»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разработана с учетом категорий детей-инвалидов,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дети-инвалиды с нарушением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опорно-двигательного аппарата;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1. Для слабослышащих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уча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щихся: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  <w:t xml:space="preserve">продуманность</w:t>
      </w:r>
      <w:r>
        <w:rPr>
          <w:rFonts w:ascii="Liberation Serif" w:hAnsi="Liberation Serif" w:eastAsia="Liberation Serif" w:cs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регулир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ование уровня шума в помещении;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2.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Для слепых и слабовидящих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уча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щихся: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нформации;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сочетан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снятия зритель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замена демонстрационных пока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зов 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соблюдение регламента зрительных (для слепых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приемов, направленных на снятие зрител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ьного и тактильного напряжения;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рациональное чередование тактильной нагрузки со слуховым, зрительным (для слепых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ю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соблюдение режима физических нагрузок (с учетом противопоказаний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 в речь и в рельефно-точечный шрифт.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3.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 словесных (рассказ, объяснение, беседа, работа с книгой) и двига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тельно-кинестетических методов;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постановка четк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их 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анализ результатов каждого задания, осмысление причи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4.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 работе с детьми-инвалидами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с соматическими заболеваниями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left="-2"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Образовательная деятельность в ЦДО ос</w:t>
      </w:r>
      <w:r>
        <w:rPr>
          <w:rFonts w:ascii="Liberation Serif" w:hAnsi="Liberation Serif" w:eastAsia="Liberation Serif" w:cs="Liberation Serif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Рабочая программа учебного предмета «Математика. Практикум» предусматривает 68 часов. Из них в 5 классе – 34 часа (1 час в неделю, 34 учебных недель), в 6 классе – 34 часа (1 час в не</w:t>
      </w:r>
      <w:r>
        <w:rPr>
          <w:rFonts w:ascii="Liberation Serif" w:hAnsi="Liberation Serif" w:eastAsia="Liberation Serif" w:cs="Liberation Serif"/>
        </w:rPr>
        <w:t xml:space="preserve">делю, 34 учебных недели</w:t>
      </w:r>
      <w:r>
        <w:rPr>
          <w:rFonts w:ascii="Liberation Serif" w:hAnsi="Liberation Serif" w:eastAsia="Liberation Serif" w:cs="Liberation Serif"/>
        </w:rPr>
        <w:t xml:space="preserve">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Рабочая программа учебного предмета «</w:t>
      </w:r>
      <w:r>
        <w:rPr>
          <w:rFonts w:ascii="Liberation Serif" w:hAnsi="Liberation Serif" w:eastAsia="Liberation Serif" w:cs="Liberation Serif"/>
        </w:rPr>
        <w:t xml:space="preserve">Математика</w:t>
      </w:r>
      <w:r>
        <w:rPr>
          <w:rFonts w:ascii="Liberation Serif" w:hAnsi="Liberation Serif" w:eastAsia="Liberation Serif" w:cs="Liberation Serif"/>
        </w:rPr>
        <w:t xml:space="preserve">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Натуральные числа и нуль.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Натуральное число. Ряд натуральных чисел. Число 0. Десятичная система счисления.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Сравнение натуральных чисел, сравнение натуральных чисел с нулём. Способы сравнения. Округление натуральных чисел.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</w:t>
      </w:r>
      <w:r>
        <w:rPr>
          <w:rFonts w:ascii="Liberation Serif" w:hAnsi="Liberation Serif" w:eastAsia="Liberation Serif" w:cs="Liberation Serif"/>
        </w:rPr>
        <w:t xml:space="preserve">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Использование букв для обозначения неизвестного компонента и записи свойств арифметических действий.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Делители и кратные числа, разложение на множители. Простые и составные числа. Признаки делимости на 2, 5, 10, 3, 9. Деление с остатком.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Степень с натуральным показателем.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0" w:name="_Toc124426196"/>
      <w:r>
        <w:rPr>
          <w:rFonts w:ascii="Liberation Serif" w:hAnsi="Liberation Serif" w:eastAsia="Liberation Serif" w:cs="Liberation Serif"/>
        </w:rPr>
        <w:t xml:space="preserve">Дроби</w:t>
      </w:r>
      <w:bookmarkEnd w:id="0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дроби как способе записи части величины. Обыкновенные дроби. Пра</w:t>
      </w:r>
      <w:r>
        <w:rPr>
          <w:rFonts w:ascii="Liberation Serif" w:hAnsi="Liberation Serif" w:eastAsia="Liberation Serif" w:cs="Liberation Serif"/>
        </w:rPr>
        <w:t xml:space="preserve">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Основное свойство дроби. Сокращение дробей. Приведение дроби к новому знаменателю. Сравнение дробей.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Сложение и вычитание дробей. Умножение и деление дробей, взаимно-обратные дроби. Нахождение части целого и целого по его части.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Десятичная запись дробей. Представление десятичной дроби в виде обыкновенной. Сравнение десятичных дробей.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Арифметические действия с десятичными дробями. Округление десятичных дробей.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1" w:name="_Toc124426197"/>
      <w:r>
        <w:rPr>
          <w:rFonts w:ascii="Liberation Serif" w:hAnsi="Liberation Serif" w:eastAsia="Liberation Serif" w:cs="Liberation Serif"/>
        </w:rPr>
        <w:t xml:space="preserve">Решение текстовых задач</w:t>
      </w:r>
      <w:bookmarkEnd w:id="1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Решение основных задач на дроби.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данных в виде таблиц, столбчатых диаграмм.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Содержание учебного предмета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6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2" w:name="_Toc124426201"/>
      <w:r>
        <w:rPr>
          <w:rFonts w:ascii="Liberation Serif" w:hAnsi="Liberation Serif" w:eastAsia="Liberation Serif" w:cs="Liberation Serif"/>
        </w:rPr>
        <w:t xml:space="preserve">Дроби</w:t>
      </w:r>
      <w:bookmarkEnd w:id="2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Обыкновенная дробь, основное свойство дроби,</w:t>
      </w:r>
      <w:r>
        <w:rPr>
          <w:rFonts w:ascii="Liberation Serif" w:hAnsi="Liberation Serif" w:eastAsia="Liberation Serif" w:cs="Liberation Serif"/>
        </w:rPr>
        <w:t xml:space="preserve"> сокращение дробей. Сравнение и </w:t>
      </w:r>
      <w:r>
        <w:rPr>
          <w:rFonts w:ascii="Liberation Serif" w:hAnsi="Liberation Serif" w:eastAsia="Liberation Serif" w:cs="Liberation Serif"/>
        </w:rPr>
        <w:t xml:space="preserve">упорядочивание дробей. Решение задач на нахождение части от целого и целого по его части.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Представление десятичной дроби в виде обыкновенной дроби и возможность представления обыкновенной дроби в виде десятичной. Арифметические действия и числовые выражения с обыкно</w:t>
      </w:r>
      <w:r>
        <w:rPr>
          <w:rFonts w:ascii="Liberation Serif" w:hAnsi="Liberation Serif" w:eastAsia="Liberation Serif" w:cs="Liberation Serif"/>
        </w:rPr>
        <w:t xml:space="preserve">венными </w:t>
      </w:r>
      <w:r>
        <w:rPr>
          <w:rFonts w:ascii="Liberation Serif" w:hAnsi="Liberation Serif" w:eastAsia="Liberation Serif" w:cs="Liberation Serif"/>
        </w:rPr>
        <w:t xml:space="preserve">и десятичными дробями.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Отношение. Деление в данном отношении. Масштаб, пропорция. Применен</w:t>
      </w:r>
      <w:r>
        <w:rPr>
          <w:rFonts w:ascii="Liberation Serif" w:hAnsi="Liberation Serif" w:eastAsia="Liberation Serif" w:cs="Liberation Serif"/>
        </w:rPr>
        <w:t xml:space="preserve">ие пропорций при решении задач.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Понятие процента. Вычисление п</w:t>
      </w:r>
      <w:r>
        <w:rPr>
          <w:rFonts w:ascii="Liberation Serif" w:hAnsi="Liberation Serif" w:eastAsia="Liberation Serif" w:cs="Liberation Serif"/>
        </w:rPr>
        <w:t xml:space="preserve">роцента от величины и величины по её проценту. </w:t>
      </w:r>
      <w:r>
        <w:rPr>
          <w:rFonts w:ascii="Liberation Serif" w:hAnsi="Liberation Serif" w:eastAsia="Liberation Serif" w:cs="Liberation Serif"/>
        </w:rPr>
        <w:t xml:space="preserve">Выражение процентов деся</w:t>
      </w:r>
      <w:r>
        <w:rPr>
          <w:rFonts w:ascii="Liberation Serif" w:hAnsi="Liberation Serif" w:eastAsia="Liberation Serif" w:cs="Liberation Serif"/>
        </w:rPr>
        <w:t xml:space="preserve">тичными дробями. Решение задач </w:t>
      </w:r>
      <w:r>
        <w:rPr>
          <w:rFonts w:ascii="Liberation Serif" w:hAnsi="Liberation Serif" w:eastAsia="Liberation Serif" w:cs="Liberation Serif"/>
        </w:rPr>
        <w:t xml:space="preserve">на проценты. Выражение отношения величин в процентах.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3" w:name="_Toc124426202"/>
      <w:r>
        <w:rPr>
          <w:rFonts w:ascii="Liberation Serif" w:hAnsi="Liberation Serif" w:eastAsia="Liberation Serif" w:cs="Liberation Serif"/>
        </w:rPr>
        <w:t xml:space="preserve">Положительные и отрицательные числа</w:t>
      </w:r>
      <w:bookmarkEnd w:id="3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Положительные и отрицательные числа. Целые числа. Модуль числа, геометрическая интерпретация модуля числа. Изображени</w:t>
      </w:r>
      <w:r>
        <w:rPr>
          <w:rFonts w:ascii="Liberation Serif" w:hAnsi="Liberation Serif" w:eastAsia="Liberation Serif" w:cs="Liberation Serif"/>
        </w:rPr>
        <w:t xml:space="preserve">е чисел на координатной прямой. </w:t>
      </w:r>
      <w:r>
        <w:rPr>
          <w:rFonts w:ascii="Liberation Serif" w:hAnsi="Liberation Serif" w:eastAsia="Liberation Serif" w:cs="Liberation Serif"/>
        </w:rPr>
        <w:t xml:space="preserve">Сравнение </w:t>
      </w:r>
      <w:r>
        <w:rPr>
          <w:rFonts w:ascii="Liberation Serif" w:hAnsi="Liberation Serif" w:eastAsia="Liberation Serif" w:cs="Liberation Serif"/>
        </w:rPr>
        <w:t xml:space="preserve">чисел. Арифметические действия </w:t>
      </w:r>
      <w:r>
        <w:rPr>
          <w:rFonts w:ascii="Liberation Serif" w:hAnsi="Liberation Serif" w:eastAsia="Liberation Serif" w:cs="Liberation Serif"/>
        </w:rPr>
        <w:t xml:space="preserve">с положительными и отрицательными числами.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Прямоугольная система координат </w:t>
      </w:r>
      <w:r>
        <w:rPr>
          <w:rFonts w:ascii="Liberation Serif" w:hAnsi="Liberation Serif" w:eastAsia="Liberation Serif" w:cs="Liberation Serif"/>
        </w:rPr>
        <w:t xml:space="preserve">на плоскости. Координаты точки </w:t>
      </w:r>
      <w:r>
        <w:rPr>
          <w:rFonts w:ascii="Liberation Serif" w:hAnsi="Liberation Serif" w:eastAsia="Liberation Serif" w:cs="Liberation Serif"/>
        </w:rPr>
        <w:t xml:space="preserve">на плоскости, абсцисса и ордината. Построение точек и фигур на координатной плоскости.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4" w:name="_Toc124426203"/>
      <w:r>
        <w:rPr>
          <w:rFonts w:ascii="Liberation Serif" w:hAnsi="Liberation Serif" w:eastAsia="Liberation Serif" w:cs="Liberation Serif"/>
        </w:rPr>
        <w:t xml:space="preserve">Буквенные выражения</w:t>
      </w:r>
      <w:bookmarkEnd w:id="4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</w:t>
      </w:r>
      <w:r>
        <w:rPr>
          <w:rFonts w:ascii="Liberation Serif" w:hAnsi="Liberation Serif" w:eastAsia="Liberation Serif" w:cs="Liberation Serif"/>
        </w:rPr>
        <w:t xml:space="preserve">ждение неизвестного компонента.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5" w:name="_Toc124426204"/>
      <w:r>
        <w:rPr>
          <w:rFonts w:ascii="Liberation Serif" w:hAnsi="Liberation Serif" w:eastAsia="Liberation Serif" w:cs="Liberation Serif"/>
        </w:rPr>
        <w:t xml:space="preserve">Решение текстовых задач</w:t>
      </w:r>
      <w:bookmarkEnd w:id="5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Решение текстовых задач арифметическим способом. Решение логических задач. Решение задач пере</w:t>
      </w:r>
      <w:r>
        <w:rPr>
          <w:rFonts w:ascii="Liberation Serif" w:hAnsi="Liberation Serif" w:eastAsia="Liberation Serif" w:cs="Liberation Serif"/>
        </w:rPr>
        <w:t xml:space="preserve">бором всех возможных вариантов.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</w:t>
      </w:r>
      <w:r>
        <w:rPr>
          <w:rFonts w:ascii="Liberation Serif" w:hAnsi="Liberation Serif" w:eastAsia="Liberation Serif" w:cs="Liberation Serif"/>
        </w:rPr>
        <w:t xml:space="preserve">цами измерения каждой величины.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Решение задач, связанных с отношением, пропорциональностью величин, процентами; решение осно</w:t>
      </w:r>
      <w:r>
        <w:rPr>
          <w:rFonts w:ascii="Liberation Serif" w:hAnsi="Liberation Serif" w:eastAsia="Liberation Serif" w:cs="Liberation Serif"/>
        </w:rPr>
        <w:t xml:space="preserve">вных задач на дроби и проценты.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Оценка и прикидка, округление результата. Составление буквенных выражений по условию задачи.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данных с помощью таблиц и диаграмм. Столбчатые диаграммы: чтение и построение. Чтение круговых диаграмм.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11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Планируемые результаты освоения учебного предмета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«Математика.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56"/>
        <w:ind w:firstLine="711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Изучение математики на уровне основного общего образования направлено на достижение обучающимися личностных, метапредметных и предметных образовательных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b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Личностные результаты освоения программы по математике характеризуются: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1) патриотическое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2) гражданское и духовно-нравственное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</w:t>
      </w:r>
      <w:r>
        <w:rPr>
          <w:rFonts w:ascii="Liberation Serif" w:hAnsi="Liberation Serif" w:eastAsia="Liberation Serif" w:cs="Liberation Serif"/>
        </w:rPr>
        <w:t xml:space="preserve">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3) трудовое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eastAsia="Liberation Serif" w:cs="Liberation Serif"/>
        </w:rPr>
        <w:t xml:space="preserve">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4) эстетическое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5) ценности научного познания: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eastAsia="Liberation Serif" w:cs="Liberation Serif"/>
        </w:rPr>
        <w:t xml:space="preserve">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5) 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готовностью применять математические знания в ин</w:t>
      </w:r>
      <w:r>
        <w:rPr>
          <w:rFonts w:ascii="Liberation Serif" w:hAnsi="Liberation Serif" w:eastAsia="Liberation Serif" w:cs="Liberation Serif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7) экологическое воспитание: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ори</w:t>
      </w:r>
      <w:r>
        <w:rPr>
          <w:rFonts w:ascii="Liberation Serif" w:hAnsi="Liberation Serif" w:eastAsia="Liberation Serif" w:cs="Liberation Serif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8) адаптация к изменяющимся условиям социальной и природной среды: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11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b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Метапредмет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В результате освоения программы по математике на уровне основного общего образования у обучающегося будут сформированы метапредметные результаты, характеризующиеся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i/>
        </w:rPr>
        <w:t xml:space="preserve">1) </w:t>
      </w:r>
      <w:r>
        <w:rPr>
          <w:rFonts w:ascii="Liberation Serif" w:hAnsi="Liberation Serif" w:eastAsia="Liberation Serif" w:cs="Liberation Serif"/>
          <w:i/>
        </w:rPr>
        <w:t xml:space="preserve">Универсальные </w:t>
      </w:r>
      <w:r>
        <w:rPr>
          <w:rFonts w:ascii="Liberation Serif" w:hAnsi="Liberation Serif" w:eastAsia="Liberation Serif" w:cs="Liberation Serif"/>
          <w:b/>
          <w:i/>
        </w:rPr>
        <w:t xml:space="preserve">познавательные</w:t>
      </w:r>
      <w:r>
        <w:rPr>
          <w:rFonts w:ascii="Liberation Serif" w:hAnsi="Liberation Serif" w:eastAsia="Liberation Serif" w:cs="Liberation Serif"/>
        </w:rPr>
        <w:t xml:space="preserve"> действия обеспечивают формирование базовых когнитивных процессов обучающихся (освоение методов познания окружающего мира, применение логических, исследовательских операций, умений работать с информацией).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Базовые логические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</w:t>
      </w:r>
      <w:r>
        <w:rPr>
          <w:rFonts w:ascii="Liberation Serif" w:hAnsi="Liberation Serif" w:eastAsia="Liberation Serif" w:cs="Liberation Serif"/>
        </w:rPr>
        <w:t xml:space="preserve">изнак классификации, основания </w:t>
      </w:r>
      <w:r>
        <w:rPr>
          <w:rFonts w:ascii="Liberation Serif" w:hAnsi="Liberation Serif" w:eastAsia="Liberation Serif" w:cs="Liberation Serif"/>
        </w:rPr>
        <w:t xml:space="preserve">для обобщения и сравнения, критерии проводимого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воспринимать, формулировать и преобразов</w:t>
      </w:r>
      <w:r>
        <w:rPr>
          <w:rFonts w:ascii="Liberation Serif" w:hAnsi="Liberation Serif" w:eastAsia="Liberation Serif" w:cs="Liberation Serif"/>
        </w:rPr>
        <w:t xml:space="preserve">ывать суждения: утвердительные </w:t>
      </w:r>
      <w:r>
        <w:rPr>
          <w:rFonts w:ascii="Liberation Serif" w:hAnsi="Liberation Serif" w:eastAsia="Liberation Serif" w:cs="Liberation Serif"/>
        </w:rPr>
        <w:t xml:space="preserve">и отрицательные, единичные, частные и общие, условные;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делать выводы с использованием законов ло</w:t>
      </w:r>
      <w:r>
        <w:rPr>
          <w:rFonts w:ascii="Liberation Serif" w:hAnsi="Liberation Serif" w:eastAsia="Liberation Serif" w:cs="Liberation Serif"/>
        </w:rPr>
        <w:t xml:space="preserve">гики, дедуктивных и индуктивных </w:t>
      </w:r>
      <w:r>
        <w:rPr>
          <w:rFonts w:ascii="Liberation Serif" w:hAnsi="Liberation Serif" w:eastAsia="Liberation Serif" w:cs="Liberation Serif"/>
        </w:rPr>
        <w:t xml:space="preserve">умозаключений, умозаключений по аналогии;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разбирать доказательства мате</w:t>
      </w:r>
      <w:r>
        <w:rPr>
          <w:rFonts w:ascii="Liberation Serif" w:hAnsi="Liberation Serif" w:eastAsia="Liberation Serif" w:cs="Liberation Serif"/>
        </w:rPr>
        <w:t xml:space="preserve">матических утверждений (прямые и от противного), </w:t>
      </w:r>
      <w:r>
        <w:rPr>
          <w:rFonts w:ascii="Liberation Serif" w:hAnsi="Liberation Serif" w:eastAsia="Liberation Serif" w:cs="Liberation Serif"/>
        </w:rPr>
        <w:t xml:space="preserve">проводить самостоятельно несложные доказательства математических фактов, выстраивать а</w:t>
      </w:r>
      <w:r>
        <w:rPr>
          <w:rFonts w:ascii="Liberation Serif" w:hAnsi="Liberation Serif" w:eastAsia="Liberation Serif" w:cs="Liberation Serif"/>
        </w:rPr>
        <w:t xml:space="preserve">ргументацию, приводить примеры </w:t>
      </w:r>
      <w:r>
        <w:rPr>
          <w:rFonts w:ascii="Liberation Serif" w:hAnsi="Liberation Serif" w:eastAsia="Liberation Serif" w:cs="Liberation Serif"/>
        </w:rPr>
        <w:t xml:space="preserve">и контрпримеры, обосновывать собственные рассуждения;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</w:t>
      </w:r>
      <w:r>
        <w:rPr>
          <w:rFonts w:ascii="Liberation Serif" w:hAnsi="Liberation Serif" w:eastAsia="Liberation Serif" w:cs="Liberation Serif"/>
        </w:rPr>
        <w:t xml:space="preserve">азовые исследовательские</w:t>
      </w:r>
      <w:r>
        <w:rPr>
          <w:rFonts w:ascii="Liberation Serif" w:hAnsi="Liberation Serif" w:eastAsia="Liberation Serif" w:cs="Liberation Serif"/>
        </w:rPr>
        <w:t xml:space="preserve"> действия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</w:t>
      </w:r>
      <w:r>
        <w:rPr>
          <w:rFonts w:ascii="Liberation Serif" w:hAnsi="Liberation Serif" w:eastAsia="Liberation Serif" w:cs="Liberation Serif"/>
        </w:rPr>
        <w:t xml:space="preserve">овать гипотезу, аргументировать </w:t>
      </w:r>
      <w:r>
        <w:rPr>
          <w:rFonts w:ascii="Liberation Serif" w:hAnsi="Liberation Serif" w:eastAsia="Liberation Serif" w:cs="Liberation Serif"/>
        </w:rPr>
        <w:t xml:space="preserve">свою позицию, мнение;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 </w:t>
      </w:r>
      <w:r>
        <w:rPr>
          <w:rFonts w:ascii="Liberation Serif" w:hAnsi="Liberation Serif" w:eastAsia="Liberation Serif" w:cs="Liberation Serif"/>
        </w:rPr>
        <w:t xml:space="preserve">с информацией: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выявлять недостаточность и избыточность информации, данных, необходимых для решения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2)</w:t>
      </w:r>
      <w:r>
        <w:rPr>
          <w:rFonts w:ascii="Liberation Serif" w:hAnsi="Liberation Serif" w:eastAsia="Liberation Serif" w:cs="Liberation Serif"/>
        </w:rPr>
        <w:t xml:space="preserve"> </w:t>
      </w:r>
      <w:r>
        <w:rPr>
          <w:rFonts w:ascii="Liberation Serif" w:hAnsi="Liberation Serif" w:eastAsia="Liberation Serif" w:cs="Liberation Serif"/>
          <w:i/>
        </w:rPr>
        <w:t xml:space="preserve">Универсальные </w:t>
      </w:r>
      <w:r>
        <w:rPr>
          <w:rFonts w:ascii="Liberation Serif" w:hAnsi="Liberation Serif" w:eastAsia="Liberation Serif" w:cs="Liberation Serif"/>
          <w:b/>
          <w:i/>
        </w:rPr>
        <w:t xml:space="preserve">коммуникативные</w:t>
      </w:r>
      <w:r>
        <w:rPr>
          <w:rFonts w:ascii="Liberation Serif" w:hAnsi="Liberation Serif" w:eastAsia="Liberation Serif" w:cs="Liberation Serif"/>
        </w:rPr>
        <w:t xml:space="preserve"> действия обеспечивают сформированность социальных навыков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</w:rPr>
        <w:t xml:space="preserve">бщени</w:t>
      </w:r>
      <w:r>
        <w:rPr>
          <w:rFonts w:ascii="Liberation Serif" w:hAnsi="Liberation Serif" w:eastAsia="Liberation Serif" w:cs="Liberation Serif"/>
        </w:rPr>
        <w:t xml:space="preserve">е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воспринимать и формулировать сужде</w:t>
      </w:r>
      <w:r>
        <w:rPr>
          <w:rFonts w:ascii="Liberation Serif" w:hAnsi="Liberation Serif" w:eastAsia="Liberation Serif" w:cs="Liberation Serif"/>
        </w:rPr>
        <w:t xml:space="preserve">ния в соответствии с условиями </w:t>
      </w:r>
      <w:r>
        <w:rPr>
          <w:rFonts w:ascii="Liberation Serif" w:hAnsi="Liberation Serif" w:eastAsia="Liberation Serif" w:cs="Liberation Serif"/>
        </w:rPr>
        <w:t xml:space="preserve">и целями общения, ясно, точно, грамотно выраж</w:t>
      </w:r>
      <w:r>
        <w:rPr>
          <w:rFonts w:ascii="Liberation Serif" w:hAnsi="Liberation Serif" w:eastAsia="Liberation Serif" w:cs="Liberation Serif"/>
        </w:rPr>
        <w:t xml:space="preserve">ать свою точку зрения в устных </w:t>
      </w:r>
      <w:r>
        <w:rPr>
          <w:rFonts w:ascii="Liberation Serif" w:hAnsi="Liberation Serif" w:eastAsia="Liberation Serif" w:cs="Liberation Serif"/>
        </w:rPr>
        <w:t xml:space="preserve">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 ходе обсуждения задавать вопросы по существу обсуж</w:t>
      </w:r>
      <w:r>
        <w:rPr>
          <w:rFonts w:ascii="Liberation Serif" w:hAnsi="Liberation Serif" w:eastAsia="Liberation Serif" w:cs="Liberation Serif"/>
        </w:rPr>
        <w:t xml:space="preserve">даемой темы, проблемы, решаемой </w:t>
      </w:r>
      <w:r>
        <w:rPr>
          <w:rFonts w:ascii="Liberation Serif" w:hAnsi="Liberation Serif" w:eastAsia="Liberation Serif" w:cs="Liberation Serif"/>
        </w:rPr>
        <w:t xml:space="preserve">задачи, высказывать идеи, нацеленные на поиск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представлять результаты решения задачи.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</w:rPr>
        <w:t xml:space="preserve">отрудничеств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понимать и использовать преимущества индивидуальной работы при решении учебных математических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планировать организацию совместной работы с учителем.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3)</w:t>
      </w:r>
      <w:r>
        <w:rPr>
          <w:rFonts w:ascii="Liberation Serif" w:hAnsi="Liberation Serif" w:eastAsia="Liberation Serif" w:cs="Liberation Serif"/>
        </w:rPr>
        <w:t xml:space="preserve"> </w:t>
      </w:r>
      <w:r>
        <w:rPr>
          <w:rFonts w:ascii="Liberation Serif" w:hAnsi="Liberation Serif" w:eastAsia="Liberation Serif" w:cs="Liberation Serif"/>
          <w:i/>
        </w:rPr>
        <w:t xml:space="preserve">Универсальные </w:t>
      </w:r>
      <w:r>
        <w:rPr>
          <w:rFonts w:ascii="Liberation Serif" w:hAnsi="Liberation Serif" w:eastAsia="Liberation Serif" w:cs="Liberation Serif"/>
          <w:b/>
          <w:i/>
        </w:rPr>
        <w:t xml:space="preserve">регулятивные</w:t>
      </w:r>
      <w:r>
        <w:rPr>
          <w:rFonts w:ascii="Liberation Serif" w:hAnsi="Liberation Serif" w:eastAsia="Liberation Serif" w:cs="Liberation Serif"/>
        </w:rPr>
        <w:t xml:space="preserve"> действия обеспечивают формирование смысловых установок и жизненных навыков личности.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</w:rPr>
        <w:t xml:space="preserve">амоорганизаци</w:t>
      </w:r>
      <w:r>
        <w:rPr>
          <w:rFonts w:ascii="Liberation Serif" w:hAnsi="Liberation Serif" w:eastAsia="Liberation Serif" w:cs="Liberation Serif"/>
        </w:rPr>
        <w:t xml:space="preserve">я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</w:rPr>
        <w:t xml:space="preserve">амоконтрол</w:t>
      </w:r>
      <w:r>
        <w:rPr>
          <w:rFonts w:ascii="Liberation Serif" w:hAnsi="Liberation Serif" w:eastAsia="Liberation Serif" w:cs="Liberation Serif"/>
        </w:rPr>
        <w:t xml:space="preserve">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оценивать соответствие результата деятельности поставленн</w:t>
      </w:r>
      <w:r>
        <w:rPr>
          <w:rFonts w:ascii="Liberation Serif" w:hAnsi="Liberation Serif" w:eastAsia="Liberation Serif" w:cs="Liberation Serif"/>
        </w:rPr>
        <w:t xml:space="preserve">ой цели </w:t>
      </w:r>
      <w:r>
        <w:rPr>
          <w:rFonts w:ascii="Liberation Serif" w:hAnsi="Liberation Serif" w:eastAsia="Liberation Serif" w:cs="Liberation Serif"/>
        </w:rPr>
        <w:t xml:space="preserve">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11"/>
        <w:jc w:val="center"/>
        <w:widowControl w:val="off"/>
        <w:rPr>
          <w:rFonts w:ascii="Liberation Serif" w:hAnsi="Liberation Serif" w:cs="Liberation Serif"/>
          <w:b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6" w:name="_Toc124426208"/>
      <w:r>
        <w:rPr>
          <w:rFonts w:ascii="Liberation Serif" w:hAnsi="Liberation Serif" w:eastAsia="Liberation Serif" w:cs="Liberation Serif"/>
        </w:rPr>
        <w:t xml:space="preserve">Освоение учебного курса «Математика. Практикум» на уровне основного общего образования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5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Предметные результаты освоения программы учебного курса к концу обучения в 5</w:t>
      </w:r>
      <w:r>
        <w:rPr>
          <w:rFonts w:ascii="Liberation Serif" w:hAnsi="Liberation Serif" w:eastAsia="Liberation Serif" w:cs="Liberation Serif"/>
        </w:rPr>
        <w:t xml:space="preserve"> классе: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Числа и вычисления</w:t>
      </w:r>
      <w:bookmarkEnd w:id="6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Выполнять проверку, прикидку результата вычислений.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Округлять натуральные числа.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7" w:name="_Toc124426209"/>
      <w:r>
        <w:rPr>
          <w:rFonts w:ascii="Liberation Serif" w:hAnsi="Liberation Serif" w:eastAsia="Liberation Serif" w:cs="Liberation Serif"/>
        </w:rPr>
        <w:t xml:space="preserve">Решение текстовых задач</w:t>
      </w:r>
      <w:bookmarkEnd w:id="7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Решать задачи, содержащие зависимости, связывающие величины: скорость, время, расстояние, цена, количество, стоимость.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другие.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6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Предметные результаты освоения программы учебного курса к концу обучения в </w:t>
      </w:r>
      <w:r>
        <w:rPr>
          <w:rFonts w:ascii="Liberation Serif" w:hAnsi="Liberation Serif" w:eastAsia="Liberation Serif" w:cs="Liberation Serif"/>
        </w:rPr>
        <w:t xml:space="preserve">6 классе: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8" w:name="_Toc124426211"/>
      <w:r>
        <w:rPr>
          <w:rFonts w:ascii="Liberation Serif" w:hAnsi="Liberation Serif" w:eastAsia="Liberation Serif" w:cs="Liberation Serif"/>
        </w:rPr>
        <w:t xml:space="preserve">Числа и вычисления</w:t>
      </w:r>
      <w:bookmarkEnd w:id="8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Соотносить точки в прямоугольной системе координат с координатами этой точки.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9" w:name="_Toc124426212"/>
      <w:r>
        <w:rPr>
          <w:rFonts w:ascii="Liberation Serif" w:hAnsi="Liberation Serif" w:eastAsia="Liberation Serif" w:cs="Liberation Serif"/>
        </w:rPr>
        <w:t xml:space="preserve">Числовые и буквенные выражения</w:t>
      </w:r>
      <w:bookmarkEnd w:id="9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Пользоваться масштабом, составлять пропорции и отношения.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Находить неизвестный компонент равенства.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Решение текстовых задач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Решать задачи, связанные с отношением, пропорциональностью величин, процентами, решать три основные задачи на дроби и проценты.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Решать задачи, </w:t>
      </w:r>
      <w:r>
        <w:rPr>
          <w:rFonts w:ascii="Liberation Serif" w:hAnsi="Liberation Serif" w:eastAsia="Liberation Serif" w:cs="Liberation Serif"/>
        </w:rPr>
        <w:t xml:space="preserve">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Составлять буквенные выражения по условию задачи.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Представлять информацию с помощью таблиц, линейной и столбчатой диаграмм.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Система оценки достижения планируемых результатов РПУП «Математика. Практикум» включает процедуры внутренней и внешней оценки.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Внутренняя оценка включает: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«Математика. Практикум»;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текущую (в том числе тематическую)</w:t>
      </w:r>
      <w:r>
        <w:rPr>
          <w:rFonts w:ascii="Liberation Serif" w:hAnsi="Liberation Serif" w:eastAsia="Liberation Serif" w:cs="Liberation Serif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«Математика. Практикум».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56"/>
        <w:ind w:firstLine="0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56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62"/>
        <w:ind w:right="-3" w:firstLine="709"/>
        <w:jc w:val="center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ind w:right="-3" w:firstLine="709"/>
        <w:jc w:val="center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  <w:t xml:space="preserve">«Математика. Практикум»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ind w:right="-3" w:firstLine="709"/>
        <w:jc w:val="center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  <w:t xml:space="preserve">5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20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2976"/>
        <w:gridCol w:w="3118"/>
        <w:gridCol w:w="1418"/>
      </w:tblGrid>
      <w:tr>
        <w:tblPrEx/>
        <w:trPr/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урока в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разделе/№ урока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6"/>
              <w:ind w:left="0" w:right="-74"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Натуральные числа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и нуль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часов)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Чтение и запись натуральных чисел. Запись числа в виде суммы разрядных слагаемых.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57"/>
              <w:ind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Уста</w:t>
            </w:r>
            <w:r>
              <w:rPr>
                <w:rFonts w:ascii="Liberation Serif" w:hAnsi="Liberation Serif" w:eastAsia="Liberation Serif" w:cs="Liberation Serif"/>
              </w:rPr>
              <w:t xml:space="preserve">новление доверительных отношений между учителем и обучающимся, способствующих позитивному восприятию требований и просьб учителя. Развитие у обучающихся грамотной устной и письменной речи; воспитание аккуратности, настойчивости и организованности на уроке.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Мероприятия: </w:t>
            </w:r>
            <w:r>
              <w:rPr>
                <w:rFonts w:ascii="Liberation Serif" w:hAnsi="Liberation Serif" w:eastAsia="Liberation Serif" w:cs="Liberation Serif"/>
              </w:rPr>
              <w:t xml:space="preserve">Мероприятия: День Знаний. Урок финансовой грамотности; </w:t>
            </w:r>
            <w:r>
              <w:rPr>
                <w:rFonts w:ascii="Liberation Serif" w:hAnsi="Liberation Serif" w:eastAsia="Liberation Serif" w:cs="Liberation Serif"/>
              </w:rPr>
              <w:t xml:space="preserve">Дистанционные олимпиады на сайте Учи.ру.; Работа на сайте Решу ВПР; Урок-интеллектуальная игра; Урок-путешествие «Натуральные числа в жизни, природе и сооружениях»; Урок-практикум «Что скрывается за степенью числа?»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</w:t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сложение, вычитание натуральных чисел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Применение свойств сложения и вычитания.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0" w:right="0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умножение  и деление натуральных чисел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jc w:val="both"/>
              <w:widowControl w:val="off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Упражнения на деление с остатком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Применение свойств умножения и деления.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Знакомство со степенью числа. Вычисление значений квадрата и куба чисел.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в несколько действий. Упрощаем выражения.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Знакомство с понятием уравнение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с использованием уравнений.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rPr>
                <w:rFonts w:ascii="Liberation Serif" w:hAnsi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Знакомство с понятиями делитель и кратное.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9/9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Разложение числа множители. Простые и составные числа.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10/10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Решаем примеры на признаки делимости.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ind w:firstLine="34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Дроби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часов)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1/11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занимательных заданий, моделирование в графической форме, связанное с понятиями «доли» и «дроби».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Формирование математического стиля мышления, включающего в с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записей; воспитание творческого стиля мышления, включающего в себя сообр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азительность, наблюдательность, хорошую память, острый глазомер, фантазию, внимательность; воспитание привычки к самопроверке, подчинения своих действий поставленной задаче, доведения начатой работы до конца; развитие познавательного интереса к математике.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проектной деятельности «Дроби в жизни»;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Предметные олимпиады; Всероссийский урок безопасности школьников в сети Интернет; 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Урок-презентация «Великие математики»; Интеллектуальные интернет – конкурсы.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2/12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Учимся сравнивать дроби. Знакомимся с правильными и неправильными дробями.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на сложение и вычитание дробей с одинаковыми знаменателями.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Знакомимся со смешанными числами. Решение задач на сложение и вычитание смешанных чисел.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заданий, направленных на отработку основного свойства дроби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Отработка навыков при сокращении 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заданий на приведение дробей к общему знаменателю. Правило сравнения 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7/17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сложение, вычитание дробей с разными знаменателями.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0" w:right="0" w:firstLine="0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8/18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Отработка навыков при сложении и вычитании дробей с разными знаменателями.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0" w:righ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9/19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Отработка навыка умножения 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10/20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Отработка навыка деления дробей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Взаимно-обратные дроби.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11/21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Нахождение части целого и целого по его части.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12/22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49"/>
              <w:ind w:firstLine="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Практикум по теме «Обыкновенные дроби».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Учимся выполнять десятичную запись дробных чисел.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rPr>
                <w:rFonts w:ascii="Liberation Serif" w:hAnsi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сравнение десятичных 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сложение, вычитание десятичных 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16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умножение, деление десятичных дробей на натуральные числа.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17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умножение, деление десятичных 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18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умножение, деление десятичных 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практических заданий на округление чисел.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ind w:firstLine="34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текстовых задач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 часа)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1/31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на нахождение среднего арифметического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both"/>
              <w:shd w:val="clear" w:color="auto" w:fill="ffff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Применение на уроке интерактивных форм работы </w:t>
            </w:r>
            <w:r>
              <w:rPr>
                <w:rFonts w:ascii="Liberation Serif" w:hAnsi="Liberation Serif" w:eastAsia="Liberation Serif" w:cs="Liberation Serif"/>
              </w:rPr>
              <w:t xml:space="preserve">об</w:t>
            </w:r>
            <w:r>
              <w:rPr>
                <w:rFonts w:ascii="Liberation Serif" w:hAnsi="Liberation Serif" w:eastAsia="Liberation Serif" w:cs="Liberation Serif"/>
              </w:rPr>
              <w:t xml:space="preserve">уча</w:t>
            </w:r>
            <w:r>
              <w:rPr>
                <w:rFonts w:ascii="Liberation Serif" w:hAnsi="Liberation Serif" w:eastAsia="Liberation Serif" w:cs="Liberation Serif"/>
              </w:rPr>
              <w:t xml:space="preserve">ю</w:t>
            </w:r>
            <w:r>
              <w:rPr>
                <w:rFonts w:ascii="Liberation Serif" w:hAnsi="Liberation Serif" w:eastAsia="Liberation Serif" w:cs="Liberation Serif"/>
              </w:rPr>
              <w:t xml:space="preserve">щихся: интеллектуальных игр, стимулирующих познавательную мотивацию; моделирования; применение на уроке дискуссий, которые дают </w:t>
            </w:r>
            <w:r>
              <w:rPr>
                <w:rFonts w:ascii="Liberation Serif" w:hAnsi="Liberation Serif" w:eastAsia="Liberation Serif" w:cs="Liberation Serif"/>
              </w:rPr>
              <w:t xml:space="preserve">об</w:t>
            </w:r>
            <w:r>
              <w:rPr>
                <w:rFonts w:ascii="Liberation Serif" w:hAnsi="Liberation Serif" w:eastAsia="Liberation Serif" w:cs="Liberation Serif"/>
              </w:rPr>
              <w:t xml:space="preserve">уча</w:t>
            </w:r>
            <w:r>
              <w:rPr>
                <w:rFonts w:ascii="Liberation Serif" w:hAnsi="Liberation Serif" w:eastAsia="Liberation Serif" w:cs="Liberation Serif"/>
              </w:rPr>
              <w:t xml:space="preserve">ю</w:t>
            </w:r>
            <w:r>
              <w:rPr>
                <w:rFonts w:ascii="Liberation Serif" w:hAnsi="Liberation Serif" w:eastAsia="Liberation Serif" w:cs="Liberation Serif"/>
              </w:rPr>
              <w:t xml:space="preserve">щимся возможность приобрести опыт ведения конструктивного диалога; включение в урок игровых процедур, которые помогают поддержать мотивацию детей к получению знаний, помогают установлению доброжелательной атмосферы во время урока.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56"/>
              <w:ind w:firstLine="34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Мероприятия: Урок исследование. Интеллектуальные интернет – конкурсы «Учи.Ру».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2/32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текстовых задач на движение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firstLine="2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3/33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текстовых задач </w:t>
            </w:r>
            <w:r>
              <w:rPr>
                <w:rFonts w:ascii="Liberation Serif" w:hAnsi="Liberation Serif" w:eastAsia="Liberation Serif" w:cs="Liberation Serif"/>
              </w:rPr>
              <w:t xml:space="preserve">на совместную работу.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6"/>
              <w:ind w:firstLine="0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Повторение и обобщение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(1 час)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1/34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Обобщающий урок по курсу математики 5 класса.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6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firstLine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856"/>
              <w:ind w:hanging="108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56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pStyle w:val="856"/>
        <w:ind w:firstLine="709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6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2"/>
        <w:ind w:right="-3" w:firstLine="709"/>
        <w:jc w:val="center"/>
        <w:tabs>
          <w:tab w:val="left" w:pos="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  <w:t xml:space="preserve">«Математика. Практикум»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2"/>
        <w:ind w:right="-3" w:firstLine="709"/>
        <w:jc w:val="center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6</w:t>
      </w:r>
      <w:r>
        <w:rPr>
          <w:rFonts w:ascii="Liberation Serif" w:hAnsi="Liberation Serif" w:eastAsia="Liberation Serif" w:cs="Liberation Serif"/>
          <w:b/>
        </w:rPr>
        <w:t xml:space="preserve"> класс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489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3"/>
        <w:gridCol w:w="1143"/>
        <w:gridCol w:w="2933"/>
        <w:gridCol w:w="3182"/>
        <w:gridCol w:w="1345"/>
      </w:tblGrid>
      <w:tr>
        <w:tblPrEx/>
        <w:trPr/>
        <w:tc>
          <w:tcPr>
            <w:tcW w:w="160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ind w:firstLine="23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 урока в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разделе/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  <w:p>
            <w:pPr>
              <w:pStyle w:val="856"/>
              <w:ind w:firstLine="23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18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Дроби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16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час)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Решаем примеры на признаки делимости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НОД и НОК.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restart"/>
            <w:textDirection w:val="lrTb"/>
            <w:noWrap w:val="false"/>
          </w:tcPr>
          <w:p>
            <w:pPr>
              <w:pStyle w:val="857"/>
              <w:ind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Уста</w:t>
            </w:r>
            <w:r>
              <w:rPr>
                <w:rFonts w:ascii="Liberation Serif" w:hAnsi="Liberation Serif" w:eastAsia="Liberation Serif" w:cs="Liberation Serif"/>
              </w:rPr>
              <w:t xml:space="preserve">новление доверительных отношений между учителем и обучающимся, способствующих позитивному восприятию требований и просьб учителя. Развитие у обучающихся грамотной устной и письменной речи; воспитание аккуратности, настойчивости и организованности на уроке.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Приобретение навыков четкого выполнения математических записей;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Мероприятия: День Знаний. Урок финансовой грамотности; Дистанционные олимпиады на сайте Учи.ру.;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Работа на сайте Решу ВПР;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 Урок-интеллектуальная игра; Урок-путешествие «Дроби в жизни, природе и сооружениях»;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Урок-практикум «Число по его дроби?»; 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Предметные олимпиады;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Всероссийский урок безопасности школьников в сети Интернет; Урок-практикум «Для чего нужны пропорции в жизни»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Выполнение заданий, направленных на отработку основного свойства дроби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С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окращении дробей.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7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и задач на сложение, вычитание дробей с разными знаменателями.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7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Отработка навыка умножения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 деления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дробей.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7"/>
              <w:ind w:firstLine="0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на нахождение части от целого и целого по его части.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Арифметические действия и числовые выражения с обыкно</w:t>
            </w:r>
            <w:r>
              <w:rPr>
                <w:rFonts w:ascii="Liberation Serif" w:hAnsi="Liberation Serif" w:eastAsia="Liberation Serif" w:cs="Liberation Serif"/>
              </w:rPr>
              <w:t xml:space="preserve">венными </w:t>
              <w:br w:type="textWrapping" w:clear="all"/>
              <w:t xml:space="preserve">и десятичными дробями.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Арифметические действия и числовые выражения с обыкно</w:t>
            </w:r>
            <w:r>
              <w:rPr>
                <w:rFonts w:ascii="Liberation Serif" w:hAnsi="Liberation Serif" w:eastAsia="Liberation Serif" w:cs="Liberation Serif"/>
              </w:rPr>
              <w:t xml:space="preserve">венными </w:t>
              <w:br w:type="textWrapping" w:clear="all"/>
              <w:t xml:space="preserve">и десятичными дробями.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Знакомство с отношением чисел.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Изучение пропорции. Используем основное свойство пропорции.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Изучение пропорции. Используем основное свойство пропорции.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11/11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на прямую и обратную пропорциональную зависимость.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на масштаб.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Практикум «Отношения и пропорции».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Понятие процента.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Вычисление п</w:t>
            </w:r>
            <w:r>
              <w:rPr>
                <w:rFonts w:ascii="Liberation Serif" w:hAnsi="Liberation Serif" w:eastAsia="Liberation Serif" w:cs="Liberation Serif"/>
              </w:rPr>
              <w:t xml:space="preserve">роцента от величины и величины по её проценту.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16/16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</w:t>
            </w:r>
            <w:r>
              <w:rPr>
                <w:rFonts w:ascii="Liberation Serif" w:hAnsi="Liberation Serif" w:eastAsia="Liberation Serif" w:cs="Liberation Serif"/>
              </w:rPr>
              <w:t xml:space="preserve">на проценты.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оложительные и отрицательные числа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(8 часов)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Знакомство с противоположными числами.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Формирование математического стиля мышления, включающего в с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записей; воспитание творческого стиля мышления, включающего в себя сообр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азительность, наблюдательность, хорошую память, острый глазомер, фантазию, внимательность; воспитание привычки к самопроверке, подчинения своих действий поставленной задаче, доведения начатой работы до конца; развитие познавательного интереса к математике.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проектной деятельности «Целые числа в жизни»;</w:t>
            </w: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Предметные олимпиады; Всероссийский урок безопасности школьников в сети Интернет.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Знакомство с понятием модуль числа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Учимся сравнивать числа.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на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сложение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положительных и отрицательных чисел.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на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вычитание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положительных и отрицательных чисел.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Учимся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умножать и делить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положительные и отрицательные числа.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Практикум «Действия с положительными и отрицательными числами».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Работаем с координатной плоскостью.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8/2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49"/>
              <w:ind w:firstLine="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Построение точек и ф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игур на координатной плоскости.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Буквенные выражения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часов)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ind w:firstLine="34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на правило раскрытия скобок.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both"/>
              <w:shd w:val="clear" w:color="auto" w:fill="ffff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Применение на уроке интерактивных форм работы обучающихся: интеллектуальных игр, стимулирующих познавательную мотивацию; моделирования; применение на уроке диск</w:t>
            </w:r>
            <w:r>
              <w:rPr>
                <w:rFonts w:ascii="Liberation Serif" w:hAnsi="Liberation Serif" w:eastAsia="Liberation Serif" w:cs="Liberation Serif"/>
              </w:rPr>
              <w:t xml:space="preserve">уссий, которые дают обучающимся возможность приобрести опыт ведения конструктивного диалога; включение в урок игровых процедур, которые помогают поддержать мотивацию детей к получению знаний, помогают установлению доброжелательной атмосферы во время урока.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5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Урок-презентация «Великие математики»; Интеллектуальные интернет – конкурсы.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Учимся определять коэффициенты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Подобные слагаемые.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примеров  на приведение подобных слагаемых.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4/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онятие уравнения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, решение уравнения, корни.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5/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задач с использованием уравнений.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4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6/30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3182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both"/>
              <w:shd w:val="clear" w:color="auto" w:fill="ffff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1345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ind w:firstLine="34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Решение текстовых задач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часа)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задач, содержащих зависимости, связывающих величины: скорость, время, расстояние.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both"/>
              <w:shd w:val="clear" w:color="auto" w:fill="ffff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Воспитание прив</w:t>
            </w:r>
            <w:r>
              <w:rPr>
                <w:rFonts w:ascii="Liberation Serif" w:hAnsi="Liberation Serif" w:eastAsia="Liberation Serif" w:cs="Liberation Serif"/>
              </w:rPr>
              <w:t xml:space="preserve">ычки к самопроверке, подчинения своих действий поставленной задаче, доведения начатой работы до конца;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ind w:left="-2" w:right="0" w:hanging="3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rPr>
                <w:rFonts w:ascii="Liberation Serif" w:hAnsi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2/32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задач, содержащих зависимости, связывающих величины: количество, стоимость, производительность, время, объём работы.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shd w:val="clear" w:color="auto" w:fill="ffff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ind w:firstLine="34"/>
              <w:rPr>
                <w:rFonts w:ascii="Liberation Serif" w:hAnsi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3/33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Представление данных с помощью таблиц и диаграмм.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jc w:val="both"/>
              <w:shd w:val="clear" w:color="auto" w:fill="ffff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eastAsia="Liberation Serif" w:cs="Liberation Serif"/>
                <w:color w:val="00000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Повторение, обобщение, систематизация</w:t>
            </w:r>
            <w:r>
              <w:rPr>
                <w:rFonts w:ascii="Liberation Serif" w:hAnsi="Liberation Serif" w:eastAsia="Liberation Serif" w:cs="Liberation Serif"/>
                <w:color w:val="000000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highlight w:val="none"/>
              </w:rPr>
            </w:r>
          </w:p>
          <w:p>
            <w:pPr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highlight w:val="none"/>
              </w:rPr>
              <w:t xml:space="preserve">(1 час)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1/34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Обобщающий урок по курсу математики 5-6 классов.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ind w:left="-2" w:right="0" w:hanging="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instrText xml:space="preserve">HYPERLINK "https://mood.rcoedu.ru/course/view.php?id=158"</w:instrTex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3"/>
                <w:rFonts w:ascii="Liberation Serif" w:hAnsi="Liberation Serif" w:eastAsia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603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114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2933" w:type="dxa"/>
            <w:vAlign w:val="top"/>
            <w:textDirection w:val="lrTb"/>
            <w:noWrap w:val="false"/>
          </w:tcPr>
          <w:p>
            <w:pPr>
              <w:pStyle w:val="856"/>
              <w:ind w:firstLine="70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182" w:type="dxa"/>
            <w:vAlign w:val="top"/>
            <w:textDirection w:val="lrTb"/>
            <w:noWrap w:val="false"/>
          </w:tcPr>
          <w:p>
            <w:pPr>
              <w:pStyle w:val="856"/>
              <w:ind w:firstLine="70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1345" w:type="dxa"/>
            <w:vAlign w:val="top"/>
            <w:textDirection w:val="lrTb"/>
            <w:noWrap w:val="false"/>
          </w:tcPr>
          <w:p>
            <w:pPr>
              <w:pStyle w:val="856"/>
              <w:ind w:firstLine="70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Noto Sans Symbols">
    <w:panose1 w:val="020B0502040504020204"/>
  </w:font>
  <w:font w:name="Cambria">
    <w:panose1 w:val="02040503050406030204"/>
  </w:font>
  <w:font w:name="Liberation Serif">
    <w:panose1 w:val="020206030504050203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"/>
      <w:lvlJc w:val="left"/>
      <w:pPr>
        <w:ind w:left="0" w:firstLine="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isLgl w:val="false"/>
      <w:suff w:val="tab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  <w:rPr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"/>
      <w:lvlJc w:val="left"/>
      <w:pPr>
        <w:ind w:left="0" w:firstLine="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⮚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6"/>
    <w:next w:val="856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6"/>
    <w:next w:val="856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6"/>
    <w:next w:val="856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6"/>
    <w:next w:val="856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6"/>
    <w:next w:val="856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6"/>
    <w:uiPriority w:val="34"/>
    <w:qFormat/>
    <w:pPr>
      <w:contextualSpacing/>
      <w:ind w:left="720"/>
    </w:pPr>
  </w:style>
  <w:style w:type="paragraph" w:styleId="691">
    <w:name w:val="Title"/>
    <w:basedOn w:val="856"/>
    <w:next w:val="856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link w:val="691"/>
    <w:uiPriority w:val="10"/>
    <w:rPr>
      <w:sz w:val="48"/>
      <w:szCs w:val="48"/>
    </w:rPr>
  </w:style>
  <w:style w:type="paragraph" w:styleId="693">
    <w:name w:val="Subtitle"/>
    <w:basedOn w:val="856"/>
    <w:next w:val="856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link w:val="693"/>
    <w:uiPriority w:val="11"/>
    <w:rPr>
      <w:sz w:val="24"/>
      <w:szCs w:val="24"/>
    </w:rPr>
  </w:style>
  <w:style w:type="paragraph" w:styleId="695">
    <w:name w:val="Quote"/>
    <w:basedOn w:val="856"/>
    <w:next w:val="856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56"/>
    <w:next w:val="856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56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link w:val="699"/>
    <w:uiPriority w:val="99"/>
  </w:style>
  <w:style w:type="paragraph" w:styleId="701">
    <w:name w:val="Footer"/>
    <w:basedOn w:val="856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link w:val="701"/>
    <w:uiPriority w:val="99"/>
  </w:style>
  <w:style w:type="paragraph" w:styleId="703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56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856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49">
    <w:name w:val="Normal"/>
    <w:next w:val="849"/>
    <w:link w:val="849"/>
    <w:hidden/>
    <w:qFormat/>
    <w:pPr>
      <w:ind w:left="-2" w:firstLine="709"/>
      <w:jc w:val="both"/>
      <w:tabs>
        <w:tab w:val="left" w:pos="284" w:leader="none"/>
      </w:tabs>
    </w:pPr>
    <w:rPr>
      <w:rFonts w:ascii="Liberation Serif" w:hAnsi="Liberation Serif" w:eastAsia="Times New Roman" w:cs="Liberation Serif"/>
      <w:bCs/>
      <w:iCs/>
      <w:position w:val="-1"/>
      <w:sz w:val="24"/>
      <w:szCs w:val="24"/>
      <w:lang w:val="ru-RU" w:eastAsia="ru-RU" w:bidi="ar-SA"/>
    </w:rPr>
  </w:style>
  <w:style w:type="paragraph" w:styleId="850">
    <w:name w:val="Заголовок 2"/>
    <w:basedOn w:val="856"/>
    <w:next w:val="856"/>
    <w:link w:val="855"/>
    <w:pPr>
      <w:keepLines/>
      <w:keepNext/>
      <w:spacing w:before="360" w:after="80"/>
      <w:outlineLvl w:val="1"/>
    </w:pPr>
    <w:rPr>
      <w:b/>
      <w:sz w:val="36"/>
      <w:szCs w:val="36"/>
      <w:lang w:val="en-US"/>
    </w:rPr>
  </w:style>
  <w:style w:type="paragraph" w:styleId="851">
    <w:name w:val="Заголовок 3"/>
    <w:basedOn w:val="849"/>
    <w:next w:val="849"/>
    <w:link w:val="858"/>
    <w:uiPriority w:val="9"/>
    <w:unhideWhenUsed/>
    <w:qFormat/>
    <w:pPr>
      <w:keepNext/>
      <w:spacing w:before="240" w:after="60"/>
      <w:outlineLvl w:val="2"/>
    </w:pPr>
    <w:rPr>
      <w:rFonts w:ascii="Cambria" w:hAnsi="Cambria" w:cs="Times New Roman"/>
      <w:b/>
      <w:iCs w:val="0"/>
      <w:sz w:val="26"/>
      <w:szCs w:val="26"/>
      <w:lang w:val="en-US" w:eastAsia="en-US"/>
    </w:rPr>
  </w:style>
  <w:style w:type="character" w:styleId="852">
    <w:name w:val="Основной шрифт абзаца"/>
    <w:next w:val="852"/>
    <w:link w:val="849"/>
    <w:uiPriority w:val="1"/>
    <w:semiHidden/>
    <w:unhideWhenUsed/>
  </w:style>
  <w:style w:type="table" w:styleId="853">
    <w:name w:val="Обычная таблица"/>
    <w:next w:val="853"/>
    <w:link w:val="849"/>
    <w:uiPriority w:val="99"/>
    <w:semiHidden/>
    <w:unhideWhenUsed/>
    <w:qFormat/>
    <w:tblPr/>
  </w:style>
  <w:style w:type="numbering" w:styleId="854">
    <w:name w:val="Нет списка"/>
    <w:next w:val="854"/>
    <w:link w:val="849"/>
    <w:uiPriority w:val="99"/>
    <w:semiHidden/>
    <w:unhideWhenUsed/>
  </w:style>
  <w:style w:type="character" w:styleId="855">
    <w:name w:val="Заголовок 2 Знак"/>
    <w:next w:val="855"/>
    <w:link w:val="850"/>
    <w:rPr>
      <w:rFonts w:ascii="Times New Roman" w:hAnsi="Times New Roman" w:eastAsia="Times New Roman" w:cs="Times New Roman"/>
      <w:b/>
      <w:sz w:val="36"/>
      <w:szCs w:val="36"/>
      <w:lang w:eastAsia="ru-RU"/>
    </w:rPr>
  </w:style>
  <w:style w:type="paragraph" w:styleId="856">
    <w:name w:val="Normal"/>
    <w:next w:val="856"/>
    <w:link w:val="849"/>
    <w:rPr>
      <w:rFonts w:ascii="Times New Roman" w:hAnsi="Times New Roman" w:eastAsia="Times New Roman"/>
      <w:lang w:val="ru-RU" w:eastAsia="ru-RU" w:bidi="ar-SA"/>
    </w:rPr>
  </w:style>
  <w:style w:type="paragraph" w:styleId="857">
    <w:name w:val="Без интервала"/>
    <w:next w:val="857"/>
    <w:link w:val="849"/>
    <w:hidden/>
    <w:qFormat/>
    <w:pPr>
      <w:ind w:firstLine="34"/>
      <w:tabs>
        <w:tab w:val="left" w:pos="0" w:leader="none"/>
      </w:tabs>
    </w:pPr>
    <w:rPr>
      <w:rFonts w:ascii="Liberation Serif" w:hAnsi="Liberation Serif" w:cs="Calibri"/>
      <w:color w:val="000000"/>
      <w:position w:val="-1"/>
      <w:lang w:val="ru-RU" w:eastAsia="ar-SA" w:bidi="ar-SA"/>
    </w:rPr>
  </w:style>
  <w:style w:type="character" w:styleId="858">
    <w:name w:val="Заголовок 3 Знак"/>
    <w:next w:val="858"/>
    <w:link w:val="851"/>
    <w:uiPriority w:val="9"/>
    <w:rPr>
      <w:rFonts w:ascii="Cambria" w:hAnsi="Cambria" w:eastAsia="Times New Roman" w:cs="Times New Roman"/>
      <w:b/>
      <w:bCs/>
      <w:position w:val="-1"/>
      <w:sz w:val="26"/>
      <w:szCs w:val="26"/>
    </w:rPr>
  </w:style>
  <w:style w:type="table" w:styleId="859">
    <w:name w:val="Table Normal"/>
    <w:next w:val="859"/>
    <w:link w:val="849"/>
    <w:rPr>
      <w:rFonts w:ascii="Times New Roman" w:hAnsi="Times New Roman" w:eastAsia="Times New Roman"/>
      <w:lang w:val="ru-RU" w:eastAsia="ru-RU" w:bidi="ar-SA"/>
    </w:rPr>
    <w:tblPr/>
  </w:style>
  <w:style w:type="paragraph" w:styleId="860">
    <w:name w:val="Обычный (веб)"/>
    <w:basedOn w:val="849"/>
    <w:next w:val="860"/>
    <w:link w:val="849"/>
    <w:unhideWhenUsed/>
    <w:pPr>
      <w:ind w:firstLine="0"/>
      <w:jc w:val="left"/>
      <w:spacing w:before="100" w:beforeAutospacing="1" w:after="100" w:afterAutospacing="1"/>
    </w:pPr>
    <w:rPr>
      <w:b/>
      <w:position w:val="0"/>
    </w:rPr>
  </w:style>
  <w:style w:type="table" w:styleId="861">
    <w:name w:val="Сетка таблицы"/>
    <w:basedOn w:val="853"/>
    <w:next w:val="861"/>
    <w:link w:val="849"/>
    <w:uiPriority w:val="59"/>
    <w:tblPr/>
  </w:style>
  <w:style w:type="paragraph" w:styleId="862">
    <w:name w:val="Default"/>
    <w:next w:val="862"/>
    <w:link w:val="849"/>
    <w:rPr>
      <w:rFonts w:ascii="Times New Roman" w:hAnsi="Times New Roman" w:cs="Calibri"/>
      <w:color w:val="000000"/>
      <w:sz w:val="24"/>
      <w:szCs w:val="24"/>
      <w:lang w:val="ru-RU" w:eastAsia="ar-SA" w:bidi="ar-SA"/>
    </w:rPr>
  </w:style>
  <w:style w:type="character" w:styleId="863">
    <w:name w:val="Гиперссылка"/>
    <w:next w:val="863"/>
    <w:link w:val="849"/>
    <w:rPr>
      <w:color w:val="0000ff"/>
      <w:u w:val="single"/>
    </w:rPr>
  </w:style>
  <w:style w:type="character" w:styleId="864">
    <w:name w:val="WW8Num2z0"/>
    <w:next w:val="864"/>
    <w:link w:val="849"/>
    <w:rPr>
      <w:rFonts w:ascii="Symbol" w:hAnsi="Symbol" w:cs="OpenSymbol"/>
    </w:rPr>
  </w:style>
  <w:style w:type="paragraph" w:styleId="865">
    <w:name w:val="default"/>
    <w:basedOn w:val="849"/>
    <w:next w:val="865"/>
    <w:link w:val="849"/>
    <w:pPr>
      <w:ind w:firstLine="0"/>
      <w:jc w:val="left"/>
      <w:spacing w:before="100" w:beforeAutospacing="1" w:after="100" w:afterAutospacing="1"/>
    </w:pPr>
    <w:rPr>
      <w:position w:val="0"/>
    </w:rPr>
  </w:style>
  <w:style w:type="paragraph" w:styleId="866">
    <w:name w:val="Основной текст"/>
    <w:basedOn w:val="849"/>
    <w:next w:val="866"/>
    <w:link w:val="867"/>
    <w:uiPriority w:val="1"/>
    <w:qFormat/>
    <w:pPr>
      <w:ind w:firstLine="0"/>
      <w:widowControl w:val="off"/>
    </w:pPr>
    <w:rPr>
      <w:rFonts w:ascii="Times New Roman" w:hAnsi="Times New Roman" w:cs="Times New Roman"/>
      <w:bCs w:val="0"/>
      <w:iCs w:val="0"/>
      <w:position w:val="0"/>
      <w:sz w:val="20"/>
      <w:szCs w:val="20"/>
      <w:lang w:val="en-US" w:eastAsia="en-US"/>
    </w:rPr>
  </w:style>
  <w:style w:type="character" w:styleId="867">
    <w:name w:val="Основной текст Знак"/>
    <w:next w:val="867"/>
    <w:link w:val="866"/>
    <w:uiPriority w:val="1"/>
    <w:rPr>
      <w:rFonts w:ascii="Times New Roman" w:hAnsi="Times New Roman" w:eastAsia="Times New Roman"/>
      <w:lang w:eastAsia="en-US"/>
    </w:rPr>
  </w:style>
  <w:style w:type="character" w:styleId="868">
    <w:name w:val="Просмотренная гиперссылка"/>
    <w:next w:val="868"/>
    <w:link w:val="849"/>
    <w:uiPriority w:val="99"/>
    <w:semiHidden/>
    <w:unhideWhenUsed/>
    <w:rPr>
      <w:color w:val="800080"/>
      <w:u w:val="single"/>
    </w:rPr>
  </w:style>
  <w:style w:type="character" w:styleId="869">
    <w:name w:val="c2"/>
    <w:basedOn w:val="852"/>
    <w:next w:val="869"/>
    <w:link w:val="849"/>
  </w:style>
  <w:style w:type="paragraph" w:styleId="870">
    <w:name w:val="Абзац списка"/>
    <w:basedOn w:val="849"/>
    <w:next w:val="870"/>
    <w:link w:val="871"/>
    <w:uiPriority w:val="34"/>
    <w:qFormat/>
    <w:pPr>
      <w:ind w:left="720" w:hanging="1"/>
      <w:jc w:val="left"/>
      <w:spacing w:after="200" w:line="276" w:lineRule="auto"/>
    </w:pPr>
    <w:rPr>
      <w:rFonts w:ascii="Calibri" w:hAnsi="Calibri" w:eastAsia="Calibri" w:cs="Times New Roman"/>
      <w:bCs w:val="0"/>
      <w:iCs w:val="0"/>
      <w:position w:val="0"/>
      <w:sz w:val="22"/>
      <w:szCs w:val="22"/>
      <w:lang w:val="en-US" w:eastAsia="ar-SA"/>
    </w:rPr>
  </w:style>
  <w:style w:type="character" w:styleId="871">
    <w:name w:val="Абзац списка Знак"/>
    <w:next w:val="871"/>
    <w:link w:val="870"/>
    <w:uiPriority w:val="34"/>
    <w:qFormat/>
    <w:rPr>
      <w:sz w:val="22"/>
      <w:szCs w:val="22"/>
      <w:lang w:val="en-US" w:eastAsia="ar-SA"/>
    </w:rPr>
  </w:style>
  <w:style w:type="character" w:styleId="872">
    <w:name w:val="WW8Num3z0"/>
    <w:next w:val="872"/>
    <w:link w:val="849"/>
    <w:rPr>
      <w:rFonts w:ascii="Symbol" w:hAnsi="Symbol"/>
    </w:rPr>
  </w:style>
  <w:style w:type="paragraph" w:styleId="873">
    <w:name w:val="No Spacing"/>
    <w:next w:val="873"/>
    <w:link w:val="849"/>
    <w:pPr>
      <w:ind w:firstLine="709"/>
      <w:jc w:val="both"/>
      <w:widowControl w:val="off"/>
    </w:pPr>
    <w:rPr>
      <w:rFonts w:ascii="Liberation Serif" w:hAnsi="Liberation Serif" w:eastAsia="Arial Unicode MS" w:cs="Liberation Serif"/>
      <w:color w:val="000000"/>
      <w:sz w:val="24"/>
      <w:szCs w:val="24"/>
      <w:lang w:val="ru-RU" w:eastAsia="ru-RU" w:bidi="ar-SA"/>
    </w:r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revision>46</cp:revision>
  <dcterms:created xsi:type="dcterms:W3CDTF">2023-04-22T15:15:00Z</dcterms:created>
  <dcterms:modified xsi:type="dcterms:W3CDTF">2024-08-26T12:51:32Z</dcterms:modified>
  <cp:version>786432</cp:version>
</cp:coreProperties>
</file>