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0" w:name="_GoBack"/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образования и науки Республики Коми‌‌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"РЕСПУБЛИКАНСКОЙ ВЕЛОДАН ШОРИН»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before="100" w:beforeAutospacing="1" w:after="100" w:afterAutospacing="1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115"/>
      </w:tblGrid>
      <w:tr>
        <w:trPr/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РАССМОТРЕНО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а 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едсовете ГОУ РК «РЦО»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ротокол №1 от 30.08.2023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УТВЕРЖДЕНО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риказом ГОУ РК «РЦО» от 31.08.2023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№01-12/172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pStyle w:val="942"/>
        <w:jc w:val="center"/>
        <w:spacing w:before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2"/>
        <w:jc w:val="center"/>
        <w:spacing w:before="0" w:beforeAutospacing="0" w:after="0" w:afterAutospacing="0"/>
        <w:rPr>
          <w:rFonts w:ascii="Liberation Serif" w:hAnsi="Liberation Serif" w:cs="Liberation Serif"/>
          <w:sz w:val="28"/>
          <w:szCs w:val="28"/>
        </w:rPr>
      </w:pPr>
      <w:r>
        <w:rPr>
          <w:rStyle w:val="943"/>
          <w:rFonts w:ascii="Liberation Serif" w:hAnsi="Liberation Serif" w:cs="Liberation Serif"/>
          <w:sz w:val="28"/>
          <w:szCs w:val="28"/>
        </w:rPr>
        <w:t xml:space="preserve">РАБОЧАЯ ПРОГРАММА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42"/>
        <w:jc w:val="center"/>
        <w:spacing w:before="0" w:beforeAutospacing="0" w:after="0" w:afterAutospacing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42"/>
        <w:jc w:val="center"/>
        <w:spacing w:before="0" w:beforeAutospacing="0" w:after="0" w:afterAutospacing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42"/>
        <w:jc w:val="center"/>
        <w:spacing w:before="0" w:beforeAutospacing="0" w:after="0" w:afterAutospacing="0"/>
        <w:rPr>
          <w:rFonts w:ascii="Liberation Serif" w:hAnsi="Liberation Serif" w:cs="Liberation Serif"/>
          <w:sz w:val="28"/>
          <w:szCs w:val="28"/>
        </w:rPr>
      </w:pPr>
      <w:r>
        <w:rPr>
          <w:rStyle w:val="943"/>
          <w:rFonts w:ascii="Liberation Serif" w:hAnsi="Liberation Serif" w:cs="Liberation Serif"/>
          <w:sz w:val="28"/>
          <w:szCs w:val="28"/>
        </w:rPr>
        <w:t xml:space="preserve">учебного предмета «Русский язык»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42"/>
        <w:jc w:val="center"/>
        <w:spacing w:before="0" w:beforeAutospacing="0" w:after="0" w:afterAutospacing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для обучающихся 1-4 классов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42"/>
        <w:jc w:val="center"/>
        <w:spacing w:before="0" w:beforeAutospacing="0" w:after="0" w:afterAutospacing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42"/>
        <w:jc w:val="center"/>
        <w:spacing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42"/>
        <w:jc w:val="center"/>
        <w:spacing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42"/>
        <w:jc w:val="center"/>
        <w:spacing w:before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32"/>
          <w:szCs w:val="32"/>
        </w:rPr>
        <w:br/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42"/>
        <w:jc w:val="center"/>
        <w:spacing w:before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  <w:t xml:space="preserve">​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42"/>
        <w:jc w:val="center"/>
        <w:spacing w:before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42"/>
        <w:jc w:val="center"/>
        <w:spacing w:before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42"/>
        <w:jc w:val="center"/>
        <w:spacing w:before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42"/>
        <w:jc w:val="center"/>
        <w:spacing w:before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42"/>
        <w:jc w:val="center"/>
        <w:spacing w:before="0" w:after="0" w:afterAutospacing="0"/>
        <w:rPr>
          <w:rStyle w:val="945"/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</w:r>
      <w:r>
        <w:rPr>
          <w:rStyle w:val="945"/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</w:r>
      <w:r>
        <w:rPr>
          <w:rStyle w:val="945"/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</w:r>
    </w:p>
    <w:p>
      <w:pPr>
        <w:pStyle w:val="942"/>
        <w:jc w:val="center"/>
        <w:spacing w:before="0" w:after="0" w:afterAutospacing="0"/>
        <w:rPr>
          <w:rStyle w:val="943"/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Style w:val="945"/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  <w:t xml:space="preserve">Сыктывкар</w:t>
      </w:r>
      <w:r>
        <w:rPr>
          <w:rStyle w:val="945"/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  <w:t xml:space="preserve">,</w:t>
      </w:r>
      <w:r>
        <w:rPr>
          <w:rStyle w:val="943"/>
          <w:rFonts w:ascii="Liberation Serif" w:hAnsi="Liberation Serif" w:cs="Liberation Serif"/>
          <w:sz w:val="28"/>
          <w:szCs w:val="28"/>
          <w:shd w:val="clear" w:color="auto" w:fill="ffffff"/>
        </w:rPr>
        <w:t xml:space="preserve"> </w:t>
      </w:r>
      <w:r>
        <w:rPr>
          <w:rStyle w:val="945"/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  <w:t xml:space="preserve">2023</w:t>
      </w:r>
      <w:r>
        <w:rPr>
          <w:rStyle w:val="943"/>
          <w:rFonts w:ascii="Liberation Serif" w:hAnsi="Liberation Serif" w:cs="Liberation Serif"/>
          <w:sz w:val="28"/>
          <w:szCs w:val="28"/>
          <w:shd w:val="clear" w:color="auto" w:fill="ffffff"/>
        </w:rPr>
      </w:r>
      <w:r>
        <w:rPr>
          <w:rStyle w:val="943"/>
          <w:rFonts w:ascii="Liberation Serif" w:hAnsi="Liberation Serif" w:cs="Liberation Serif"/>
          <w:sz w:val="28"/>
          <w:szCs w:val="28"/>
          <w:shd w:val="clear" w:color="auto" w:fill="ffffff"/>
        </w:rPr>
      </w:r>
    </w:p>
    <w:p>
      <w:pPr>
        <w:pStyle w:val="942"/>
        <w:jc w:val="both"/>
        <w:spacing w:before="0" w:beforeAutospacing="0" w:after="0" w:afterAutospacing="0"/>
        <w:rPr>
          <w:rStyle w:val="94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943"/>
          <w:rFonts w:ascii="Liberation Serif" w:hAnsi="Liberation Serif" w:cs="Liberation Serif"/>
        </w:rPr>
      </w:r>
      <w:r>
        <w:rPr>
          <w:rStyle w:val="943"/>
          <w:rFonts w:ascii="Liberation Serif" w:hAnsi="Liberation Serif" w:cs="Liberation Serif"/>
        </w:rPr>
      </w:r>
    </w:p>
    <w:p>
      <w:pPr>
        <w:pStyle w:val="942"/>
        <w:jc w:val="both"/>
        <w:spacing w:before="0" w:beforeAutospacing="0" w:after="0" w:afterAutospacing="0"/>
        <w:rPr>
          <w:rStyle w:val="943"/>
          <w:rFonts w:ascii="Liberation Serif" w:hAnsi="Liberation Serif" w:cs="Liberation Serif"/>
        </w:rPr>
      </w:pPr>
      <w:r>
        <w:rPr>
          <w:rStyle w:val="943"/>
          <w:rFonts w:ascii="Liberation Serif" w:hAnsi="Liberation Serif" w:cs="Liberation Serif"/>
          <w:highlight w:val="none"/>
        </w:rPr>
      </w:r>
      <w:r>
        <w:rPr>
          <w:rStyle w:val="943"/>
          <w:rFonts w:ascii="Liberation Serif" w:hAnsi="Liberation Serif" w:cs="Liberation Serif"/>
          <w:highlight w:val="none"/>
        </w:rPr>
      </w:r>
      <w:r>
        <w:rPr>
          <w:rStyle w:val="943"/>
          <w:rFonts w:ascii="Liberation Serif" w:hAnsi="Liberation Serif" w:cs="Liberation Serif"/>
        </w:rPr>
      </w:r>
    </w:p>
    <w:p>
      <w:pPr>
        <w:pStyle w:val="942"/>
        <w:jc w:val="both"/>
        <w:spacing w:before="0" w:beforeAutospacing="0" w:after="0" w:afterAutospacing="0"/>
        <w:rPr>
          <w:rStyle w:val="943"/>
          <w:rFonts w:ascii="Liberation Serif" w:hAnsi="Liberation Serif" w:cs="Liberation Serif"/>
          <w:highlight w:val="none"/>
        </w:rPr>
      </w:pPr>
      <w:r>
        <w:rPr>
          <w:rStyle w:val="943"/>
          <w:rFonts w:ascii="Liberation Serif" w:hAnsi="Liberation Serif" w:cs="Liberation Serif"/>
          <w:highlight w:val="none"/>
        </w:rPr>
      </w:r>
      <w:r>
        <w:rPr>
          <w:rStyle w:val="943"/>
          <w:rFonts w:ascii="Liberation Serif" w:hAnsi="Liberation Serif" w:cs="Liberation Serif"/>
          <w:highlight w:val="none"/>
        </w:rPr>
      </w:r>
      <w:r>
        <w:rPr>
          <w:rStyle w:val="943"/>
          <w:rFonts w:ascii="Liberation Serif" w:hAnsi="Liberation Serif" w:cs="Liberation Serif"/>
          <w:highlight w:val="none"/>
        </w:rPr>
      </w:r>
    </w:p>
    <w:p>
      <w:pPr>
        <w:pStyle w:val="942"/>
        <w:jc w:val="both"/>
        <w:spacing w:before="0" w:beforeAutospacing="0" w:after="0" w:afterAutospacing="0"/>
        <w:rPr>
          <w:rStyle w:val="943"/>
          <w:rFonts w:ascii="Liberation Serif" w:hAnsi="Liberation Serif" w:cs="Liberation Serif"/>
          <w:highlight w:val="none"/>
        </w:rPr>
      </w:pPr>
      <w:r>
        <w:rPr>
          <w:rStyle w:val="943"/>
          <w:rFonts w:ascii="Liberation Serif" w:hAnsi="Liberation Serif" w:cs="Liberation Serif"/>
          <w:highlight w:val="none"/>
        </w:rPr>
      </w:r>
      <w:r>
        <w:rPr>
          <w:rStyle w:val="943"/>
          <w:rFonts w:ascii="Liberation Serif" w:hAnsi="Liberation Serif" w:cs="Liberation Serif"/>
          <w:highlight w:val="none"/>
        </w:rPr>
      </w:r>
      <w:r>
        <w:rPr>
          <w:rStyle w:val="943"/>
          <w:rFonts w:ascii="Liberation Serif" w:hAnsi="Liberation Serif" w:cs="Liberation Serif"/>
          <w:highlight w:val="none"/>
        </w:rPr>
      </w:r>
    </w:p>
    <w:p>
      <w:pPr>
        <w:pStyle w:val="942"/>
        <w:jc w:val="both"/>
        <w:spacing w:before="0" w:beforeAutospacing="0" w:after="0" w:afterAutospacing="0"/>
        <w:rPr>
          <w:rStyle w:val="943"/>
          <w:rFonts w:ascii="Liberation Serif" w:hAnsi="Liberation Serif" w:cs="Liberation Serif"/>
          <w:highlight w:val="none"/>
        </w:rPr>
      </w:pPr>
      <w:r>
        <w:rPr>
          <w:rStyle w:val="943"/>
          <w:rFonts w:ascii="Liberation Serif" w:hAnsi="Liberation Serif" w:cs="Liberation Serif"/>
          <w:highlight w:val="none"/>
        </w:rPr>
      </w:r>
      <w:r>
        <w:rPr>
          <w:rStyle w:val="943"/>
          <w:rFonts w:ascii="Liberation Serif" w:hAnsi="Liberation Serif" w:cs="Liberation Serif"/>
          <w:highlight w:val="none"/>
        </w:rPr>
      </w:r>
      <w:r>
        <w:rPr>
          <w:rStyle w:val="943"/>
          <w:rFonts w:ascii="Liberation Serif" w:hAnsi="Liberation Serif" w:cs="Liberation Serif"/>
          <w:highlight w:val="none"/>
        </w:rPr>
      </w:r>
    </w:p>
    <w:p>
      <w:pPr>
        <w:pStyle w:val="942"/>
        <w:jc w:val="both"/>
        <w:spacing w:before="0" w:beforeAutospacing="0" w:after="0" w:afterAutospacing="0"/>
        <w:rPr>
          <w:rStyle w:val="943"/>
          <w:rFonts w:ascii="Liberation Serif" w:hAnsi="Liberation Serif" w:cs="Liberation Serif"/>
          <w:highlight w:val="none"/>
        </w:rPr>
      </w:pPr>
      <w:r>
        <w:rPr>
          <w:rStyle w:val="943"/>
          <w:rFonts w:ascii="Liberation Serif" w:hAnsi="Liberation Serif" w:cs="Liberation Serif"/>
        </w:rPr>
        <w:t xml:space="preserve">ПОЯСНИТЕЛЬНАЯ ЗАПИСКА</w:t>
      </w:r>
      <w:r>
        <w:rPr>
          <w:rStyle w:val="943"/>
          <w:rFonts w:ascii="Liberation Serif" w:hAnsi="Liberation Serif" w:cs="Liberation Serif"/>
          <w:highlight w:val="none"/>
        </w:rPr>
      </w:r>
      <w:r>
        <w:rPr>
          <w:rStyle w:val="943"/>
          <w:rFonts w:ascii="Liberation Serif" w:hAnsi="Liberation Serif" w:cs="Liberation Serif"/>
          <w:highlight w:val="none"/>
        </w:rPr>
      </w:r>
    </w:p>
    <w:p>
      <w:pPr>
        <w:pStyle w:val="942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Русский язык</w:t>
      </w:r>
      <w:r>
        <w:rPr>
          <w:rFonts w:ascii="Liberation Serif" w:hAnsi="Liberation Serif" w:cs="Liberation Serif"/>
          <w:sz w:val="24"/>
          <w:szCs w:val="24"/>
        </w:rPr>
        <w:t xml:space="preserve">» на уровне начального общего образования составлена для обучающихся, содержащихся в центре временного содержания несовершенноле</w:t>
      </w:r>
      <w:r>
        <w:rPr>
          <w:rFonts w:ascii="Liberation Serif" w:hAnsi="Liberation Serif" w:cs="Liberation Serif"/>
          <w:sz w:val="24"/>
          <w:szCs w:val="24"/>
        </w:rPr>
        <w:t xml:space="preserve">тних правонарушителей Министерства внутренних дел по Республике Коми (далее – ЦВСНП), которое является исправительным учреждением и функционирует в режиме закрытого социума, что объективно сказывается на осуществление образовательной деятельности в целом.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учебного предмета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на уровне начального общего образования для обучения учащихся 1-4 классов  составлена в соответствии с требованиями Федерального государственного образовательного стандарта начального общего образования (приказ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Мин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обрнауки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 России от </w:t>
      </w:r>
      <w:r>
        <w:rPr>
          <w:rFonts w:ascii="Liberation Serif" w:hAnsi="Liberation Serif" w:cs="Liberation Serif"/>
          <w:sz w:val="24"/>
          <w:szCs w:val="24"/>
        </w:rPr>
        <w:t xml:space="preserve">06.10.2009 </w:t>
      </w:r>
      <w:r>
        <w:rPr>
          <w:rFonts w:ascii="Liberation Serif" w:hAnsi="Liberation Serif" w:cs="Liberation Serif"/>
          <w:sz w:val="24"/>
          <w:szCs w:val="24"/>
        </w:rPr>
        <w:t xml:space="preserve">№ 373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)  и Федеральной образовательной программы начального общего образования, а также</w:t>
      </w:r>
      <w:r>
        <w:rPr>
          <w:rFonts w:ascii="Liberation Serif" w:hAnsi="Liberation Serif" w:cs="Liberation Serif"/>
          <w:sz w:val="24"/>
          <w:szCs w:val="24"/>
        </w:rPr>
        <w:t xml:space="preserve"> ориентирована на целевые ориентиры</w:t>
      </w:r>
      <w:r>
        <w:rPr>
          <w:rFonts w:ascii="Liberation Serif" w:hAnsi="Liberation Serif" w:cs="Liberation Serif"/>
          <w:sz w:val="24"/>
          <w:szCs w:val="24"/>
        </w:rPr>
        <w:t xml:space="preserve">, сформулированные в федеральной программе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«Русский язык» (предметная область «Русский язык и литературное чтение»)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на уровне начально</w:t>
      </w:r>
      <w:r>
        <w:rPr>
          <w:rFonts w:ascii="Liberation Serif" w:hAnsi="Liberation Serif" w:cs="Liberation Serif"/>
          <w:sz w:val="24"/>
          <w:szCs w:val="24"/>
        </w:rPr>
        <w:t xml:space="preserve">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</w:t>
      </w:r>
      <w:r>
        <w:rPr>
          <w:rFonts w:ascii="Liberation Serif" w:hAnsi="Liberation Serif" w:cs="Liberation Serif"/>
          <w:sz w:val="24"/>
          <w:szCs w:val="24"/>
        </w:rPr>
        <w:t xml:space="preserve">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</w:t>
      </w:r>
      <w:r>
        <w:rPr>
          <w:rFonts w:ascii="Liberation Serif" w:hAnsi="Liberation Serif" w:cs="Liberation Serif"/>
          <w:sz w:val="24"/>
          <w:szCs w:val="24"/>
        </w:rPr>
        <w:t xml:space="preserve">«Русский язык» </w:t>
      </w:r>
      <w:r>
        <w:rPr>
          <w:rFonts w:ascii="Liberation Serif" w:hAnsi="Liberation Serif" w:cs="Liberation Serif"/>
          <w:sz w:val="24"/>
          <w:szCs w:val="24"/>
        </w:rPr>
        <w:t xml:space="preserve">осуществляется среди обучающихся, содержащихся в центре временного содержания, располож</w:t>
      </w:r>
      <w:r>
        <w:rPr>
          <w:rFonts w:ascii="Liberation Serif" w:hAnsi="Liberation Serif" w:cs="Liberation Serif"/>
          <w:sz w:val="24"/>
          <w:szCs w:val="24"/>
        </w:rPr>
        <w:t xml:space="preserve">енных на территории Республики Коми, </w:t>
      </w:r>
      <w:r>
        <w:rPr>
          <w:rFonts w:ascii="Liberation Serif" w:hAnsi="Liberation Serif" w:cs="Liberation Serif"/>
          <w:sz w:val="24"/>
          <w:szCs w:val="24"/>
        </w:rPr>
        <w:t xml:space="preserve">что объективно сказывается на осуществление образовательной деятельности в целом. Отсутствие сети «Интернет» не позволяют использовать на уроке современные информационно-коммуникационные технологии, обучающие программы,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мультимедийные и интерактивные модели для расширения кругозора обучающихся, получения дополнительного материала, выходящего за рамки учебника и образовательной программы.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2"/>
        <w:ind w:firstLine="567"/>
        <w:jc w:val="both"/>
        <w:rPr>
          <w:rFonts w:ascii="Liberation Serif" w:hAnsi="Liberation Serif" w:cs="Liberation Serif"/>
          <w:b/>
          <w:sz w:val="24"/>
          <w:szCs w:val="24"/>
        </w:rPr>
      </w:pPr>
      <w:r/>
      <w:bookmarkStart w:id="1" w:name="_Hlk145182649"/>
      <w:r>
        <w:rPr>
          <w:rFonts w:ascii="Liberation Serif" w:hAnsi="Liberation Serif" w:cs="Liberation Serif"/>
          <w:sz w:val="24"/>
          <w:szCs w:val="24"/>
        </w:rPr>
        <w:t xml:space="preserve">Отсутствие в учебных помещениях, расположенных на территории исправительных учреждений, сети «Интернет» не позволяют использовать на уроке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«Русский язык» </w:t>
      </w:r>
      <w:r>
        <w:rPr>
          <w:rFonts w:ascii="Liberation Serif" w:hAnsi="Liberation Serif" w:cs="Liberation Serif"/>
          <w:sz w:val="24"/>
          <w:szCs w:val="24"/>
        </w:rPr>
        <w:t xml:space="preserve">современные информационно-коммуникационные технологии, обучающие программы,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мультимедийные и интерактивные модели для расширения кругозора обучающихся, получения дополнительного материала, выходящего за рамки учебника и образовательной программы.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52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bookmarkEnd w:id="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2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42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43"/>
          <w:rFonts w:ascii="Liberation Serif" w:hAnsi="Liberation Serif" w:cs="Liberation Serif"/>
        </w:rPr>
        <w:t xml:space="preserve">ОБЩАЯ ХАРАКТЕРИСТИКА УЧЕБНОГО ПРЕДМЕТА «РУССКИЙ ЯЗЫК»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42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 xml:space="preserve">          </w:t>
      </w:r>
      <w:r>
        <w:rPr>
          <w:rFonts w:ascii="Liberation Serif" w:hAnsi="Liberation Serif" w:cs="Liberation Serif"/>
        </w:rPr>
        <w:t xml:space="preserve">На уровне начального общего образования изучение русского языка имее</w:t>
      </w:r>
      <w:r>
        <w:rPr>
          <w:rFonts w:ascii="Liberation Serif" w:hAnsi="Liberation Serif" w:cs="Liberation Serif"/>
        </w:rPr>
        <w:t xml:space="preserve">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4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</w:t>
      </w:r>
      <w:r>
        <w:rPr>
          <w:rFonts w:ascii="Liberation Serif" w:hAnsi="Liberation Serif" w:cs="Liberation Serif"/>
        </w:rPr>
        <w:t xml:space="preserve">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4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4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</w:t>
      </w:r>
      <w:r>
        <w:rPr>
          <w:rFonts w:ascii="Liberation Serif" w:hAnsi="Liberation Serif" w:cs="Liberation Serif"/>
        </w:rPr>
        <w:t xml:space="preserve">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</w:t>
      </w:r>
      <w:r>
        <w:rPr>
          <w:rFonts w:ascii="Liberation Serif" w:hAnsi="Liberation Serif" w:cs="Liberation Serif"/>
        </w:rPr>
        <w:t xml:space="preserve">хранения и передачи информации, культурных традиций, истории русс</w:t>
      </w:r>
      <w:r>
        <w:rPr>
          <w:rFonts w:ascii="Liberation Serif" w:hAnsi="Liberation Serif" w:cs="Liberation Serif"/>
        </w:rPr>
        <w:t xml:space="preserve">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4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Изучение русского языка обладает огромным потенциалом присвоения традиционных социоку</w:t>
      </w:r>
      <w:r>
        <w:rPr>
          <w:rFonts w:ascii="Liberation Serif" w:hAnsi="Liberation Serif" w:cs="Liberation Serif"/>
        </w:rPr>
        <w:t xml:space="preserve">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</w:t>
      </w:r>
      <w:r>
        <w:rPr>
          <w:rFonts w:ascii="Liberation Serif" w:hAnsi="Liberation Serif" w:cs="Liberation Serif"/>
        </w:rPr>
        <w:t xml:space="preserve">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53"/>
        <w:ind w:left="40" w:right="40"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программе учебного предмета «Русский язык» представлено тематическое планирование по очной-заочной форме обучения. Поурочное планирование по очно-заочной форме обучения отражено в календарно-тематическом планировании учителя.</w:t>
      </w: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42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42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43"/>
          <w:rFonts w:ascii="Liberation Serif" w:hAnsi="Liberation Serif" w:cs="Liberation Serif"/>
        </w:rPr>
        <w:t xml:space="preserve">ЦЕЛИ ИЗУЧЕНИЯ УЧЕБНОГО ПРЕДМЕТА</w:t>
      </w:r>
      <w:r>
        <w:rPr>
          <w:rStyle w:val="943"/>
          <w:rFonts w:ascii="Liberation Serif" w:hAnsi="Liberation Serif" w:cs="Liberation Serif"/>
          <w:shd w:val="clear" w:color="auto" w:fill="ffffff"/>
        </w:rPr>
        <w:t xml:space="preserve"> </w:t>
      </w:r>
      <w:r>
        <w:rPr>
          <w:rStyle w:val="943"/>
          <w:rFonts w:ascii="Liberation Serif" w:hAnsi="Liberation Serif" w:cs="Liberation Serif"/>
        </w:rPr>
        <w:t xml:space="preserve">«РУССКИЙ ЯЗЫК»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4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Изучение русского языка направлено на достижение следующих целей: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4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</w:t>
      </w:r>
      <w:r>
        <w:rPr>
          <w:rFonts w:ascii="Liberation Serif" w:hAnsi="Liberation Serif" w:cs="Liberation Serif"/>
        </w:rPr>
        <w:t xml:space="preserve">нравственных ценностей народа; понимание роли языка как основн</w:t>
      </w:r>
      <w:r>
        <w:rPr>
          <w:rFonts w:ascii="Liberation Serif" w:hAnsi="Liberation Serif" w:cs="Liberation Serif"/>
        </w:rPr>
        <w:t xml:space="preserve">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4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4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3) овладение первоначальными научными представлениями о системе русского языка: фонетика, графика, лексика, морфемика, морфология и синтаксис; об</w:t>
      </w:r>
      <w:r>
        <w:rPr>
          <w:rFonts w:ascii="Liberation Serif" w:hAnsi="Liberation Serif" w:cs="Liberation Serif"/>
        </w:rPr>
        <w:t xml:space="preserve">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4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4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5) развитие функциональной грамотности, готовности к успешному взаимодействию с изменяющимся миром и дальнейшему успешному образованию.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4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</w:t>
      </w:r>
      <w:r>
        <w:rPr>
          <w:rFonts w:ascii="Liberation Serif" w:hAnsi="Liberation Serif" w:cs="Liberation Serif"/>
        </w:rPr>
        <w:t xml:space="preserve">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4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Развитие устной и письменной ре</w:t>
      </w:r>
      <w:r>
        <w:rPr>
          <w:rFonts w:ascii="Liberation Serif" w:hAnsi="Liberation Serif" w:cs="Liberation Serif"/>
        </w:rPr>
        <w:t xml:space="preserve">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4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Ряд задач по совершенствованию речевой деятельности решаются совместно с учебным предметом «Литературное чтение».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42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br/>
      </w:r>
      <w:r>
        <w:rPr>
          <w:rStyle w:val="943"/>
          <w:rFonts w:ascii="Liberation Serif" w:hAnsi="Liberation Serif" w:cs="Liberation Serif"/>
        </w:rPr>
        <w:t xml:space="preserve">МЕСТО УЧЕБНОГО </w:t>
      </w:r>
      <w:r>
        <w:rPr>
          <w:rStyle w:val="943"/>
          <w:rFonts w:ascii="Liberation Serif" w:hAnsi="Liberation Serif" w:cs="Liberation Serif"/>
        </w:rPr>
        <w:t xml:space="preserve">ПРЕДМЕТА</w:t>
      </w:r>
      <w:r>
        <w:rPr>
          <w:rStyle w:val="943"/>
          <w:rFonts w:ascii="Liberation Serif" w:hAnsi="Liberation Serif" w:cs="Liberation Serif"/>
          <w:shd w:val="clear" w:color="auto" w:fill="ffffff"/>
        </w:rPr>
        <w:t xml:space="preserve"> </w:t>
      </w:r>
      <w:r>
        <w:rPr>
          <w:rStyle w:val="943"/>
          <w:rFonts w:ascii="Liberation Serif" w:hAnsi="Liberation Serif" w:cs="Liberation Serif"/>
        </w:rPr>
        <w:t xml:space="preserve">«</w:t>
      </w:r>
      <w:r>
        <w:rPr>
          <w:rStyle w:val="943"/>
          <w:rFonts w:ascii="Liberation Serif" w:hAnsi="Liberation Serif" w:cs="Liberation Serif"/>
        </w:rPr>
        <w:t xml:space="preserve">РУССКИЙ ЯЗЫК» В УЧЕБНОМ ПЛАНЕ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Общее число часов, отведённых на изучение «Русского языка» </w:t>
      </w:r>
      <w:r>
        <w:rPr>
          <w:rFonts w:ascii="Liberation Serif" w:hAnsi="Liberation Serif" w:cs="Liberation Serif"/>
        </w:rPr>
        <w:t xml:space="preserve">уровне начального общего образования </w:t>
      </w:r>
      <w:r>
        <w:rPr>
          <w:rFonts w:ascii="Liberation Serif" w:hAnsi="Liberation Serif" w:cs="Liberation Serif"/>
        </w:rPr>
        <w:t xml:space="preserve">по очной форме </w:t>
      </w:r>
      <w:r>
        <w:rPr>
          <w:rFonts w:ascii="Liberation Serif" w:hAnsi="Liberation Serif" w:cs="Liberation Serif"/>
        </w:rPr>
        <w:t xml:space="preserve">обучения –</w:t>
      </w:r>
      <w:r>
        <w:rPr>
          <w:rFonts w:ascii="Liberation Serif" w:hAnsi="Liberation Serif" w:cs="Liberation Serif"/>
        </w:rPr>
        <w:t xml:space="preserve"> 675 (5 часов в неделю в каждом классе): в 1 классе – 165 ч, во 2–4 классах – по 170 ч.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Учебный план ООП НОО ГОУ РК «РЦО» (обучение в ЦВСНП) предусматривает   очно-заочную форму обучения.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52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«Русский язык» </w:t>
      </w:r>
      <w:r>
        <w:rPr>
          <w:rFonts w:ascii="Liberation Serif" w:hAnsi="Liberation Serif" w:cs="Liberation Serif"/>
          <w:sz w:val="24"/>
          <w:szCs w:val="24"/>
        </w:rPr>
        <w:t xml:space="preserve">по очно-заочной форме обучения по классам представлена в таблице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947"/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856"/>
        <w:gridCol w:w="3827"/>
      </w:tblGrid>
      <w:tr>
        <w:trPr>
          <w:trHeight w:val="588"/>
        </w:trPr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856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 в неделю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856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5 (4/1) 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132/33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856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5 (4/1) 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136/34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856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5 (4/1) 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136/34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856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5 (4/1) 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136/34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856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540/135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contextualSpacing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ПЛАНИРУЕМЫЕ ОБРАЗОВАТЕЛЬНЫЕ РЕЗУЛЬТАТЫ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результате изучения предмета «Русский язык» в начальной школе у обучающегося будут сформированы следующие личностные результаты: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гражданско-патриотического воспитания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становление ценностного отношения к своей Родине, в том числе через изучение русского языка, отражающего историю и культуру страны;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духовно-нравственного воспитания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языка как одной из главных духовно-нравственных ценностей народа;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признание индивидуальности каждого человека с опорой на собственный жизненный и читательский опыт;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эстетического воспитания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стремление к самовыражению в искусстве слова; осознание важности русского языка как средства общения и самовыражения;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физического воспитания, формирования культуры здоровья и эмоционального благополучия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соблюдение правил безопасного поиска в информационной среде дополнительной информации в процессе языкового образования;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трудового воспитания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ценности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экологического воспитания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бережное отношение к природе, формируемое в процессе работы с текстами;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неприятие действий, приносящих вред природе;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ценности научного познания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познавательные интересы, активность, инициативность, любознательность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результате изучен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 обучающегося будут сформированы следующие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базовые логические действия как часть познавательных универсальных учебных действий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объединять объекты (языковые единицы) по определённому признаку;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устанавливать причинно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следственные связи в ситуациях наблюдения за языковым материалом, делать выводы.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 обучающегося будут сформированы следующие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базовые исследовательские действия как часть познавательных универсальных учебных действий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 помощью учителя формулировать цель, планировать изменения языкового объекта, речевой ситуации;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несколько вариантов выполнения задания, выбирать наиболее целесообразный (на основе предложенных критериев);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по предложенному плану несложное лингвистическое мини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исследование, выполнять по предложенному плану проектное задание;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прогнозировать возможное развитие процессов, событий и их последствия в аналогичных или сходных ситуациях.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 обучающегося будут сформированы следующие умения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работать с информацией как часть познавательных универсальных учебных действий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выбирать источник получения информации: нужный словарь для получения запрашиваемой информации, для уточнения;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согласно заданному алгоритму находить представленную в явном виде информацию в предложенном источнике: в словарях, справочниках;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с помощью взрослых (педагогических работнико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анализировать и создавать текстовую, видео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графическую, звуковую информацию в соответствии с учебной задачей;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 обучающегося будут сформированы следующие умения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общения как часть коммуникативных универсальных учебных действий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с целями и условиями общения в знакомой среде;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проявлять уважительное отношение к собеседнику, соблюдать правила ведения диалоги и дискуссии;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признавать возможность существования разных точек зрения;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корректно и аргументированно высказывать своё мнение;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строить речевое высказывание в соответствии с поставленной задачей;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устные и письменные тексты (описание, рассуждение, повествование) в соответствии с речевой ситуацией;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мини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исследования, проектного задания;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подбирать иллюстративный материал (рисунки, фото, плакаты) к тексту выступления.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 обучающегося будут сформированы следующие умения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самоорганизации как части регулятивных универсальных учебных действий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планировать действия по решению учебной задачи для получения результата;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выстраивать последовательность выбранных действий.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 обучающегося будут сформированы следующие умения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самоконтроля как части регулятивных универсальных учебных действий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устанавливать причины успеха (неудач) учебной деятельности;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корректировать свои учебные действия для преодоления речевых и орфографических ошибок;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соотносить результат деятельности с поставленной учебной задачей по выделению, характеристике, использованию языковых единиц;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ошибку, допущенную при работе с языковым материалом, находить орфографическую и пунктуационную ошибку;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результаты своей деятельности и деятельности одноклассников, объективно оценивать их по предложенным критериям.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 обучающегося будут сформированы следующие умения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совместной деятельности: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проявлять готовность руководить, выполнять поручения, подчиняться, самостоятельно разрешать конфликты;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ответственно выполнять свою часть работы;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свой вклад в общий результат;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совместные проектные задания с опорой на предложенные образцы.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ПРЕДМЕТНЫЕ РЕЗУЛЬТАТЫ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1 КЛАСС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 первом классе обучающийся научится: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слово и предложение; вычленять слова из предложений;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вычленять звуки из слова;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гласные и согласные звуки (в том числе различать в словах согласный звук [й’] и гласный звук [и]);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ударные и безударные гласные звуки;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согласные звуки: мягкие и твёрдые, звонкие и глухие (вне слова и в слове);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понятия «звук» и «буква»;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обозначать на письме мягкость согласных звуков буквами е, ё, ю, я и буквой ь в конце слова;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писать аккуратным разборчивым почерком без искажений прописные и строчные буквы, соединения букв, слова;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применять изуче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 списывать (без пропусков и искажений букв) слова и предложения, тексты объёмом не более 25 слов;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и исправлять ошибки на изученные правила, описки;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прослушанный текст;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в тексте слова, значение которых требует уточнения;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предложение из набора форм слов;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устно составлять текст из 3-5 предложений по сюжетным картинкам и на основе наблюдений;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изученные понятия в процессе решения учебных задач.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2 КЛАСС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во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втором классе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обучающийся научится: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осознавать язык как основное средство общения;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количество слогов в слове; делить слово на слоги (в том числе слова со стечением согласных);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устанавливать соотношение звукового и буквенного состава слова, в том числе с учётом функций букв е, ё, ю, 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обозначать на письме мягкость согласных звуков буквой мягкий знак в середине слова;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однокоренные слова;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выделять в слове корень (простые случаи);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выделять в слове окончание;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слова, отвечающие на вопросы «кто?», «что?»;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слова, отвечающие на вопросы «что делать?», «что сделать?» и другие;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слова, отвечающие на вопросы «какой?», «какая?», «какое?», «какие?»;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вид предложения по цели высказывания и по эмоциональной окраске;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место орфограммы в слове и между словами на изученные правила;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 списывать (без пропусков и искажений букв) слова и предложения, тексты объёмом не более 50 слов;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и исправлять ошибки на изученные правила, описки;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пользоваться толковым, орфографическим, орфоэпическим словарями учебника;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формулировать простые выводы на основе прочитанного (услышанного) устно и письменно (1-2 предложения);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предложения из слов, устанавливая между ними смысловую связь по вопросам;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тему текста и озаглавливать текст, отражая его тему;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текст из разрозненных предложений, частей текста;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писать подробное изложение повествовательного текста объёмом 30-45 слов с опорой на вопросы;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своими словами значение изученных понятий; использовать изученные понятия в процессе решения учебных задач.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3 КЛАСС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третьем классе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обучающийся научится: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значение русского языка как государственного языка Российской Федерации;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характеризовать, сравнивать, классифицировать звуки вне слова и в слове по заданным параметрам;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производить звуко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буквенный анализ слова (в словах с орфограммами; без транскрибирования);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в словах с однозначно выделяемыми морфемами окончание, корень, приставку, суффикс;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случаи употребления синонимов и антонимов; подбирать синонимы и антонимы к словам разных частей речи;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слова, употреблённые в прямом и переносном значении (простые случаи);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значение слова в тексте;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имена прилагательные; определять грамматические признаки имён прилагательных: род, число, падеж;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noBreakHyphen/>
        <w:t xml:space="preserve"> по родам;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личные местоимения (в начальной форме);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личные местоимения для устранения неоправданных повторов в тексте;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предлоги и приставки;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вид предложения по цели высказывания и по эмоциональной окраске;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главные и второстепенные (без деления на виды) члены предложения;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распространённые и нераспространённые предложения;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 списывать слова, предложения, тексты объёмом не более 70 слов;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писать под диктовку тексты объёмом не более 65 слов с учётом изученных правил правописания;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и исправлять ошибки на изученные правила, описки;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тексты разных типов, находить в тексте заданную информацию;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формулировать устно и письменно на основе прочитанной (услышанной) информации простые выводы (1-2 предложения);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строить устное диалогическое и монологическое высказывание (3-5 предложений на определённую тему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связь предложений в тексте (с помощью личных местоимений, синонимов, союзов и, а, но);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ключевые слова в тексте;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тему текста и основную мысль текста;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части текста (абзацы) и отражать с помощью ключевых слов или предложений их смысловое содержание;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план текста, создавать по нему текст и корректировать текст;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писать подробное изложение по заданному, коллективно или самостоятельно составленному плану;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своими словами значение изученных понятий, использовать изученные понятия в процессе решения учебных задач;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уточнять значение слова с помощью толкового словаря.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4 КЛАСС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в четвёртом классе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обучающийся научится: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осознавать многообразие языков и культур на территории Российской Федерации, осознавать язык как одну из главных духовно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нравственных ценностей народа;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роль языка как основного средства общения;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роль русского языка как государственного языка Российской Федерации и языка межнационального общения;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осознавать правильную устную и письменную речь как показатель общей культуры человека;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звуко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буквенный разбор слов (в соответствии с предложенным в учебнике алгоритмом);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подбирать к предложенным словам синонимы; подбирать к предложенным словам антонимы;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в речи слова, значение которых требует уточнения, определять значение слова по контексту;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устанавливать принадлежность слова к определённой части речи (в объёме изученного) по комплексу освоенных грамматических признаков;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устанавливать (находить) неопределённую форму глагола; определять грамма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грамматические признаки личного местоимения в начальной форме: лицо, число, род (у местоимений 3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 лица в единственном числе); использовать личные местоимения для устранения неоправданных повторов в тексте;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предложение, словосочетание и слово;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классифицировать предложения по цели высказывания и по эмоциональной окраске;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распространённые и нераспространённые предложения;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разграничивать простые распространённые и сложные предложения, состоящие из двух простых (сложносочинённые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производить синтаксический разбор простого предложения;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место орфограммы в слове и между словами на изученные правила;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приме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 списывать тексты объёмом не более 85 слов;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писать под диктовку тексты объёмом не более 80 слов с учётом изученных правил правописания;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и исправлять орфографические и пунктуационные ошибки на изученные правила, описки;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осознавать ситуацию общения (с какой целью, с кем, где происходит общение); выбирать адекватные языковые средства в ситуации общения;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тему и основную мысль текста; самостоятельно озаглавливать текст с опорой на тему или основную мысль;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корректировать порядок предложений и частей текста;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план к заданным текстам;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осуществлять подробный пересказ текста (устно и письменно);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осуществлять выборочный пересказ текста (устно);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писать (после предварительной подготовки) сочинения по заданным темам;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осуществлять в процессе изучающего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своими словами значение изученных понятий; использовать изученные понятия;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СОДЕРЖАНИЕ УЧЕБНОГО ПРЕДМЕТА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br/>
        <w:t xml:space="preserve">1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Обучение грамоте</w:t>
      </w:r>
      <w:bookmarkStart w:id="2" w:name="_ftnref1"/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fldChar w:fldCharType="begin"/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instrText xml:space="preserve"> HYPERLINK "https://workprogram.edsoo.ru/work-programs/84658" \l "_ftn1" </w:instrTex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fldChar w:fldCharType="separate"/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[1]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fldChar w:fldCharType="end"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Развитие речи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Составление небольших рассказов на основе собственных игр, занятий.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Слово и предложение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Различение слова и предложения. Работа с предложением: выделение слов, изменение их порядка.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Фонетика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Графика</w:t>
      </w:r>
      <w:hyperlink r:id="rId15" w:tooltip="https://workprogram.edsoo.ru/templates/415#_ftn1" w:anchor="_ftn1" w:history="1">
        <w:r>
          <w:rPr>
            <w:rFonts w:ascii="Liberation Serif" w:hAnsi="Liberation Serif" w:eastAsia="Times New Roman" w:cs="Liberation Serif"/>
            <w:b/>
            <w:bCs/>
            <w:sz w:val="24"/>
            <w:szCs w:val="24"/>
            <w:u w:val="single"/>
            <w:lang w:eastAsia="ru-RU"/>
          </w:rPr>
          <w:t xml:space="preserve">[2]</w:t>
        </w:r>
      </w:hyperlink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Различение звука и буквы: буква как знак звука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Письмо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Начертание письменных прописных и строчных букв. Письмо разборчивым, аккур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Орфография и пунктуация</w:t>
      </w:r>
      <w:hyperlink r:id="rId16" w:tooltip="https://workprogram.edsoo.ru/templates/415#_ftn1" w:anchor="_ftn1" w:history="1">
        <w:r>
          <w:rPr>
            <w:rFonts w:ascii="Liberation Serif" w:hAnsi="Liberation Serif" w:eastAsia="Times New Roman" w:cs="Liberation Serif"/>
            <w:b/>
            <w:bCs/>
            <w:sz w:val="24"/>
            <w:szCs w:val="24"/>
            <w:u w:val="single"/>
            <w:lang w:eastAsia="ru-RU"/>
          </w:rPr>
          <w:t xml:space="preserve">[3]</w:t>
        </w:r>
      </w:hyperlink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правописания и их применение: раздельное написание слов; обозначение гласны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СИСТЕМАТИЧЕСКИЙ КУРС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br/>
        <w:t xml:space="preserve">Общие сведения о языке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Язык как основное средство человеческого общения. Цели и ситуации общения.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Фонетика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Звуки речи. Г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Слог. Количество слогов в слове. Ударный слог. Деление слов на слоги (простые случаи, без стечения согласных).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Графика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Звук и буква. Различение звуков и букв. Обозначение 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Установление соотношения звукового и буквенного состава слова в словах типа стол, конь.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Небуквенные графические средства: пробел между словами, знак переноса.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Русский алфавит: правильное название букв, их последовательность. Использование алфавита для упорядочения списка слов.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Орфоэпия</w:t>
      </w:r>
      <w:hyperlink r:id="rId17" w:tooltip="https://workprogram.edsoo.ru/templates/415#_ftn1" w:anchor="_ftn1" w:history="1">
        <w:r>
          <w:rPr>
            <w:rFonts w:ascii="Liberation Serif" w:hAnsi="Liberation Serif" w:eastAsia="Times New Roman" w:cs="Liberation Serif"/>
            <w:b/>
            <w:bCs/>
            <w:sz w:val="24"/>
            <w:szCs w:val="24"/>
            <w:u w:val="single"/>
            <w:lang w:eastAsia="ru-RU"/>
          </w:rPr>
          <w:t xml:space="preserve">[4]</w:t>
        </w:r>
      </w:hyperlink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Лексика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Слово как единица языка (ознакомление).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Слово как название предмета, признака предмета, действия предмета (ознакомление).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Выявление слов, значение которых требует уточнения.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Синтаксис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Предложение как единица языка (ознакомление).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Слово, предложение (наблюдение над сходством и различием). Установление связи слов в предложении при помощи смысловых вопросов.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Восстановление деформированных предложений. Составление предложений из набора форм слов.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Орфография и пунктуация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правописания и их применение: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раздельное написание слов в предложении;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прописная буква в начале предложения и в именах собственных: в именах и фамилиях людей, кличках животных;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перенос слов (без учёта морфемного членения слова);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гласные после шипящих в сочетаниях жи, ши (в положении под ударением), ча, ща, чу, щу;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сочетания чк, чн;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слова с непроверяемыми гласными и согласными (перечень слов в орфографическом словаре учебника);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знаки препинания в конце предложения: точка, вопросительный и восклицательный знаки.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Алгоритм списывания текста.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Развитие речи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Речь как основная форма общения между людьми. Текст как единица речи (ознакомление).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Нормы речевого этикета в ситуациях учебного и бытового общения (приветствие, прощание, извинение, благодарность, обращение с просьбой).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Составление небольших рассказов на основе наблюдений.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2 КЛАСС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Общие сведения о языке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Фонетика и графика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Парные и непарные по твёрдости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noBreakHyphen/>
        <w:t xml:space="preserve"> мягкости согласные звуки.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Парные и непарные по звонкости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noBreakHyphen/>
        <w:t xml:space="preserve"> глухости согласные звуки.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Качественная характеристика звука: гласный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noBreakHyphen/>
        <w:t xml:space="preserve"> согласный; гласный ударный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noBreakHyphen/>
        <w:t xml:space="preserve"> безударный; согласный твёрдый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noBreakHyphen/>
        <w:t xml:space="preserve"> мягкий, парный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noBreakHyphen/>
        <w:t xml:space="preserve"> непарный; согласный звонкий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noBreakHyphen/>
        <w:t xml:space="preserve"> глухой, парный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noBreakHyphen/>
        <w:t xml:space="preserve"> непарный.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Соотношение звукового и буквенного состава в словах с буквами е, ё, ю, я (в начале слова и после гласных).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Деление слов на слоги (в том числе при стечении согласных).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Использование знания алфавита при работе со словарями.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Орфоэпия</w:t>
      </w:r>
      <w:hyperlink r:id="rId18" w:tooltip="https://workprogram.edsoo.ru/templates/415#_ftn1" w:anchor="_ftn1" w:history="1">
        <w:r>
          <w:rPr>
            <w:rFonts w:ascii="Liberation Serif" w:hAnsi="Liberation Serif" w:eastAsia="Times New Roman" w:cs="Liberation Serif"/>
            <w:b/>
            <w:bCs/>
            <w:sz w:val="24"/>
            <w:szCs w:val="24"/>
            <w:u w:val="single"/>
            <w:lang w:eastAsia="ru-RU"/>
          </w:rPr>
          <w:t xml:space="preserve">[4]</w:t>
        </w:r>
      </w:hyperlink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Произношение звуков и сочетаний зв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Лексика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Однозначные и многозначные слова (простые случаи, наблюдение).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Наблюдение за использованием в речи синонимов, антонимов.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Состав слова (морфемика)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Окончание как изменяемая часть слова. Изменение формы слова с помощью окончания. Различение изменяемых и неизменяемых слов.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Суффикс как часть слова (наблюдение). Приставка как часть слова (наблюдение).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Морфология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Имя существительное (ознакомление): общее значение, вопросы («кто?», «что?»), употребление в речи.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 (ознакомление): общее значение, вопросы («что делать?», «что сделать?» и другие), употребление в речи.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Имя прилагательное (ознакомление): общее значение, вопросы («какой?», «какая?», «какое?», «какие?»), употребление в речи.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Предлог. Отличие предлогов от приставок. Наиболее распространённые предлоги: в, на, из, без, над, до, у, о, об и другое.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Синтаксис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Порядок слов в предложении; связь слов в предложении (повторение).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Виды предложений по цели высказывания: повествовательные, вопросительные, побудительные предложения.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Виды предложений по эмоциональной окраске (по интонации): восклицательные и невосклицательные предложения.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Орфография и пунктуация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Прописная буква в начале предложения и в именах собственных (имена и фамилии людей, клички животных); знаки препина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Орфографическая зоркость как осознание места возможного возникновения орфографической ошибки. Понятие орфограммы. 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правописания и их применение: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разделительный мягкий знак;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сочетания чт, щн, нч;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проверяемые безударные гласные в корне слова;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парные звонкие и глухие согласные в корне слова;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непроверяемые гласные и согласные (перечень слов в орфографическом словаре учебника);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прописная буква в именах собственных: имена, фамилии, отчества людей, клички животных, географические названия;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раздельное написание предлогов с именами существительными.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Развитие речи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Выбор языковых средств в соответст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Составление устного рассказа по репродукции картины. Составление устного рассказа с опорой на личные наблюдения и на вопросы.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Текст. Признаки текста: смысловое единство предложений в тексте; последовательность пред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Типы текстов: описание, повествование, рассуждение, их особенности (первичное ознакомление).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Поздравление и поздравительная открытка.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Подробное изложение повествовательного текста объёмом 30-45 слов с опорой на вопросы.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3 КЛАСС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Сведения о русском языке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Русский язык как государственный язык Российской Федерации. Методы познания языка: наблюдение, анализ, лингвистический эксперимент.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Фонетика и графика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Звуки русского языка: гласный (согласный); гласный ударный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Соотношение звукового и буквенного состава в словах с разделительными ь и ъ, в словах с непроизносимыми согласными.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Использование алфавита при работе со словарями, справочниками, каталогами.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Орфоэпия</w:t>
      </w:r>
      <w:hyperlink r:id="rId19" w:tooltip="https://workprogram.edsoo.ru/templates/415#_ftn1" w:anchor="_ftn1" w:history="1">
        <w:r>
          <w:rPr>
            <w:rFonts w:ascii="Liberation Serif" w:hAnsi="Liberation Serif" w:eastAsia="Times New Roman" w:cs="Liberation Serif"/>
            <w:b/>
            <w:bCs/>
            <w:sz w:val="24"/>
            <w:szCs w:val="24"/>
            <w:u w:val="single"/>
            <w:lang w:eastAsia="ru-RU"/>
          </w:rPr>
          <w:t xml:space="preserve">[4]</w:t>
        </w:r>
      </w:hyperlink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Использование орфоэпического словаря для решения практических задач.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Лексика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Повторение: лексическое значение слова.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Прямое и переносное значение слова (ознакомление). Устаревшие слова (ознакомление).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Состав слова (морфемика)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Корень как обязательная часть слова; однокоренные (р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Однокоренные слова и формы одного и того же слова. Корень, приставка, суффикс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Морфология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Части речи.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Имя существительное: общее значение, вопросы, употребление в речи. Имена существительные единственного и множеств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 склонения. Имена существительные одушевлённые и неодушевлённые.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Имя прилагательн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Частица не, её значение.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Синтаксис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Наблюдение за однородными членами предложения с союзами и, а, но и без союзов.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Орфография и пунктуация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Орфографическая зоркость как осознание места возможного возникновения орфографической ошибки, различные способы решения орфографической задачи 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Использование орфографического словаря для определения (уточнения) написания слова.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правописания и их применение: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разделительный твёрдый знак;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непроизносимые согласные в корне слова;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мягкий знак после шипящих на конце имён существительных;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безударные гласные в падежных окончаниях имён существительных (на уровне наблюдения);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безударные гласные в падежных окончаниях имён прилагательных (на уровне наблюдения);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раздельное написание предлогов с личными местоимениями;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непроверяемые гласные и согласные (перечень слов в орфографическом словаре учебника);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раздельное написание частицы не с глаголами.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Развитие речи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Особенности речевого этикета в условиях общения с людьми, плохо владеющими русским языком.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Определение типов текстов (повествование, описание, рассуждение) и создание собственных текстов заданного типа.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Жанр письма, объявления.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Изложение текста по коллективно или самостоятельно составленному плану.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Изучающее чтение. Функции ознакомительного чтения, ситуации применения.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4 КЛАСС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Сведения о русском языке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мини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исследование, проект.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Фонетика и графика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Характеристика, сравнение, классификация звуков вне слова и в слове по заданным параметрам. Звуко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буквенный разбор слова (по отработанному алгоритму).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Орфоэпия</w:t>
      </w:r>
      <w:hyperlink r:id="rId20" w:tooltip="https://workprogram.edsoo.ru/templates/415#_ftn1" w:anchor="_ftn1" w:history="1">
        <w:r>
          <w:rPr>
            <w:rFonts w:ascii="Liberation Serif" w:hAnsi="Liberation Serif" w:eastAsia="Times New Roman" w:cs="Liberation Serif"/>
            <w:b/>
            <w:bCs/>
            <w:sz w:val="24"/>
            <w:szCs w:val="24"/>
            <w:u w:val="single"/>
            <w:lang w:eastAsia="ru-RU"/>
          </w:rPr>
          <w:t xml:space="preserve">[4]</w:t>
        </w:r>
      </w:hyperlink>
      <w:r/>
      <w:bookmarkEnd w:id="2"/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Использование орфоэпических словарей русского языка при определении правильного произношения слов.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Лексика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Повторение и продолжение работы: наблюдение за использованием в речи синонимов, антонимов, устаревших слов (простые случаи).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Наблюдение за использованием в речи фразеологизмов (простые случаи).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Состав слова (морфемика)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Основа слова.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 неизменяемых слов (ознакомление).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Значение наиболее употребляемых суффиксов изученных частей речи (ознакомление).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Морфология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Части речи самостоятельные и служебные.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Имя существительное. Склонение имён существительных (кроме существительных на -мя, -ий, -ие, -ия; на -ья типа гостья, на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ье типа ожерелье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во множественном числе; а также кроме собственных имён существительных на -ов, -ин, -ий); имена существительные 1, 2, 3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 склонения (повторение изученного). Несклоняемые имена существительные (ознакомление).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Имя прилагательное. Зависимость формы имени прилагательного от формы имени существительного (повторение). Склонение имён прилагательных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во множественном числе.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Местоимение. Личные местоимения (повторение). Личные местоимения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1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 и 3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 лица единственного и множественного числа; склонение личных местоимений.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I и II спряжения глаголов.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Наречие (общее представление). Значение, вопросы, употребление в речи.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Предлог. Отличие предлогов от приставок (повторение).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Союз; союзы и, а, но в простых и сложных предложениях.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Частица не, её значение (повторение).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Синтаксис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Орфография и пунктуация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Повторение правил правописания, изученных в 1, 2, 3 классах. Орфографическая зоркость как осознание места воз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Использование орфографического словаря для определения (уточнения) написания слова.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правописания и их применение: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безударные падежные окончания имён существительных (кроме существительных на -мя, -ий, -ие, -ия, на -ья типа гостья, на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ье типа ожерелье во множественном числе, а также кроме собственных имён существительных на -ов, -ин, -ий);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безударные падежные окончания имён прилагательных;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мягкий знак после шипящих на конце глаголов в форме 2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 лица единственного числа;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наличие или отсутствие мягкого знака в глаголах на -ться и -тся;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безударные личные окончания глаголов;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знаки препинания в предложениях с однородными членами, соединёнными союзами и, а, но и без союзов.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Знаки препинания в сложном предложении, состоящем из двух простых (наблюдение).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Знаки препинания в предложении с прямой речью после слов автора (наблюдение).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Развитие речи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Корректирование текстов (заданных и собственных) с учётом точности, правильности, богатства и выразительности письменной речи.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Изложение (подробный устный и письменный пересказ текста; выборочный устный пересказ текста).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Сочинение как вид письменной работы.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Изучающее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</w:r>
      <w:bookmarkStart w:id="3" w:name="_ftn1"/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  <w:fldChar w:fldCharType="begin"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  <w:instrText xml:space="preserve"> HYPERLINK "https://workprogram.edsoo.ru/work-programs/84658" \l "_ftnref1" </w:instrTex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  <w:fldChar w:fldCharType="separate"/>
      </w:r>
      <w:r>
        <w:rPr>
          <w:rFonts w:ascii="Liberation Serif" w:hAnsi="Liberation Serif" w:eastAsia="Times New Roman" w:cs="Liberation Serif"/>
          <w:sz w:val="18"/>
          <w:szCs w:val="18"/>
          <w:lang w:eastAsia="ru-RU"/>
        </w:rPr>
        <w:t xml:space="preserve">[1]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  <w:fldChar w:fldCharType="end"/>
      </w:r>
      <w:r>
        <w:rPr>
          <w:rFonts w:ascii="Liberation Serif" w:hAnsi="Liberation Serif" w:eastAsia="Times New Roman" w:cs="Liberation Serif"/>
          <w:sz w:val="18"/>
          <w:szCs w:val="18"/>
          <w:lang w:eastAsia="ru-RU"/>
        </w:rPr>
        <w:t xml:space="preserve"> В данной раб</w:t>
      </w:r>
      <w:r>
        <w:rPr>
          <w:rFonts w:ascii="Liberation Serif" w:hAnsi="Liberation Serif" w:eastAsia="Times New Roman" w:cs="Liberation Serif"/>
          <w:sz w:val="18"/>
          <w:szCs w:val="18"/>
          <w:lang w:eastAsia="ru-RU"/>
        </w:rPr>
        <w:t xml:space="preserve">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/>
      <w:hyperlink r:id="rId21" w:tooltip="https://workprogram.edsoo.ru/templates/415#_ftnref1" w:anchor="_ftnref1" w:history="1">
        <w:r>
          <w:rPr>
            <w:rFonts w:ascii="Liberation Serif" w:hAnsi="Liberation Serif" w:eastAsia="Times New Roman" w:cs="Liberation Serif"/>
            <w:sz w:val="21"/>
            <w:szCs w:val="21"/>
            <w:u w:val="single"/>
            <w:shd w:val="clear" w:color="auto" w:fill="ffffff"/>
            <w:lang w:eastAsia="ru-RU"/>
          </w:rPr>
          <w:t xml:space="preserve">[2]</w:t>
        </w:r>
      </w:hyperlink>
      <w:r>
        <w:rPr>
          <w:rFonts w:ascii="Liberation Serif" w:hAnsi="Liberation Serif" w:eastAsia="Times New Roman" w:cs="Liberation Serif"/>
          <w:sz w:val="18"/>
          <w:szCs w:val="18"/>
          <w:lang w:eastAsia="ru-RU"/>
        </w:rPr>
        <w:t xml:space="preserve"> Раздел «Графика» изучается параллельно с разделом «Чтение», поэтому на этот раздел отдельные часы не предусмотрены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  <w:t xml:space="preserve">​</w:t>
      </w:r>
      <w:hyperlink r:id="rId22" w:tooltip="https://workprogram.edsoo.ru/templates/415#_ftnref1" w:anchor="_ftnref1" w:history="1">
        <w:r>
          <w:rPr>
            <w:rFonts w:ascii="Liberation Serif" w:hAnsi="Liberation Serif" w:eastAsia="Times New Roman" w:cs="Liberation Serif"/>
            <w:sz w:val="21"/>
            <w:szCs w:val="21"/>
            <w:u w:val="single"/>
            <w:shd w:val="clear" w:color="auto" w:fill="ffffff"/>
            <w:lang w:eastAsia="ru-RU"/>
          </w:rPr>
          <w:t xml:space="preserve">[3]</w:t>
        </w:r>
      </w:hyperlink>
      <w:r>
        <w:rPr>
          <w:rFonts w:ascii="Liberation Serif" w:hAnsi="Liberation Serif" w:eastAsia="Times New Roman" w:cs="Liberation Serif"/>
          <w:sz w:val="18"/>
          <w:szCs w:val="18"/>
          <w:shd w:val="clear" w:color="auto" w:fill="ffffff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18"/>
          <w:szCs w:val="18"/>
          <w:lang w:eastAsia="ru-RU"/>
        </w:rPr>
        <w:t xml:space="preserve"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18"/>
          <w:szCs w:val="18"/>
          <w:lang w:eastAsia="ru-RU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  <w:titlePg/>
        </w:sectPr>
      </w:pPr>
      <w:r/>
      <w:hyperlink r:id="rId23" w:tooltip="https://workprogram.edsoo.ru/templates/415#_ftnref1" w:anchor="_ftnref1" w:history="1">
        <w:r>
          <w:rPr>
            <w:rFonts w:ascii="Liberation Serif" w:hAnsi="Liberation Serif" w:eastAsia="Times New Roman" w:cs="Liberation Serif"/>
            <w:sz w:val="21"/>
            <w:szCs w:val="21"/>
            <w:u w:val="single"/>
            <w:shd w:val="clear" w:color="auto" w:fill="ffffff"/>
            <w:lang w:eastAsia="ru-RU"/>
          </w:rPr>
          <w:t xml:space="preserve">[4]</w:t>
        </w:r>
      </w:hyperlink>
      <w:r/>
      <w:bookmarkEnd w:id="3"/>
      <w:r>
        <w:rPr>
          <w:rFonts w:ascii="Liberation Serif" w:hAnsi="Liberation Serif" w:eastAsia="Times New Roman" w:cs="Liberation Serif"/>
          <w:sz w:val="18"/>
          <w:szCs w:val="18"/>
          <w:lang w:eastAsia="ru-RU"/>
        </w:rPr>
        <w:t xml:space="preserve"> Программное содержание раздела «Орфоэпия» изучается во всех разделах курса, поэтому на этот раздел отдельные часы не предусмотрены</w:t>
      </w:r>
      <w:r>
        <w:rPr>
          <w:rFonts w:ascii="Liberation Serif" w:hAnsi="Liberation Serif" w:eastAsia="Times New Roman" w:cs="Liberation Serif"/>
          <w:sz w:val="18"/>
          <w:szCs w:val="18"/>
          <w:lang w:eastAsia="ru-RU"/>
        </w:rPr>
      </w:r>
      <w:r>
        <w:rPr>
          <w:rFonts w:ascii="Liberation Serif" w:hAnsi="Liberation Serif" w:eastAsia="Times New Roman" w:cs="Liberation Serif"/>
          <w:sz w:val="18"/>
          <w:szCs w:val="1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 по русскому языку по 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1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47"/>
        <w:tblW w:w="14886" w:type="dxa"/>
        <w:tblLook w:val="04A0" w:firstRow="1" w:lastRow="0" w:firstColumn="1" w:lastColumn="0" w:noHBand="0" w:noVBand="1"/>
      </w:tblPr>
      <w:tblGrid>
        <w:gridCol w:w="997"/>
        <w:gridCol w:w="5424"/>
        <w:gridCol w:w="2350"/>
        <w:gridCol w:w="611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Обучение грамоте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Слово и предложение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Фонетика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Письмо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Развитие речи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1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Систематический курс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Общие сведения о языке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Фонетика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Графика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Лексика и морфология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Синтаксис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Орфография и пунктуация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>
          <w:trHeight w:val="70"/>
        </w:trPr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Развитие речи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1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русскому языку по 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2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47"/>
        <w:tblW w:w="15137" w:type="dxa"/>
        <w:tblLook w:val="04A0" w:firstRow="1" w:lastRow="0" w:firstColumn="1" w:lastColumn="0" w:noHBand="0" w:noVBand="1"/>
      </w:tblPr>
      <w:tblGrid>
        <w:gridCol w:w="996"/>
        <w:gridCol w:w="5422"/>
        <w:gridCol w:w="2349"/>
        <w:gridCol w:w="6370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Общие сведения о языке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Фонетика и графика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Лексика 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Состав слова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Морфология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Синтаксис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Орфография и пунктуация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Развитие речи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русскому языку по 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3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47"/>
        <w:tblW w:w="15137" w:type="dxa"/>
        <w:tblLook w:val="04A0" w:firstRow="1" w:lastRow="0" w:firstColumn="1" w:lastColumn="0" w:noHBand="0" w:noVBand="1"/>
      </w:tblPr>
      <w:tblGrid>
        <w:gridCol w:w="996"/>
        <w:gridCol w:w="5422"/>
        <w:gridCol w:w="2349"/>
        <w:gridCol w:w="6370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Общие сведения о языке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tooltip="https://m.edsoo.ru/7f410de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https://m.edsoo.ru/7f410de8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Фонетика и графика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tooltip="https://m.edsoo.ru/7f410de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https://m.edsoo.ru/7f410de8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Лексика 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tooltip="https://m.edsoo.ru/7f410de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https://m.edsoo.ru/7f410de8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Состав слова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tooltip="https://m.edsoo.ru/7f410de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https://m.edsoo.ru/7f410de8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Морфология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8" w:tooltip="https://m.edsoo.ru/7f410de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https://m.edsoo.ru/7f410de8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Синтаксис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tooltip="https://m.edsoo.ru/7f410de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https://m.edsoo.ru/7f410de8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Орфография и пунктуация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tooltip="https://m.edsoo.ru/7f410de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https://m.edsoo.ru/7f410de8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Развитие речи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tooltip="https://m.edsoo.ru/7f410de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https://m.edsoo.ru/7f410de8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русскому языку по 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4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47"/>
        <w:tblW w:w="15137" w:type="dxa"/>
        <w:tblLook w:val="04A0" w:firstRow="1" w:lastRow="0" w:firstColumn="1" w:lastColumn="0" w:noHBand="0" w:noVBand="1"/>
      </w:tblPr>
      <w:tblGrid>
        <w:gridCol w:w="996"/>
        <w:gridCol w:w="5422"/>
        <w:gridCol w:w="2349"/>
        <w:gridCol w:w="6370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Общие сведения о языке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tooltip="https://m.edsoo.ru/7f411da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https://m.edsoo.ru/7f411da6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Фонетика и графика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3" w:tooltip="https://m.edsoo.ru/7f411da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https://m.edsoo.ru/7f411da6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Лексика 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4" w:tooltip="https://m.edsoo.ru/7f411da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https://m.edsoo.ru/7f411da6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Состав слова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5" w:tooltip="https://m.edsoo.ru/7f411da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https://m.edsoo.ru/7f411da6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Морфология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6" w:tooltip="https://m.edsoo.ru/7f411da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https://m.edsoo.ru/7f411da6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Синтаксис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7" w:tooltip="https://m.edsoo.ru/7f411da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https://m.edsoo.ru/7f411da6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Орфография и пунктуация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8" w:tooltip="https://m.edsoo.ru/7f411da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https://m.edsoo.ru/7f411da6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Развитие речи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9" w:tooltip="https://m.edsoo.ru/7f411da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https://m.edsoo.ru/7f411da6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170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6838" w:h="11906" w:orient="landscape"/>
          <w:pgMar w:top="1701" w:right="1134" w:bottom="709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русскому языку по очно-заочной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1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47"/>
        <w:tblW w:w="14886" w:type="dxa"/>
        <w:tblLook w:val="04A0" w:firstRow="1" w:lastRow="0" w:firstColumn="1" w:lastColumn="0" w:noHBand="0" w:noVBand="1"/>
      </w:tblPr>
      <w:tblGrid>
        <w:gridCol w:w="997"/>
        <w:gridCol w:w="5424"/>
        <w:gridCol w:w="2350"/>
        <w:gridCol w:w="6115"/>
      </w:tblGrid>
      <w:tr>
        <w:trPr>
          <w:trHeight w:val="562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Обучение грамоте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Слово и предложение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 (4/1)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Фонетика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23 (19/5)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Письмо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70 (5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/1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Развитие речи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100 (8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/20)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1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Систематический курс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Общие сведения о языке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Фонетика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 (3/1)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Графика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 (3/1)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Лексика и морфология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 (9/3)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Синтаксис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 (3/2)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Орфография и пунктуация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 (11/3)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>
          <w:trHeight w:val="70"/>
        </w:trPr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Развитие речи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 (7/3)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50 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37/13)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11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 (1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(132/33)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русскому языку по очно-заочной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2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47"/>
        <w:tblW w:w="15137" w:type="dxa"/>
        <w:tblLook w:val="04A0" w:firstRow="1" w:lastRow="0" w:firstColumn="1" w:lastColumn="0" w:noHBand="0" w:noVBand="1"/>
      </w:tblPr>
      <w:tblGrid>
        <w:gridCol w:w="996"/>
        <w:gridCol w:w="5422"/>
        <w:gridCol w:w="2349"/>
        <w:gridCol w:w="6370"/>
      </w:tblGrid>
      <w:tr>
        <w:trPr>
          <w:trHeight w:val="562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Общие сведения о языке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Фонетика и графика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(4/2)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Лексика 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(7/3)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Состав слова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(11/3)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Морфология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(17/2)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Синтаксис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(6/2)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Орфография и пунктуация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(37/13)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Развитие речи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(27/3)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(26/6)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(136/34)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русскому языку по очно-заочной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3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47"/>
        <w:tblW w:w="15137" w:type="dxa"/>
        <w:tblLook w:val="04A0" w:firstRow="1" w:lastRow="0" w:firstColumn="1" w:lastColumn="0" w:noHBand="0" w:noVBand="1"/>
      </w:tblPr>
      <w:tblGrid>
        <w:gridCol w:w="996"/>
        <w:gridCol w:w="5422"/>
        <w:gridCol w:w="2349"/>
        <w:gridCol w:w="6370"/>
      </w:tblGrid>
      <w:tr>
        <w:trPr>
          <w:trHeight w:val="562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(очно/заочно)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Общие сведения о языке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0" w:tooltip="https://m.edsoo.ru/7f410de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https://m.edsoo.ru/7f410de8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Фонетика и графика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1" w:tooltip="https://m.edsoo.ru/7f410de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https://m.edsoo.ru/7f410de8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Лексика 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2" w:tooltip="https://m.edsoo.ru/7f410de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https://m.edsoo.ru/7f410de8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Состав слова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(7/2)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3" w:tooltip="https://m.edsoo.ru/7f410de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https://m.edsoo.ru/7f410de8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Морфология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(34/9)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4" w:tooltip="https://m.edsoo.ru/7f410de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https://m.edsoo.ru/7f410de8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Синтаксис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5" w:tooltip="https://m.edsoo.ru/7f410de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https://m.edsoo.ru/7f410de8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Орфография и пунктуация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(37/13)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6" w:tooltip="https://m.edsoo.ru/7f410de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https://m.edsoo.ru/7f410de8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Развитие речи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(26/4)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7" w:tooltip="https://m.edsoo.ru/7f410de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https://m.edsoo.ru/7f410de8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(16/1)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(136/34)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русскому языку по очно-заочной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4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47"/>
        <w:tblW w:w="15137" w:type="dxa"/>
        <w:tblLook w:val="04A0" w:firstRow="1" w:lastRow="0" w:firstColumn="1" w:lastColumn="0" w:noHBand="0" w:noVBand="1"/>
      </w:tblPr>
      <w:tblGrid>
        <w:gridCol w:w="996"/>
        <w:gridCol w:w="5422"/>
        <w:gridCol w:w="2349"/>
        <w:gridCol w:w="6370"/>
      </w:tblGrid>
      <w:tr>
        <w:trPr>
          <w:trHeight w:val="562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(очно/заочно)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Общие сведения о языке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8" w:tooltip="https://m.edsoo.ru/7f411da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https://m.edsoo.ru/7f411da6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Фонетика и графика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9" w:tooltip="https://m.edsoo.ru/7f411da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https://m.edsoo.ru/7f411da6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Лексика 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(4/1)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0" w:tooltip="https://m.edsoo.ru/7f411da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https://m.edsoo.ru/7f411da6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Состав слова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(4/1)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1" w:tooltip="https://m.edsoo.ru/7f411da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https://m.edsoo.ru/7f411da6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Морфология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(40/3)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2" w:tooltip="https://m.edsoo.ru/7f411da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https://m.edsoo.ru/7f411da6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Синтаксис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(13/3)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3" w:tooltip="https://m.edsoo.ru/7f411da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https://m.edsoo.ru/7f411da6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Орфография и пунктуация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(42/8)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4" w:tooltip="https://m.edsoo.ru/7f411da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https://m.edsoo.ru/7f411da6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Развитие речи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(25/5)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5" w:tooltip="https://m.edsoo.ru/7f411da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https://m.edsoo.ru/7f411da6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(6/12)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170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 (136/34)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6838" w:h="11906" w:orient="landscape"/>
          <w:pgMar w:top="1701" w:right="1134" w:bottom="709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ОБЯЗАТЕЛЬНЫЕ УЧЕБНЫЕ МАТЕРИАЛЫ ДЛЯ УЧЕНИКА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• Русский язык (в 2 частях), 2 класс/ Канакина В.П., Горецкий В.Г.,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• Русский язык (в 2 частях), 3 класс/ Канакина В.П., Горецкий В.Г.,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• Русский язык (в 2 частях), 4 класс/ Канакина В.П., Горецкий В.Г.,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  <w:t xml:space="preserve">‌​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pStyle w:val="954"/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•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Русский язык (в 2 частях), 1 класс/ Канакина В.П., Горецкий В.Г.,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МЕТОДИЧЕСКИЕ МАТЕРИАЛЫ ДЛЯ УЧИТЕЛЯ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1. </w:t>
      </w:r>
      <w:r>
        <w:rPr>
          <w:rFonts w:ascii="Liberation Serif" w:hAnsi="Liberation Serif" w:cs="Liberation Serif"/>
          <w:sz w:val="24"/>
          <w:szCs w:val="24"/>
        </w:rPr>
        <w:t xml:space="preserve">Горецкий В.Г. Кирюшкин В. А., Виноградская Л. А. и др. Азбука. Учебник. 1 класс. В 2 частях (+CD). – М.: Просвещение, 2020.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2. Горецкий В.Г., Федосова Н.А. Пропись.1 класс. В 4 частях. – М.Просвещение, 2020.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3. Рамзаева Т. Г. Русский язык. Рабочая программа для общеобразовательных учреждений. 1-4 классы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4. Рамзаева Т. Г. Русский язык. Учебник. 1 класс.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5. Рамзаева Т. Г. Русский язык. Методическое пособие. 1 класс.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6. Рамзаева Т. Г. Русский язык. Учебник. 2 класс. В 2 частях.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7. Рамзаева Т. Г., Щѐголева Г. С. Русский язык. Методическое пособие. 2 класс.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8. Рамзаева Т. Г. Русский язык. Учебник. 3 класс. В 2 частях.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9. Рамзаева Т. Г., Щѐголева Г. С. Русский язык. Методическое пособие. 3 класс.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10. Рамзаева Т. Г. Русский язык. Учебник. 4 класс. В 2 частях.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11. Рамзаева Т. Г., Щѐголева Г. С. Русский язык. Методическое пособие. 4 класс.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12. Рамзаева Т. Г. Русский язык. 1-4 классы. Справочник.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13. Горецкий В.Г., Белянкова Н.М. Методическое пособие с поурочными разработками. – М.Просвещение, 2019.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14. Бойкина М. В., Баканча Н. В., Илюшин Л. С. и др. Обучение грамоте. Поурочные разработки. Технологические карты уроков. 1 класс. – М.: Просвещение, 2020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pStyle w:val="942"/>
        <w:ind w:firstLine="851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1.</w:t>
      </w:r>
      <w:r>
        <w:rPr>
          <w:rFonts w:ascii="Liberation Serif" w:hAnsi="Liberation Serif" w:cs="Liberation Serif"/>
          <w:b/>
          <w:bCs/>
        </w:rPr>
        <w:t xml:space="preserve"> </w:t>
      </w:r>
      <w:r>
        <w:rPr>
          <w:rFonts w:ascii="Liberation Serif" w:hAnsi="Liberation Serif" w:cs="Liberation Serif"/>
        </w:rPr>
        <w:t xml:space="preserve">УМК «Школа России» Интерактивные таблицы к учебнику «Русская азбука», 1 класс,авт. В.Г. Горецкий.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2"/>
        <w:ind w:firstLine="851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2. УМК «Школа России» Электронное приложение к учебнику «Русский язык», 1-4 класс,  авт. В.П. Канакина, В.Г. Горецкий.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851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3. «Методическое пособие с поурочными разработками: Русский язык 2 класс», авт. В.П. Канакина, Г.Н.Манасова.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851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4. Методическая разработка урока русского языка для 2 класса </w:t>
      </w:r>
      <w:hyperlink r:id="rId56" w:tooltip="http://nsportal.ru" w:history="1">
        <w:r>
          <w:rPr>
            <w:rStyle w:val="946"/>
            <w:rFonts w:ascii="Liberation Serif" w:hAnsi="Liberation Serif" w:eastAsia="Times New Roman" w:cs="Liberation Serif"/>
            <w:color w:val="auto"/>
            <w:sz w:val="24"/>
            <w:szCs w:val="24"/>
            <w:lang w:eastAsia="ru-RU"/>
          </w:rPr>
          <w:t xml:space="preserve">http://nsportal.ru</w:t>
        </w:r>
      </w:hyperlink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«Правописание безударных гласных». Е.А.Кулиш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851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5. Методическая разработка урока русского языка для 2 класса </w:t>
      </w:r>
      <w:hyperlink r:id="rId57" w:tooltip="http://nsportal.ru" w:history="1">
        <w:r>
          <w:rPr>
            <w:rStyle w:val="946"/>
            <w:rFonts w:ascii="Liberation Serif" w:hAnsi="Liberation Serif" w:eastAsia="Times New Roman" w:cs="Liberation Serif"/>
            <w:color w:val="auto"/>
            <w:sz w:val="24"/>
            <w:szCs w:val="24"/>
            <w:lang w:eastAsia="ru-RU"/>
          </w:rPr>
          <w:t xml:space="preserve">http://nsportal.ru</w:t>
        </w:r>
      </w:hyperlink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«Правописание парных согласных в корне слова». М.В.Пугачёва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851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6. Методическая разработка урока русского языка для 1 класса </w:t>
      </w:r>
      <w:hyperlink r:id="rId58" w:tooltip="http://kopilurokov.ru" w:history="1">
        <w:r>
          <w:rPr>
            <w:rStyle w:val="946"/>
            <w:rFonts w:ascii="Liberation Serif" w:hAnsi="Liberation Serif" w:eastAsia="Times New Roman" w:cs="Liberation Serif"/>
            <w:color w:val="auto"/>
            <w:sz w:val="24"/>
            <w:szCs w:val="24"/>
            <w:lang w:eastAsia="ru-RU"/>
          </w:rPr>
          <w:t xml:space="preserve">http://kopilurokov.ru</w:t>
        </w:r>
      </w:hyperlink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«Правописание сочетаний жи-ши». И.А.Иванова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851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7. Методическая разработка урока русского </w:t>
      </w:r>
      <w:hyperlink r:id="rId59" w:tooltip="http://kopilurokov.ru" w:history="1">
        <w:r>
          <w:rPr>
            <w:rStyle w:val="946"/>
            <w:rFonts w:ascii="Liberation Serif" w:hAnsi="Liberation Serif" w:eastAsia="Times New Roman" w:cs="Liberation Serif"/>
            <w:color w:val="auto"/>
            <w:sz w:val="24"/>
            <w:szCs w:val="24"/>
            <w:lang w:eastAsia="ru-RU"/>
          </w:rPr>
          <w:t xml:space="preserve">http://kopilurokov.ru</w:t>
        </w:r>
      </w:hyperlink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языка для 4 класса «Правописание –тся и –ться в глаголах». Л.Н.Корнилова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851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8. Методическая разработка урока русского языка для 3 класса </w:t>
      </w:r>
      <w:hyperlink r:id="rId60" w:tooltip="https://multiurok.ru/" w:history="1">
        <w:r>
          <w:rPr>
            <w:rStyle w:val="946"/>
            <w:rFonts w:ascii="Liberation Serif" w:hAnsi="Liberation Serif" w:eastAsia="Times New Roman" w:cs="Liberation Serif"/>
            <w:color w:val="auto"/>
            <w:sz w:val="24"/>
            <w:szCs w:val="24"/>
            <w:lang w:eastAsia="ru-RU"/>
          </w:rPr>
          <w:t xml:space="preserve">https://multiurok.ru/</w:t>
        </w:r>
      </w:hyperlink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«Части речи». Соболева В.А.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851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9.Коллекция презентаций: «Орфографические пятиминутки» 1-2 класс, «Словарные слова» 3 класс, «Части речи» 3-4 класс, «Загадки с грядки» 1-4 класс, «Составь предложение» 3 класс, «Словарный диктант для уроков русского языка: животный мир» 2 класс.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851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10. Уроки Кирилла и Мефодия. Русский язык 1 класс.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851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11.Сайт «Я иду на урок русского языка»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 </w:t>
      </w:r>
      <w:hyperlink r:id="rId61" w:tooltip="http://www.rus.1september.ru" w:history="1">
        <w:r>
          <w:rPr>
            <w:rStyle w:val="946"/>
            <w:rFonts w:ascii="Liberation Serif" w:hAnsi="Liberation Serif" w:eastAsia="Times New Roman" w:cs="Liberation Serif"/>
            <w:bCs/>
            <w:color w:val="auto"/>
            <w:sz w:val="24"/>
            <w:szCs w:val="24"/>
            <w:lang w:eastAsia="ru-RU"/>
          </w:rPr>
          <w:t xml:space="preserve">http://www.rus.1september.ru</w:t>
        </w:r>
      </w:hyperlink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электронная версия газеты «Русский язык» 1-4 кл.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851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tbl>
      <w:tblPr>
        <w:tblW w:w="4128" w:type="dxa"/>
        <w:shd w:val="clear" w:color="auto" w:fill="ffffff"/>
        <w:tblCellMar>
          <w:left w:w="84" w:type="dxa"/>
          <w:top w:w="84" w:type="dxa"/>
          <w:right w:w="84" w:type="dxa"/>
          <w:bottom w:w="84" w:type="dxa"/>
        </w:tblCellMar>
        <w:tblLook w:val="04A0" w:firstRow="1" w:lastRow="0" w:firstColumn="1" w:lastColumn="0" w:noHBand="0" w:noVBand="1"/>
      </w:tblPr>
      <w:tblGrid>
        <w:gridCol w:w="4128"/>
      </w:tblGrid>
      <w:tr>
        <w:trPr/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bookmarkEnd w:id="0"/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1701" w:bottom="1134" w:left="709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23557783"/>
      <w:docPartObj>
        <w:docPartGallery w:val="Page Numbers (Bottom of Page)"/>
        <w:docPartUnique w:val="true"/>
      </w:docPartObj>
      <w:rPr/>
    </w:sdtPr>
    <w:sdtContent>
      <w:p>
        <w:pPr>
          <w:pStyle w:val="95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5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0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8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0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2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4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6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8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0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2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45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num w:numId="1">
    <w:abstractNumId w:val="16"/>
  </w:num>
  <w:num w:numId="2">
    <w:abstractNumId w:val="1"/>
  </w:num>
  <w:num w:numId="3">
    <w:abstractNumId w:val="14"/>
  </w:num>
  <w:num w:numId="4">
    <w:abstractNumId w:val="6"/>
  </w:num>
  <w:num w:numId="5">
    <w:abstractNumId w:val="17"/>
  </w:num>
  <w:num w:numId="6">
    <w:abstractNumId w:val="15"/>
  </w:num>
  <w:num w:numId="7">
    <w:abstractNumId w:val="4"/>
  </w:num>
  <w:num w:numId="8">
    <w:abstractNumId w:val="11"/>
  </w:num>
  <w:num w:numId="9">
    <w:abstractNumId w:val="0"/>
  </w:num>
  <w:num w:numId="10">
    <w:abstractNumId w:val="7"/>
  </w:num>
  <w:num w:numId="11">
    <w:abstractNumId w:val="3"/>
  </w:num>
  <w:num w:numId="12">
    <w:abstractNumId w:val="9"/>
  </w:num>
  <w:num w:numId="13">
    <w:abstractNumId w:val="12"/>
  </w:num>
  <w:num w:numId="14">
    <w:abstractNumId w:val="18"/>
  </w:num>
  <w:num w:numId="15">
    <w:abstractNumId w:val="10"/>
  </w:num>
  <w:num w:numId="16">
    <w:abstractNumId w:val="13"/>
  </w:num>
  <w:num w:numId="17">
    <w:abstractNumId w:val="8"/>
  </w:num>
  <w:num w:numId="18">
    <w:abstractNumId w:val="5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6">
    <w:name w:val="Heading 1"/>
    <w:basedOn w:val="938"/>
    <w:next w:val="938"/>
    <w:link w:val="7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7">
    <w:name w:val="Heading 1 Char"/>
    <w:basedOn w:val="939"/>
    <w:link w:val="766"/>
    <w:uiPriority w:val="9"/>
    <w:rPr>
      <w:rFonts w:ascii="Arial" w:hAnsi="Arial" w:eastAsia="Arial" w:cs="Arial"/>
      <w:sz w:val="40"/>
      <w:szCs w:val="40"/>
    </w:rPr>
  </w:style>
  <w:style w:type="paragraph" w:styleId="768">
    <w:name w:val="Heading 2"/>
    <w:basedOn w:val="938"/>
    <w:next w:val="938"/>
    <w:link w:val="7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9">
    <w:name w:val="Heading 2 Char"/>
    <w:basedOn w:val="939"/>
    <w:link w:val="768"/>
    <w:uiPriority w:val="9"/>
    <w:rPr>
      <w:rFonts w:ascii="Arial" w:hAnsi="Arial" w:eastAsia="Arial" w:cs="Arial"/>
      <w:sz w:val="34"/>
    </w:rPr>
  </w:style>
  <w:style w:type="paragraph" w:styleId="770">
    <w:name w:val="Heading 3"/>
    <w:basedOn w:val="938"/>
    <w:next w:val="938"/>
    <w:link w:val="7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1">
    <w:name w:val="Heading 3 Char"/>
    <w:basedOn w:val="939"/>
    <w:link w:val="770"/>
    <w:uiPriority w:val="9"/>
    <w:rPr>
      <w:rFonts w:ascii="Arial" w:hAnsi="Arial" w:eastAsia="Arial" w:cs="Arial"/>
      <w:sz w:val="30"/>
      <w:szCs w:val="30"/>
    </w:rPr>
  </w:style>
  <w:style w:type="paragraph" w:styleId="772">
    <w:name w:val="Heading 4"/>
    <w:basedOn w:val="938"/>
    <w:next w:val="938"/>
    <w:link w:val="7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3">
    <w:name w:val="Heading 4 Char"/>
    <w:basedOn w:val="939"/>
    <w:link w:val="772"/>
    <w:uiPriority w:val="9"/>
    <w:rPr>
      <w:rFonts w:ascii="Arial" w:hAnsi="Arial" w:eastAsia="Arial" w:cs="Arial"/>
      <w:b/>
      <w:bCs/>
      <w:sz w:val="26"/>
      <w:szCs w:val="26"/>
    </w:rPr>
  </w:style>
  <w:style w:type="paragraph" w:styleId="774">
    <w:name w:val="Heading 5"/>
    <w:basedOn w:val="938"/>
    <w:next w:val="938"/>
    <w:link w:val="7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5">
    <w:name w:val="Heading 5 Char"/>
    <w:basedOn w:val="939"/>
    <w:link w:val="774"/>
    <w:uiPriority w:val="9"/>
    <w:rPr>
      <w:rFonts w:ascii="Arial" w:hAnsi="Arial" w:eastAsia="Arial" w:cs="Arial"/>
      <w:b/>
      <w:bCs/>
      <w:sz w:val="24"/>
      <w:szCs w:val="24"/>
    </w:rPr>
  </w:style>
  <w:style w:type="paragraph" w:styleId="776">
    <w:name w:val="Heading 6"/>
    <w:basedOn w:val="938"/>
    <w:next w:val="938"/>
    <w:link w:val="7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7">
    <w:name w:val="Heading 6 Char"/>
    <w:basedOn w:val="939"/>
    <w:link w:val="776"/>
    <w:uiPriority w:val="9"/>
    <w:rPr>
      <w:rFonts w:ascii="Arial" w:hAnsi="Arial" w:eastAsia="Arial" w:cs="Arial"/>
      <w:b/>
      <w:bCs/>
      <w:sz w:val="22"/>
      <w:szCs w:val="22"/>
    </w:rPr>
  </w:style>
  <w:style w:type="paragraph" w:styleId="778">
    <w:name w:val="Heading 7"/>
    <w:basedOn w:val="938"/>
    <w:next w:val="938"/>
    <w:link w:val="7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9">
    <w:name w:val="Heading 7 Char"/>
    <w:basedOn w:val="939"/>
    <w:link w:val="7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0">
    <w:name w:val="Heading 8"/>
    <w:basedOn w:val="938"/>
    <w:next w:val="938"/>
    <w:link w:val="7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1">
    <w:name w:val="Heading 8 Char"/>
    <w:basedOn w:val="939"/>
    <w:link w:val="780"/>
    <w:uiPriority w:val="9"/>
    <w:rPr>
      <w:rFonts w:ascii="Arial" w:hAnsi="Arial" w:eastAsia="Arial" w:cs="Arial"/>
      <w:i/>
      <w:iCs/>
      <w:sz w:val="22"/>
      <w:szCs w:val="22"/>
    </w:rPr>
  </w:style>
  <w:style w:type="paragraph" w:styleId="782">
    <w:name w:val="Heading 9"/>
    <w:basedOn w:val="938"/>
    <w:next w:val="938"/>
    <w:link w:val="7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3">
    <w:name w:val="Heading 9 Char"/>
    <w:basedOn w:val="939"/>
    <w:link w:val="782"/>
    <w:uiPriority w:val="9"/>
    <w:rPr>
      <w:rFonts w:ascii="Arial" w:hAnsi="Arial" w:eastAsia="Arial" w:cs="Arial"/>
      <w:i/>
      <w:iCs/>
      <w:sz w:val="21"/>
      <w:szCs w:val="21"/>
    </w:rPr>
  </w:style>
  <w:style w:type="paragraph" w:styleId="784">
    <w:name w:val="Title"/>
    <w:basedOn w:val="938"/>
    <w:next w:val="938"/>
    <w:link w:val="7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5">
    <w:name w:val="Title Char"/>
    <w:basedOn w:val="939"/>
    <w:link w:val="784"/>
    <w:uiPriority w:val="10"/>
    <w:rPr>
      <w:sz w:val="48"/>
      <w:szCs w:val="48"/>
    </w:rPr>
  </w:style>
  <w:style w:type="paragraph" w:styleId="786">
    <w:name w:val="Subtitle"/>
    <w:basedOn w:val="938"/>
    <w:next w:val="938"/>
    <w:link w:val="787"/>
    <w:uiPriority w:val="11"/>
    <w:qFormat/>
    <w:pPr>
      <w:spacing w:before="200" w:after="200"/>
    </w:pPr>
    <w:rPr>
      <w:sz w:val="24"/>
      <w:szCs w:val="24"/>
    </w:rPr>
  </w:style>
  <w:style w:type="character" w:styleId="787">
    <w:name w:val="Subtitle Char"/>
    <w:basedOn w:val="939"/>
    <w:link w:val="786"/>
    <w:uiPriority w:val="11"/>
    <w:rPr>
      <w:sz w:val="24"/>
      <w:szCs w:val="24"/>
    </w:rPr>
  </w:style>
  <w:style w:type="paragraph" w:styleId="788">
    <w:name w:val="Quote"/>
    <w:basedOn w:val="938"/>
    <w:next w:val="938"/>
    <w:link w:val="789"/>
    <w:uiPriority w:val="29"/>
    <w:qFormat/>
    <w:pPr>
      <w:ind w:left="720" w:right="720"/>
    </w:pPr>
    <w:rPr>
      <w:i/>
    </w:rPr>
  </w:style>
  <w:style w:type="character" w:styleId="789">
    <w:name w:val="Quote Char"/>
    <w:link w:val="788"/>
    <w:uiPriority w:val="29"/>
    <w:rPr>
      <w:i/>
    </w:rPr>
  </w:style>
  <w:style w:type="paragraph" w:styleId="790">
    <w:name w:val="Intense Quote"/>
    <w:basedOn w:val="938"/>
    <w:next w:val="938"/>
    <w:link w:val="7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1">
    <w:name w:val="Intense Quote Char"/>
    <w:link w:val="790"/>
    <w:uiPriority w:val="30"/>
    <w:rPr>
      <w:i/>
    </w:rPr>
  </w:style>
  <w:style w:type="character" w:styleId="792">
    <w:name w:val="Header Char"/>
    <w:basedOn w:val="939"/>
    <w:link w:val="948"/>
    <w:uiPriority w:val="99"/>
  </w:style>
  <w:style w:type="character" w:styleId="793">
    <w:name w:val="Footer Char"/>
    <w:basedOn w:val="939"/>
    <w:link w:val="950"/>
    <w:uiPriority w:val="99"/>
  </w:style>
  <w:style w:type="paragraph" w:styleId="794">
    <w:name w:val="Caption"/>
    <w:basedOn w:val="938"/>
    <w:next w:val="93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5">
    <w:name w:val="Caption Char"/>
    <w:basedOn w:val="794"/>
    <w:link w:val="950"/>
    <w:uiPriority w:val="99"/>
  </w:style>
  <w:style w:type="table" w:styleId="796">
    <w:name w:val="Table Grid Light"/>
    <w:basedOn w:val="9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7">
    <w:name w:val="Plain Table 1"/>
    <w:basedOn w:val="9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8">
    <w:name w:val="Plain Table 2"/>
    <w:basedOn w:val="94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9">
    <w:name w:val="Plain Table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0">
    <w:name w:val="Plain Table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Plain Table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2">
    <w:name w:val="Grid Table 1 Light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1 Light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1 Light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1 Light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2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2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2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4"/>
    <w:basedOn w:val="9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4">
    <w:name w:val="Grid Table 4 - Accent 1"/>
    <w:basedOn w:val="9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5">
    <w:name w:val="Grid Table 4 - Accent 2"/>
    <w:basedOn w:val="9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6">
    <w:name w:val="Grid Table 4 - Accent 3"/>
    <w:basedOn w:val="9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7">
    <w:name w:val="Grid Table 4 - Accent 4"/>
    <w:basedOn w:val="9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8">
    <w:name w:val="Grid Table 4 - Accent 5"/>
    <w:basedOn w:val="9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9">
    <w:name w:val="Grid Table 4 - Accent 6"/>
    <w:basedOn w:val="9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0">
    <w:name w:val="Grid Table 5 Dark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1">
    <w:name w:val="Grid Table 5 Dark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2">
    <w:name w:val="Grid Table 5 Dark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3">
    <w:name w:val="Grid Table 5 Dark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4">
    <w:name w:val="Grid Table 5 Dark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5">
    <w:name w:val="Grid Table 5 Dark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7">
    <w:name w:val="Grid Table 6 Colorful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8">
    <w:name w:val="Grid Table 6 Colorful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9">
    <w:name w:val="Grid Table 6 Colorful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0">
    <w:name w:val="Grid Table 6 Colorful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1">
    <w:name w:val="Grid Table 6 Colorful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2">
    <w:name w:val="Grid Table 6 Colorful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3">
    <w:name w:val="Grid Table 6 Colorful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4">
    <w:name w:val="Grid Table 7 Colorful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7 Colorful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7 Colorful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7 Colorful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9">
    <w:name w:val="List Table 2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0">
    <w:name w:val="List Table 2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1">
    <w:name w:val="List Table 2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2">
    <w:name w:val="List Table 2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3">
    <w:name w:val="List Table 2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4">
    <w:name w:val="List Table 2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5">
    <w:name w:val="List Table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3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3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3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5 Dark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5 Dark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5 Dark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5 Dark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6 Colorful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7">
    <w:name w:val="List Table 6 Colorful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8">
    <w:name w:val="List Table 6 Colorful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9">
    <w:name w:val="List Table 6 Colorful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0">
    <w:name w:val="List Table 6 Colorful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1">
    <w:name w:val="List Table 6 Colorful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2">
    <w:name w:val="List Table 6 Colorful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3">
    <w:name w:val="List Table 7 Colorful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4">
    <w:name w:val="List Table 7 Colorful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5">
    <w:name w:val="List Table 7 Colorful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6">
    <w:name w:val="List Table 7 Colorful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7">
    <w:name w:val="List Table 7 Colorful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8">
    <w:name w:val="List Table 7 Colorful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9">
    <w:name w:val="List Table 7 Colorful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0">
    <w:name w:val="Lined - Accent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1">
    <w:name w:val="Lined - Accent 1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2">
    <w:name w:val="Lined - Accent 2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3">
    <w:name w:val="Lined - Accent 3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4">
    <w:name w:val="Lined - Accent 4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5">
    <w:name w:val="Lined - Accent 5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6">
    <w:name w:val="Lined - Accent 6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7">
    <w:name w:val="Bordered &amp; Lined - Accent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8">
    <w:name w:val="Bordered &amp; Lined - Accent 1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9">
    <w:name w:val="Bordered &amp; Lined - Accent 2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0">
    <w:name w:val="Bordered &amp; Lined - Accent 3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1">
    <w:name w:val="Bordered &amp; Lined - Accent 4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2">
    <w:name w:val="Bordered &amp; Lined - Accent 5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3">
    <w:name w:val="Bordered &amp; Lined - Accent 6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4">
    <w:name w:val="Bordered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5">
    <w:name w:val="Bordered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6">
    <w:name w:val="Bordered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7">
    <w:name w:val="Bordered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8">
    <w:name w:val="Bordered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9">
    <w:name w:val="Bordered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0">
    <w:name w:val="Bordered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1">
    <w:name w:val="footnote text"/>
    <w:basedOn w:val="938"/>
    <w:link w:val="922"/>
    <w:uiPriority w:val="99"/>
    <w:semiHidden/>
    <w:unhideWhenUsed/>
    <w:pPr>
      <w:spacing w:after="40" w:line="240" w:lineRule="auto"/>
    </w:pPr>
    <w:rPr>
      <w:sz w:val="18"/>
    </w:rPr>
  </w:style>
  <w:style w:type="character" w:styleId="922">
    <w:name w:val="Footnote Text Char"/>
    <w:link w:val="921"/>
    <w:uiPriority w:val="99"/>
    <w:rPr>
      <w:sz w:val="18"/>
    </w:rPr>
  </w:style>
  <w:style w:type="character" w:styleId="923">
    <w:name w:val="footnote reference"/>
    <w:basedOn w:val="939"/>
    <w:uiPriority w:val="99"/>
    <w:unhideWhenUsed/>
    <w:rPr>
      <w:vertAlign w:val="superscript"/>
    </w:rPr>
  </w:style>
  <w:style w:type="paragraph" w:styleId="924">
    <w:name w:val="endnote text"/>
    <w:basedOn w:val="938"/>
    <w:link w:val="925"/>
    <w:uiPriority w:val="99"/>
    <w:semiHidden/>
    <w:unhideWhenUsed/>
    <w:pPr>
      <w:spacing w:after="0" w:line="240" w:lineRule="auto"/>
    </w:pPr>
    <w:rPr>
      <w:sz w:val="20"/>
    </w:rPr>
  </w:style>
  <w:style w:type="character" w:styleId="925">
    <w:name w:val="Endnote Text Char"/>
    <w:link w:val="924"/>
    <w:uiPriority w:val="99"/>
    <w:rPr>
      <w:sz w:val="20"/>
    </w:rPr>
  </w:style>
  <w:style w:type="character" w:styleId="926">
    <w:name w:val="endnote reference"/>
    <w:basedOn w:val="939"/>
    <w:uiPriority w:val="99"/>
    <w:semiHidden/>
    <w:unhideWhenUsed/>
    <w:rPr>
      <w:vertAlign w:val="superscript"/>
    </w:rPr>
  </w:style>
  <w:style w:type="paragraph" w:styleId="927">
    <w:name w:val="toc 1"/>
    <w:basedOn w:val="938"/>
    <w:next w:val="938"/>
    <w:uiPriority w:val="39"/>
    <w:unhideWhenUsed/>
    <w:pPr>
      <w:ind w:left="0" w:right="0" w:firstLine="0"/>
      <w:spacing w:after="57"/>
    </w:pPr>
  </w:style>
  <w:style w:type="paragraph" w:styleId="928">
    <w:name w:val="toc 2"/>
    <w:basedOn w:val="938"/>
    <w:next w:val="938"/>
    <w:uiPriority w:val="39"/>
    <w:unhideWhenUsed/>
    <w:pPr>
      <w:ind w:left="283" w:right="0" w:firstLine="0"/>
      <w:spacing w:after="57"/>
    </w:pPr>
  </w:style>
  <w:style w:type="paragraph" w:styleId="929">
    <w:name w:val="toc 3"/>
    <w:basedOn w:val="938"/>
    <w:next w:val="938"/>
    <w:uiPriority w:val="39"/>
    <w:unhideWhenUsed/>
    <w:pPr>
      <w:ind w:left="567" w:right="0" w:firstLine="0"/>
      <w:spacing w:after="57"/>
    </w:pPr>
  </w:style>
  <w:style w:type="paragraph" w:styleId="930">
    <w:name w:val="toc 4"/>
    <w:basedOn w:val="938"/>
    <w:next w:val="938"/>
    <w:uiPriority w:val="39"/>
    <w:unhideWhenUsed/>
    <w:pPr>
      <w:ind w:left="850" w:right="0" w:firstLine="0"/>
      <w:spacing w:after="57"/>
    </w:pPr>
  </w:style>
  <w:style w:type="paragraph" w:styleId="931">
    <w:name w:val="toc 5"/>
    <w:basedOn w:val="938"/>
    <w:next w:val="938"/>
    <w:uiPriority w:val="39"/>
    <w:unhideWhenUsed/>
    <w:pPr>
      <w:ind w:left="1134" w:right="0" w:firstLine="0"/>
      <w:spacing w:after="57"/>
    </w:pPr>
  </w:style>
  <w:style w:type="paragraph" w:styleId="932">
    <w:name w:val="toc 6"/>
    <w:basedOn w:val="938"/>
    <w:next w:val="938"/>
    <w:uiPriority w:val="39"/>
    <w:unhideWhenUsed/>
    <w:pPr>
      <w:ind w:left="1417" w:right="0" w:firstLine="0"/>
      <w:spacing w:after="57"/>
    </w:pPr>
  </w:style>
  <w:style w:type="paragraph" w:styleId="933">
    <w:name w:val="toc 7"/>
    <w:basedOn w:val="938"/>
    <w:next w:val="938"/>
    <w:uiPriority w:val="39"/>
    <w:unhideWhenUsed/>
    <w:pPr>
      <w:ind w:left="1701" w:right="0" w:firstLine="0"/>
      <w:spacing w:after="57"/>
    </w:pPr>
  </w:style>
  <w:style w:type="paragraph" w:styleId="934">
    <w:name w:val="toc 8"/>
    <w:basedOn w:val="938"/>
    <w:next w:val="938"/>
    <w:uiPriority w:val="39"/>
    <w:unhideWhenUsed/>
    <w:pPr>
      <w:ind w:left="1984" w:right="0" w:firstLine="0"/>
      <w:spacing w:after="57"/>
    </w:pPr>
  </w:style>
  <w:style w:type="paragraph" w:styleId="935">
    <w:name w:val="toc 9"/>
    <w:basedOn w:val="938"/>
    <w:next w:val="938"/>
    <w:uiPriority w:val="39"/>
    <w:unhideWhenUsed/>
    <w:pPr>
      <w:ind w:left="2268" w:right="0" w:firstLine="0"/>
      <w:spacing w:after="57"/>
    </w:pPr>
  </w:style>
  <w:style w:type="paragraph" w:styleId="936">
    <w:name w:val="TOC Heading"/>
    <w:uiPriority w:val="39"/>
    <w:unhideWhenUsed/>
  </w:style>
  <w:style w:type="paragraph" w:styleId="937">
    <w:name w:val="table of figures"/>
    <w:basedOn w:val="938"/>
    <w:next w:val="938"/>
    <w:uiPriority w:val="99"/>
    <w:unhideWhenUsed/>
    <w:pPr>
      <w:spacing w:after="0" w:afterAutospacing="0"/>
    </w:pPr>
  </w:style>
  <w:style w:type="paragraph" w:styleId="938" w:default="1">
    <w:name w:val="Normal"/>
    <w:qFormat/>
  </w:style>
  <w:style w:type="character" w:styleId="939" w:default="1">
    <w:name w:val="Default Paragraph Font"/>
    <w:uiPriority w:val="1"/>
    <w:semiHidden/>
    <w:unhideWhenUsed/>
  </w:style>
  <w:style w:type="table" w:styleId="94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1" w:default="1">
    <w:name w:val="No List"/>
    <w:uiPriority w:val="99"/>
    <w:semiHidden/>
    <w:unhideWhenUsed/>
  </w:style>
  <w:style w:type="paragraph" w:styleId="942">
    <w:name w:val="Normal (Web)"/>
    <w:basedOn w:val="938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43">
    <w:name w:val="Strong"/>
    <w:basedOn w:val="939"/>
    <w:uiPriority w:val="22"/>
    <w:qFormat/>
    <w:rPr>
      <w:b/>
      <w:bCs/>
    </w:rPr>
  </w:style>
  <w:style w:type="character" w:styleId="944" w:customStyle="1">
    <w:name w:val="placeholder-mask"/>
    <w:basedOn w:val="939"/>
  </w:style>
  <w:style w:type="character" w:styleId="945" w:customStyle="1">
    <w:name w:val="placeholder"/>
    <w:basedOn w:val="939"/>
  </w:style>
  <w:style w:type="character" w:styleId="946">
    <w:name w:val="Hyperlink"/>
    <w:basedOn w:val="939"/>
    <w:uiPriority w:val="99"/>
    <w:unhideWhenUsed/>
    <w:rPr>
      <w:color w:val="0000ff"/>
      <w:u w:val="single"/>
    </w:rPr>
  </w:style>
  <w:style w:type="table" w:styleId="947">
    <w:name w:val="Table Grid"/>
    <w:basedOn w:val="940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8">
    <w:name w:val="Header"/>
    <w:basedOn w:val="938"/>
    <w:link w:val="94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9" w:customStyle="1">
    <w:name w:val="Верхний колонтитул Знак"/>
    <w:basedOn w:val="939"/>
    <w:link w:val="948"/>
    <w:uiPriority w:val="99"/>
  </w:style>
  <w:style w:type="paragraph" w:styleId="950">
    <w:name w:val="Footer"/>
    <w:basedOn w:val="938"/>
    <w:link w:val="95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1" w:customStyle="1">
    <w:name w:val="Нижний колонтитул Знак"/>
    <w:basedOn w:val="939"/>
    <w:link w:val="950"/>
    <w:uiPriority w:val="99"/>
  </w:style>
  <w:style w:type="paragraph" w:styleId="952">
    <w:name w:val="No Spacing"/>
    <w:uiPriority w:val="1"/>
    <w:qFormat/>
    <w:pPr>
      <w:spacing w:after="0" w:line="240" w:lineRule="auto"/>
    </w:pPr>
  </w:style>
  <w:style w:type="paragraph" w:styleId="953" w:customStyle="1">
    <w:name w:val="Основной текст1"/>
    <w:basedOn w:val="938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eastAsia="ru-RU"/>
    </w:rPr>
  </w:style>
  <w:style w:type="paragraph" w:styleId="954">
    <w:name w:val="List Paragraph"/>
    <w:basedOn w:val="938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hyperlink" Target="https://workprogram.edsoo.ru/templates/415" TargetMode="External"/><Relationship Id="rId16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workprogram.edsoo.ru/templates/415" TargetMode="External"/><Relationship Id="rId20" Type="http://schemas.openxmlformats.org/officeDocument/2006/relationships/hyperlink" Target="https://workprogram.edsoo.ru/templates/415" TargetMode="External"/><Relationship Id="rId21" Type="http://schemas.openxmlformats.org/officeDocument/2006/relationships/hyperlink" Target="https://workprogram.edsoo.ru/templates/415" TargetMode="External"/><Relationship Id="rId22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0de8" TargetMode="External"/><Relationship Id="rId29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7f411da6" TargetMode="External"/><Relationship Id="rId34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7f411da6" TargetMode="External"/><Relationship Id="rId37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7f411da6" TargetMode="External"/><Relationship Id="rId50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7f411da6" TargetMode="External"/><Relationship Id="rId52" Type="http://schemas.openxmlformats.org/officeDocument/2006/relationships/hyperlink" Target="https://m.edsoo.ru/7f411da6" TargetMode="External"/><Relationship Id="rId53" Type="http://schemas.openxmlformats.org/officeDocument/2006/relationships/hyperlink" Target="https://m.edsoo.ru/7f411da6" TargetMode="External"/><Relationship Id="rId54" Type="http://schemas.openxmlformats.org/officeDocument/2006/relationships/hyperlink" Target="https://m.edsoo.ru/7f411da6" TargetMode="External"/><Relationship Id="rId55" Type="http://schemas.openxmlformats.org/officeDocument/2006/relationships/hyperlink" Target="https://m.edsoo.ru/7f411da6" TargetMode="External"/><Relationship Id="rId56" Type="http://schemas.openxmlformats.org/officeDocument/2006/relationships/hyperlink" Target="http://nsportal.ru" TargetMode="External"/><Relationship Id="rId57" Type="http://schemas.openxmlformats.org/officeDocument/2006/relationships/hyperlink" Target="http://nsportal.ru" TargetMode="External"/><Relationship Id="rId58" Type="http://schemas.openxmlformats.org/officeDocument/2006/relationships/hyperlink" Target="http://kopilurokov.ru" TargetMode="External"/><Relationship Id="rId59" Type="http://schemas.openxmlformats.org/officeDocument/2006/relationships/hyperlink" Target="http://kopilurokov.ru" TargetMode="External"/><Relationship Id="rId60" Type="http://schemas.openxmlformats.org/officeDocument/2006/relationships/hyperlink" Target="https://multiurok.ru/" TargetMode="External"/><Relationship Id="rId61" Type="http://schemas.openxmlformats.org/officeDocument/2006/relationships/hyperlink" Target="http://www.rus.1september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revision>20</cp:revision>
  <dcterms:created xsi:type="dcterms:W3CDTF">2023-09-28T06:15:00Z</dcterms:created>
  <dcterms:modified xsi:type="dcterms:W3CDTF">2023-11-08T13:16:56Z</dcterms:modified>
</cp:coreProperties>
</file>