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«Окружающий мир»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 </w:t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«Окружающий мир»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по учебному предмету «Окружающий мир» (предметная область «Общ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«Окружающий мир»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среди обучающихся, содержащихся в центре временного содержания, располож</w:t>
      </w:r>
      <w:r>
        <w:rPr>
          <w:rFonts w:ascii="Liberation Serif" w:hAnsi="Liberation Serif" w:cs="Liberation Serif"/>
          <w:sz w:val="24"/>
          <w:szCs w:val="24"/>
        </w:rPr>
        <w:t xml:space="preserve">енных на территории Республики Коми, что объективно сказывается на осуществление образовательной деятельности в целом. Отсутствие сети «Интернет» не позволяют использовать на уроке 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8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Hlk145182649"/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«Окружающий мир»</w:t>
      </w:r>
      <w:r>
        <w:rPr>
          <w:rFonts w:ascii="Liberation Serif" w:hAnsi="Liberation Serif" w:cs="Liberation Serif"/>
          <w:sz w:val="24"/>
          <w:szCs w:val="24"/>
        </w:rPr>
        <w:t xml:space="preserve"> 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bookmarkEnd w:id="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ОБЩАЯ ХАРАКТЕРИСТИКА ПРЕДМЕТА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9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«Окружающий мир»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ЦЕЛИ ИЗУЧЕНИЯ ПРЕДМЕТА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обучающихся на уровне начального общего образования и направлено на достижение следующих целей: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целостного взгляда на мир,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ценности здоровья человека, его сохранения и укрепления, приверженности здоровому образу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и навыков применять полученные знан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в социуме;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Отбор содержания программы по окружающему миру осуществлён на основе следующих ведущих идей: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раскрытие роли человека в природе и обществе;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МЕСТО УЧЕБНОГО ПРЕДМЕТА «ОКРУЖАЮЩИЙ МИР» В УЧЕБНОМ ПЛАНЕ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Общее число часов, отведённых на изучение курса «Окружающий мир»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уровне начального общего образования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очной форме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обучения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270 часов (два часа в неделю в каждом классе): 1 класс – 66 часов, 2 класс – 68 часов, 3 класс – 68 часов, 4 класс – 68 часов.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8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«Окружающий мир»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1003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997"/>
        <w:gridCol w:w="3686"/>
      </w:tblGrid>
      <w:tr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99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997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33/33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997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997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997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997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135/135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изучения предмета «Окружающий мир» характеризуют 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Гражданско-патриотического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сопричастность к прошлому, настоящему и будущему своей страны и родного края;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интереса к истории и многонациональной культуре своей страны, уважения к своему и другим народам;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культуры общения, уважительного отношения к людям, их взглядам, признанию их индивидуальности;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познания для развития человека, необходимости самообразования и саморазвития;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1) 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объекты окружающего мира, устанавливать основания для сравнения, устанавливать аналогии;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объединять части объекта (объекты) по определённому признаку;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предложенные объекты;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2) 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интерес к экспериментам, проводимым под руководством учителя;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разницу между реальным и желательным состоянием объекта (ситуации) на основе предложенных вопросов;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3) 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в предложенном источнике информацию, представленную в явном виде, согласно заданному алгоритму;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и использовать для решения учебных задач текстовую, графическую, аудиовизуальную информацию;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и интерпретировать графически представленную информацию (схему, таблицу, иллюстрацию);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процессе диалогов задавать вопросы, высказывать суждения, оценивать выступления участников;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ведения диалога и дискуссии; проявлять уважительное отношение к собеседнику;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1) Самоорганизация: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самостоятельно или с небольшой помощью учителя действия по решению учебной задачи;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выстраивать последовательность выбранных действий и операций.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2) Самоконтроль и самооценка: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контроль процесса и результата своей деятельности;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ошибки в своей работе и устанавливать их причины;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корректировать свои действия при необходимости (с небольшой помощью учителя);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объективно оценивать результаты своей деятельности, соотносить свою оценку с оценкой учителя;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целесообразность выбранных способов действия, при необходимости корректировать их.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руководить, выполнять поручения, подчиняться;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выполнять свою часть работы.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научится: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воспроизводить название своего населённого пункта, региона, страны;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на основе опорных слов наиболее распрост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правила ухода за комнатными растениями и домашними животными;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проводить,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использования электронных средств, оснащённых экраном;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здорового питания и личной гигиены;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поведения пешехода;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поведения в природе;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помощью взрослых (учителя, родители) пользоваться электронным дневником и электронными ресурсами школы.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научится: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Россию на карте мира, на карте России - Москву, свой регион и его главный город;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 государственную символику Российской Федерации (гимн, герб, флаг) и своего региона;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роводить, соблюдая правила безопасного труда, несложные наблюдения и опыты с природными объектами, измерения;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изученных взаимосвязей в природе, примеры, иллюстрирующие значение природы в жизни человека;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 изученные объекты живой и неживой природы по предложенным признакам;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объекты живой и неживой природы на основе внешних признаков;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на местности по местным природным признакам, Солнцу, компасу;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по заданному плану развёрнутые высказывания о природе и обществе;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режим дня и питания;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безопасно осуществлять коммуникацию в школьных сообществах с помощью учителя  (при необходимости).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 классе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научится: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па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показывать на карте мира материки, изученные страны мира;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расходы и доходы семейного бюджета;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изученные объекты природы по их описанию, рисункам и фотографиям, различать их в окружающем мире;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 изученные объекты живой и неживой природы, проводить простейшую классификацию;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по заданному количеству признаков объекты живой и неживой природы;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различные источники информации о природе и обществе для поиска и извлечения информации, ответов на вопросы;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поведения пассажира железнодорожного, водного и авиатранспорта;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основы профилактики заболеваний;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поведения во дворе жилого дома;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нравственного поведения на природе;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возможных мошеннических действиях при общении в мессенджерах.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 классе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научится: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нравственного поведения в социуме;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показывать на исторической карте места изученных исторических событий;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место изученных событий на «ленте времени»;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основные права и обязанности гражданина Российской Федерации;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изученные исторические события и исторических деятелей с веками и периодами истории России;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объекты живой и неживой природы на основе их внешних признаков и известных характерных свойств;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экологические проблемы и определять пути их решения;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 и обществе;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различные источники информации для поиска и извлечения информации, ответов на вопросы;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нравственного поведения на природе;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возможные последствия вредных привычек для здоровья и жизни человека;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поведения при езде на велосипеде, самокате;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безопасного для здоровья использования электронных образовательных и информационных ресурсов.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Режим труда и отдыха.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Ценность и красота рукотворного мира. Правила поведения в социуме.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природа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Природа – среда обитания 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Растительный мир. Растения ближайшего окружения (узнавание, называние,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безопасности в быту: пользование бытовыми электроприборами, газовыми плитами.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Дорога от дома до школы. Правила безопасного поведения пешехода (дорожные знаки, дорожная разметка, дорожные сигналы).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окружающего мира в 1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лиственных и хвойных растений, сравнивать их, устанавливать различия во внешнем виде.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понимать, что информация может быть представлена в разной форме – текста, иллюстраций, видео, таблицы;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иллюстрацию явления (объекта, предмета) с его названием.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по предложенному плану время года, передавать в рассказе своё отношение к природным явлениям;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домашних и диких животных, объяснять, чем они различаются.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выполнение правил безопасного поведения на дорогах и улицах другими детьми, выполнять самооценку;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Наша Родина – Россия, Российская Федерация. Россия и её 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Семья. Семейные ценности и традиции. Родословная. Составление схемы родословного древа, истории семьи.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природа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Методы познания природы: наблюдения, опыты, измерения.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Звёзды и созвездия, наблюдения звёздного неба. Планеты. Чем Земля отличается от других планет; условия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Многообразие растений. Деревья, кустарники, травы. Дикорастущие и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окружающего мира во 2 классе способствует освоению на пропедевтическом уровне ряд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методах познания природы (наблюдение, опыт, сравнение, измерение);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на основе наблюдения состояние вещества (жидкое, твёрдое, газообразное);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символы РФ;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деревья, кустарники, травы; приводить примеры (в пределах изученного);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 растения: дикорастущие и культурные; лекарственные и ядовитые (в пределах изученного);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прошлое, настоящее, будущее.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информацию, представленную в тексте, графически, аудиовизуально;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информацию, представленную в схеме, таблице;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используя текстовую информацию, заполнять таблицы; дополнять схемы;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пример (рисунок, предложенную ситуацию) со временем протекания.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терминах (понятиях), соотносить их с краткой характеристикой: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понятия и термины, связанные с миром природы (среда обитания, тело, явление, вещество; заповедник);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условия жизни на Земле, отличие нашей планеты от других планет Солнечной системы;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растений и животных, занесённых в Красную книгу России (на примере своей местности);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современные события от имени их участника.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следовать образцу, предложенному плану и инструкции при решении учебной задачи;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с небольшой помощью учителя последовательность действий по решению учебной задачи;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причины возможных конфликтов, выбирать (из предложенных) способы их разрешения.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Семья – коллектив близких, родных людей. Семейный бюджет, доходы и расходы семьи. Уважение к семейным ценностям.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Страны и народы мира. Памятники природы и культуры – символы стран, в которых они находятся.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природа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Методы изучения природы. Карта мира. Материки и части света.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бактериях. Грибы: строение шляпочных грибов. Грибы съедобные и несъедобные.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края (2–3 примера на основе наблюдений). Правила нравственного поведения в природных сообществах.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Человек – ча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Безопасность в информационно-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и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зависимость между внешним видом, особенностями поведения и условиями жизни животного;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моделировать цепи питания в природном сообществе;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понятия «век», «столетие», «историческое время»; соотносить историческое событие с датой (историческим периодом).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на глобусе материки и океаны, воспроизводить их названия; находить на карте нашу страну, столицу, свой регион;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несложные планы, соотносить условные обозначения с изображёнными объектами;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безопасности при работе в информационной среде.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понятиях, соотносить понятия и термины с их краткой характеристикой: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 понятия и термины, связанные с социальным миром (безопасность, семейный бюджет, памятник культуры);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(характеризовать) условия жизни на Земле;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схожие, различные, индивидуальные признаки на основе сравнения объектов природы;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примеры, кратко характеризовать представителей разных царств природы;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признаки (характеризовать) животного (растения) как живого организма;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(характеризовать) отдельные страницы истории нашей страны (в пределах изученного).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шаги по решению учебной задачи, контролировать свои действия (при небольшой помощи учителя);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причину возникающей трудности или ошибки, корректировать свои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участвуя в совместной деятельности, выполнять роли руководителя (лидера), подчинённого;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результаты деятельности участников, положительно реагировать на советы и замечания в свой адрес;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правила совместной деятельности, признавать право другого человека иметь собственное суждение, мнение;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разрешать возникающие конфликты с учётом этики общения.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Конституция – Основной закон Российс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История Отечества «Лента времени» и историческая карта.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Человек и природа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Водоёмы, их разнооб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Наиболее значимые природные объекты списка Всемирного наследия в России и за рубежом (2–3 объекта).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Некоторые доступные дл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жизни: профилактика вредных привычек.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Безопа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последовательность этапов возрастного развития человека;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конструировать в учебных и игровых ситуациях правила безопасного поведения в среде обитания;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моделировать схемы природных объектов (строение почвы; движение реки, форма поверхности);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объекты природы с принадлежностью к определённой природной зоне;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природные объекты по принадлежности к природной зоне;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текст-рассуждение: объяснять вред для здоровья и самочувствия организма вредных привычек;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ситуации проявления нравственных качеств – отзывчивости, доброты, справедливости и др.;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небольшие тексты «Права и обязанности гражданина РФ»;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изученного).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планировать алгоритм решения учебной задачи; предвидеть трудности и возможные ошибки;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процесс и результат выполнения задания, корректировать учебные действия при необходимости;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адекватно принимать оценку своей работы; планировать работу над ошибками;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ошибки в своей и чужих работах, устанавливать их причины.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br/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окружающему миру по 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703"/>
        <w:gridCol w:w="9380"/>
        <w:gridCol w:w="1634"/>
        <w:gridCol w:w="319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Семья. Моя семья в прошлом и настоящем. Имена и фамилии членов семьи, их профессии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и взаимопомощь в семье. Совместный труд и отдых. Домашний адрес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– наша Родина. Символы России (герб, флаг, гимн)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Москва – столица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Первоначальные сведения о родном крае. Название своего населённого пункта (города, села), региона. Культурные объекты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Ценность и красота рукотворного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поведения в социуме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– среда обитания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и предметы, созданные человеком. Природные материалы. Бережное отношение к предметам, вещам, уход за ними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Неживая и живая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Наблюдения за погодой родного края. Погода и термометр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Определение температуры воздуха, воды по термометру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Сезонные изменения в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Взаимосвязи между человеком и природой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и безопасного поведения в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Растительный мир. Растения ближайшего окружения: узнавание, называние, краткое описание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Лиственные и хвойные растения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Дикорастущие и культурные растения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Части растения. Название, краткая характеристика значения для жизни растения: корень, стебель, лист, цветок, плод, семя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Комнатные растения. Правила содержания и ухода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Мир животных. Разные группы животных (звери, насекомые, птицы, рыбы и другие)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Домашние и дикие животные (различия в условиях жизни). Забота о домашних питомцах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Понимание необходимости соблюдения режима дня, правил здорового питания и личной гигиены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безопасности в быту: пользование бытовыми электроприборами, газовыми плитами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Дорога от дома до школы. Правила безопасного поведения пешехода (дорожные знаки, дорожная разметка, дорожные сигналы)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информационно-телекоммуникационной сети «Интернет»: электронный дневник и электронные ресурсы школы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окружающему миру по 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699"/>
        <w:gridCol w:w="9464"/>
        <w:gridCol w:w="1622"/>
        <w:gridCol w:w="313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Наша Родина – Россия, Российская Федерация. Россия и её столица на карте. Государственные символы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Москва – столица России. Герб Москвы. Святыни Москвы – святыни России: Кремль, Красная площадь, Большой театр и другие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– многонациональное государство. Народы России, их традиции, обычаи,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край, его природные и культурные достопримечательности. Значимые события истории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Свой регион и его главный город на карте, символика своего региона. Хозяйственные занятия, профессии жителей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Значение труда в жизни человека 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Семья. Семейные ценности и традиции. Родословная. Составление схемы родословного древа, истории семьи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познания природы: наблюдения, опыты, измерения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Звёзды и созвездия, наблюдения звёздного неба. Планеты. Чем Земля отличается от других планет, условия жизни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Изображения Земли. Модели: глобус, карта, план. Карта мира. Материки и океаны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Ориентирование на местности по местным природным признакам, Солнцу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Ориентирование на местности. Компас, устройство. Определение сторон горизонта при помощи компаса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Многообразие растений. Деревья, кустарники, травы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Связи в природе. Годовой ход изменений в жизни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Дикорастущие и культурные растения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Многообразие животных. Насекомые, рыбы, птицы, звери, земноводные, пресмыкающиеся: общая характеристика внешних признаков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Связи в природе. Годовой ход изменений в жизни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Красная книга России, её значение, отдельные представители растений и животных Красной книги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Заповедники, природные парки. Охрана природы. Правила нравственного поведения на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Физическая культура, закаливание, игры на воздухе как условие сохранения и укрепления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телефонов экстренной помощи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окружающему миру по 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669"/>
        <w:gridCol w:w="7662"/>
        <w:gridCol w:w="1524"/>
        <w:gridCol w:w="506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Общество — совокупность людей, которые объединены общей культурой и связаны друг с другом совместной деятельностью во имя общей цели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Наша Родина - Российская Федерация. Государственная символика Российской Федерации и своего региона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Уникальные памятники культуры России,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Города Золотого кольца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России. Уважение к культуре, традициям своего народа и других народов, государственным символам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Семья – коллектив близких, родных людей. Семейный бюджет, доходы и расходы семьи. Уважение к семейным ценностям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и народы мира. Памятники природы и культуры – символы стран, в которых они находятся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изучения природы. Карта мира. Материки и части света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Вещество. Разнообразие веществ в окружающем мире. Примеры веществ: соль, сахар, вода, природный газ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Твёрдые тела, жидкости, газы. Простейшие практические работы с веществами, жидкостями, газами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Воздух – смесь газов. Свойства воздуха. Значение воздуха для растений, животных,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Полезные ископаемые родного края (2-3 примера)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Почва, её состав, значение для живой природы и хозяйственной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Первоначальные представления о бактериях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Грибы: строение шляпочных грибов. Грибы съедобные и несъедобные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Разнообразие растений. Зависимость жизненного цикла организмов от условий окружающей среды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родного края, названия и краткая характеристика на основе наблюдений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растений в природе и жизни людей, бережное отношение человека к растениям. Охрана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 и развитие растений. Особенности питания и дыхания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Условия, необходимые для жизни растения (свет, тепло, воздух, вода). Наблюдение роста растений, фиксация изменений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Разнообразие животных. Зависимость жизненного цикла организмов от условий окружающей среды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родного края, их названия, краткая характеристика на основе наблюдений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животных в природе и жизни людей, бережное отношение человека к животным. Охрана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питания животных. Цепи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 и развитие животных (рыбы, птицы, звери)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Условия, необходимые для жизни животных (воздух, вода, тепло, пища)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 – часть природы. Общее представление о строении тела человека. Измерение температуры тела человека, частоты пульса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 и безопасности окружающих людей. Безопасност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информационно-телекоммун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окружающему миру по 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669"/>
        <w:gridCol w:w="7647"/>
        <w:gridCol w:w="1525"/>
        <w:gridCol w:w="507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Президент Российской Федерации – глава государства. Политико-административная карта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Конституция – Основной закон Российской Федерации. Права и обязанности гражданина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родного края, важнейшие достопримечательности, знаменитые соотечественники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Главный город родного края: достопримечательности, история и характеристика отдельных исторических событий, связанных с ним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Города России. Святыни городов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История Отечества. «Лента времени» и историческая карта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Государство Русь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Московское государство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Российская империя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СССР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Российская Федерация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разных эпох как носители базовых национальных ценностей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быта, труда, духовно-нравственные и культурные традиции людей в разные исторические времена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Личная ответственность каждого человека за сохранность историко-культурного наследия своего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познания окружающей природы: наблюдения, сравнения, измерения, опыты по исследованию природных объектов и явлений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Солнечная система. Солнце – ближайшая к нам звезда, источник света и тепла для всего живого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планет Солнечной системы. Естественные спутники планет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Смена дня и ночи на Земле. Вращение Земли как причина смены дня и ночи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Обращение Земли вокруг Солнца и смена времён 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поверхности родного края (региона) – характеристика на основе наблюдений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Водоёмы, их разнообразие (океан, море, озеро, пруд, болото); река как водный поток; использование рек и водоёмов человеком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Крупнейшие реки и озёра России, моря, омывающие её берега, океаны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Водоёмы и реки родного края (названия, краткая характеристика на основе наблюдений)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значимые природные объекты списка Всемирного наследия в России и за рубежом (2-3 объекта)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Некоторые доступные для понимания экологические проблемы взаимодействия человека и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Охрана природных богатств: воды, воздуха, полезных ископаемых, растительного и животного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поведения в природе. Международная Красная книга (отдельные примеры)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профилактика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окружающему миру по очно-заочной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701"/>
        <w:gridCol w:w="9250"/>
        <w:gridCol w:w="1766"/>
        <w:gridCol w:w="3198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Семья. Моя семья в прошлом и настоящем. Имена и фамилии членов семьи, их профессии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и взаимопомощь в семье. Совместный труд и отдых. Домашний адрес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– наша Родина. Символы России (герб, флаг, гимн)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Москва – столица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Первоначальные сведения о родном крае. Название своего населённого пункта (города, села), региона. Культурные объекты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Ценность и красота рукотворного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поведения в социуме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– среда обитания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 и предметы, созданные человеком. Природные материалы. Бережное отношение к предметам, вещам, уход за ними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Неживая и живая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Наблюдения за погодой родного края. Погода и термометр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Определение температуры воздуха, воды по термометру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Сезонные изменения в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Взаимосвязи между человеком и природой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и безопасного поведения в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Растительный мир. Растения ближайшего окружения: узнавание, называние, краткое описание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Лиственные и хвойные растения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Дикорастущие и культурные растения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Части растения. Название, краткая характеристика значения для жизни растения: корень, стебель, лист, цветок, плод, семя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Комнатные растения. Правила содержания и ухода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Мир животных. Разные группы животных (звери, насекомые, птицы, рыбы и другие)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Домашние и дикие животные (различия в условиях жизни). Забота о домашних питомцах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(19/18)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Понимание необходимости соблюдения режима дня, правил здорового питания и личной гигиены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безопасности в быту: пользование бытовыми электроприборами, газовыми плитами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Дорога от дома до школы. Правила безопасного поведения пешехода (дорожные знаки, дорожная разметка, дорожные сигналы)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информационно-телекоммуникационной сети «Интернет»: электронный дневник и электронные ресурсы школы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(33/33)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окружающему миру по очно-заочной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698"/>
        <w:gridCol w:w="9329"/>
        <w:gridCol w:w="1758"/>
        <w:gridCol w:w="3130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Наша Родина – Россия, Российская Федерация. Россия и её столица на карте. Государственные символы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Москва – столица России. Герб Москвы. Святыни Москвы – святыни России: Кремль, Красная площадь, Большой театр и другие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– многонациональное государство. Народы России, их традиции, обычаи,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Родной край, его природные и культурные достопримечательности. Значимые события истории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Свой регион и его главный город на карте, символика своего региона. Хозяйственные занятия, профессии жителей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Значение труда в жизни человека 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Семья. Семейные ценности и традиции. Родословная. Составление схемы родословного древа, истории семьи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познания природы: наблюдения, опыты, измерения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Звёзды и созвездия, наблюдения звёздного неба. Планеты. Чем Земля отличается от других планет, условия жизни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Изображения Земли. Модели: глобус, карта, план. Карта мира. Материки и океаны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Ориентирование на местности по местным природным признакам, Солнцу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Ориентирование на местности. Компас, устройство. Определение сторон горизонта при помощи компаса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Многообразие растений. Деревья, кустарники, травы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Связи в природе. Годовой ход изменений в жизни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Дикорастущие и культурные растения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Многообразие животных. Насекомые, рыбы, птицы, звери, земноводные, пресмыкающиеся: общая характеристика внешних признаков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Связи в природе. Годовой ход изменений в жизни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Красная книга России, её значение, отдельные представители растений и животных Красной книги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Заповедники, природные парки. Охрана природы. Правила нравственного поведения на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(17/17)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Физическая культура, закаливание, игры на воздухе как условие сохранения и укрепления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телефонов экстренной помощи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окружающему миру по очно-заочной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668"/>
        <w:gridCol w:w="7495"/>
        <w:gridCol w:w="1692"/>
        <w:gridCol w:w="5060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Общество — совокупность людей, которые объединены общей культурой и связаны друг с другом совместной деятельностью во имя общей цели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Наша Родина - Российская Федерация. Государственная символика Российской Федерации и своего региона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Уникальные памятники культуры России, родного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Города Золотого кольца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России. Уважение к культуре, традициям своего народа и других народов, государственным символам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Семья – коллектив близких, родных людей. Семейный бюджет, доходы и расходы семьи. Уважение к семейным ценностям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и народы мира. Памятники природы и культуры – символы стран, в которых они находятся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(10/10)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изучения природы. Карта мира. Материки и части света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Вещество. Разнообразие веществ в окружающем мире. Примеры веществ: соль, сахар, вода, природный газ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Твёрдые тела, жидкости, газы. Простейшие практические работы с веществами, жидкостями, газами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Воздух – смесь газов. Свойства воздуха. Значение воздуха для растений, животных,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Полезные ископаемые родного края (2-3 примера)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Почва, её состав, значение для живой природы и хозяйственной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Первоначальные представления о бактериях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Грибы: строение шляпочных грибов. Грибы съедобные и несъедобные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Разнообразие растений. Зависимость жизненного цикла организмов от условий окружающей среды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Растения родного края, названия и краткая характеристика на основе наблюдений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растений в природе и жизни людей, бережное отношение человека к растениям. Охрана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 и развитие растений. Особенности питания и дыхания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Условия, необходимые для жизни растения (свет, тепло, воздух, вода). Наблюдение роста растений, фиксация изменений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Разнообразие животных. Зависимость жизненного цикла организмов от условий окружающей среды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Животные родного края, их названия, краткая характеристика на основе наблюдений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животных в природе и жизни людей, бережное отношение человека к животным. Охрана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питания животных. Цепи питания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 и развитие животных (рыбы, птицы, звери)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Условия, необходимые для жизни животных (воздух, вода, тепло, пища)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Человек – часть природы. Общее представление о строении тела человека. Измерение температуры тела человека, частоты пульса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19/16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 и безопасности окружающих людей. Безопасност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информационно-телекоммун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tooltip="https://m.edsoo.ru/7f4116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https://m.edsoo.ru/7f4116e4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3/4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6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окружающему миру по очно-заочной форме 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1003"/>
        <w:tblW w:w="14915" w:type="dxa"/>
        <w:tblLook w:val="04A0" w:firstRow="1" w:lastRow="0" w:firstColumn="1" w:lastColumn="0" w:noHBand="0" w:noVBand="1"/>
      </w:tblPr>
      <w:tblGrid>
        <w:gridCol w:w="668"/>
        <w:gridCol w:w="7480"/>
        <w:gridCol w:w="1693"/>
        <w:gridCol w:w="5074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Президент Российской Федерации – глава государства. Политико-административная карта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Конституция – Основной закон Российской Федерации. Права и обязанности гражданина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родного края, важнейшие достопримечательности, знаменитые соотечественники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Главный город родного края: достопримечательности, история и характеристика отдельных исторических событий, связанных с ним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Города России. Святыни городов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История Отечества. «Лента времени» и историческая карта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Государство Русь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Московское государство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Российская империя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СССР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важные и яркие события общественной и культурной жизни страны в разные исторические периоды: Российская Федерация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разных эпох как носители базовых национальных ценностей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быта, труда, духовно-нравственные и культурные традиции людей в разные исторические времена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Личная ответственность каждого человека за сохранность историко-культурного наследия своего края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(17/16)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Человек и природа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Методы познания окружающей природы: наблюдения, сравнения, измерения, опыты по исследованию природных объектов и явлений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Солнечная система. Солнце – ближайшая к нам звезда, источник света и тепла для всего живого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планет Солнечной системы. Естественные спутники планет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Смена дня и ночи на Земле. Вращение Земли как причина смены дня и ночи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Обращение Земли вокруг Солнца и смена времён 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поверхности родного края (региона) – характеристика на основе наблюдений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Водоёмы, их разнообразие (океан, море, озеро, пруд, болото); река как водный поток; использование рек и водоёмов человеком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Крупнейшие реки и озёра России, моря, омывающие её берега, океаны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Водоёмы и реки родного края (названия, краткая характеристика на основе наблюдений)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Наиболее значимые природные объекты списка Всемирного наследия в России и за рубежом (2-3 объекта)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Некоторые доступные для понимания экологические проблемы взаимодействия человека и природы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Охрана природных богатств: воды, воздуха, полезных ископаемых, растительного и животного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нравственного поведения в природе. Международная Красная книга (отдельные примеры)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2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Правила безопасной жизнедеятельности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жизни: профилактика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3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4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5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Безопасность в ин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6" w:tooltip="https://m.edsoo.ru/7f41285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https://m.edsoo.ru/7f412850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Окружающий мир (в 2 частях), 1 класс/ Плешаков А.А., Новицкая М.Ю.,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Окружающий мир (в 2 частях), 2 класс/ Плешаков А.А., Новицкая М.Ю.,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Окружающий мир (в 2 частях), 3 класс/ Плешаков А.А., Новицкая М.Ю.,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Окружающий мир (в 2 частях), 4 класс/ Плешаков А.А., Новицкая М.Ю., Акционерное общество «Издательство «Просвещение»‌​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Поурочные разработки по курсу «Окружающий мир»: 1,2,3,4 классы.- Т. Н. Максимова. - М.: ВАКО,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Технологические карты уроков. Поурочные разработки по окружающему миру для 3 класса. Пособие для учителей общеобразовательных учреждений. / Составители: Ю.И.Глаголева, Е.Ю. Федотова, Н.И. Роговцева. – М.: СПб.: Просвещение, 2013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Тесты по предмету «Окружающий мир». 1-4  класс: к учебнику Плешакова А.А., Крючковой Е.А. / Составитель Тихомирова Е.М. – 10-е издание, переработанное и дополненное. – М.: Издательство «Экзамен», 2012.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Тесты по окружающему миру, 2,3,4 классы: пособие для учащихся общеобразовательных учреждений. / А.А. Плешаков, Н.Н. Гара, З.Д. Назарова. – 6-е издание. – М.: Просвещение, 2012.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Контрольно-измерительные материалы. Окружающий мир: 2,3,4 классы / Составитель Яценко И.Ф. – 4-е издание, переработанное. - М.: ВАКО, 2012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Олимпиады по окружающему миру, 2,3,4 класс. / А.О. Орг, Н.Г. Белицкая. – М.: Издательство «Экзамен», 2012.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94"/>
        <w:numPr>
          <w:ilvl w:val="0"/>
          <w:numId w:val="44"/>
        </w:numPr>
        <w:ind w:left="0" w:firstLine="85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поурочные разработки по курсу «Окружающий мир»: 3 класс, к УМК Плешакова А.А. («Школа России»).-Автор Васильева Н. Ю. – М.: ВАКО, 2013.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Зелёные страницы: книга для учащихся начальных классов. (Зелёный дом). / Автор А.А. Плешаков. – 2-е издание. – М.: Просвещение, 2015.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Атлас – определитель. «От земли до неба». Книга для учащихся начальных классов. (Зелёный дом). / Автор А.А. Плешаков. – 2-е издание. – М.: Просвещение, 2015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01"/>
        <w:numPr>
          <w:ilvl w:val="0"/>
          <w:numId w:val="44"/>
        </w:numPr>
        <w:ind w:left="0"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Великан на поляне, или Первые уроки экологической этики: книга для учащихся начальных классов. (Зелёный дом). / Авторы А.А. Плешаков, А.А. Румянцев. – М.: Просвещение,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94"/>
        <w:numPr>
          <w:ilvl w:val="0"/>
          <w:numId w:val="44"/>
        </w:numPr>
        <w:ind w:left="0" w:firstLine="85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Разноуровневые задания. Окружающий мир. 4 класс / Т.Н. Максимова. – М.: ВАКО, 2014.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94"/>
        <w:numPr>
          <w:ilvl w:val="0"/>
          <w:numId w:val="45"/>
        </w:numPr>
        <w:ind w:left="0" w:firstLine="85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​</w:t>
      </w:r>
      <w:r>
        <w:rPr>
          <w:rFonts w:ascii="Liberation Serif" w:hAnsi="Liberation Serif" w:cs="Liberation Serif"/>
        </w:rPr>
        <w:t xml:space="preserve">Сайт интернет-проекта «Копилка уроков </w:t>
      </w:r>
      <w:hyperlink r:id="rId167" w:tooltip="http://kopilurokov.ru/" w:history="1">
        <w:r>
          <w:rPr>
            <w:rStyle w:val="999"/>
            <w:rFonts w:ascii="Liberation Serif" w:hAnsi="Liberation Serif" w:cs="Liberation Serif"/>
            <w:b/>
            <w:bCs/>
            <w:color w:val="auto"/>
          </w:rPr>
          <w:t xml:space="preserve">http://kopilurokov.ru/</w:t>
        </w:r>
      </w:hyperlink>
      <w:r>
        <w:rPr>
          <w:rFonts w:ascii="Liberation Serif" w:hAnsi="Liberation Serif" w:cs="Liberation Serif"/>
          <w:b/>
          <w:bCs/>
        </w:rPr>
        <w:t xml:space="preserve">, </w:t>
      </w:r>
      <w:r>
        <w:rPr>
          <w:rFonts w:ascii="Liberation Serif" w:hAnsi="Liberation Serif" w:cs="Liberation Serif"/>
        </w:rPr>
        <w:t xml:space="preserve">сайт для учителей» 1-4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Журнал «Начальная школа»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www.openworld/school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Газета «1 сентября»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www.1september.ru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 «Учительская газета2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www.ug.ru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 Издательство "Просвещение"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 http://www.prosv.ru/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94"/>
        <w:ind w:firstLine="85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6.УМК «Школа России» Электронное приложение к учебнику «Окружающий мир», 1-4 класс, авт. А.А. Плешаков.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4"/>
        <w:ind w:firstLine="85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7.Поурочное планирование для начальной школы. Окружающий мир. Программа «Школа России» 2 класс. Издательство «Учитель», 2016.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9927778"/>
      <w:docPartObj>
        <w:docPartGallery w:val="Page Numbers (Bottom of Page)"/>
        <w:docPartUnique w:val="true"/>
      </w:docPartObj>
      <w:rPr/>
    </w:sdtPr>
    <w:sdtContent>
      <w:p>
        <w:pPr>
          <w:pStyle w:val="100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100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33"/>
  </w:num>
  <w:num w:numId="2">
    <w:abstractNumId w:val="19"/>
  </w:num>
  <w:num w:numId="3">
    <w:abstractNumId w:val="29"/>
  </w:num>
  <w:num w:numId="4">
    <w:abstractNumId w:val="36"/>
  </w:num>
  <w:num w:numId="5">
    <w:abstractNumId w:val="27"/>
  </w:num>
  <w:num w:numId="6">
    <w:abstractNumId w:val="37"/>
  </w:num>
  <w:num w:numId="7">
    <w:abstractNumId w:val="9"/>
  </w:num>
  <w:num w:numId="8">
    <w:abstractNumId w:val="28"/>
  </w:num>
  <w:num w:numId="9">
    <w:abstractNumId w:val="22"/>
  </w:num>
  <w:num w:numId="10">
    <w:abstractNumId w:val="21"/>
  </w:num>
  <w:num w:numId="11">
    <w:abstractNumId w:val="44"/>
  </w:num>
  <w:num w:numId="12">
    <w:abstractNumId w:val="11"/>
  </w:num>
  <w:num w:numId="13">
    <w:abstractNumId w:val="42"/>
  </w:num>
  <w:num w:numId="14">
    <w:abstractNumId w:val="40"/>
  </w:num>
  <w:num w:numId="15">
    <w:abstractNumId w:val="30"/>
  </w:num>
  <w:num w:numId="16">
    <w:abstractNumId w:val="43"/>
  </w:num>
  <w:num w:numId="17">
    <w:abstractNumId w:val="1"/>
  </w:num>
  <w:num w:numId="18">
    <w:abstractNumId w:val="4"/>
  </w:num>
  <w:num w:numId="19">
    <w:abstractNumId w:val="16"/>
  </w:num>
  <w:num w:numId="20">
    <w:abstractNumId w:val="18"/>
  </w:num>
  <w:num w:numId="21">
    <w:abstractNumId w:val="10"/>
  </w:num>
  <w:num w:numId="22">
    <w:abstractNumId w:val="38"/>
  </w:num>
  <w:num w:numId="23">
    <w:abstractNumId w:val="8"/>
  </w:num>
  <w:num w:numId="24">
    <w:abstractNumId w:val="5"/>
  </w:num>
  <w:num w:numId="25">
    <w:abstractNumId w:val="26"/>
  </w:num>
  <w:num w:numId="26">
    <w:abstractNumId w:val="41"/>
  </w:num>
  <w:num w:numId="27">
    <w:abstractNumId w:val="39"/>
  </w:num>
  <w:num w:numId="28">
    <w:abstractNumId w:val="35"/>
  </w:num>
  <w:num w:numId="29">
    <w:abstractNumId w:val="14"/>
  </w:num>
  <w:num w:numId="30">
    <w:abstractNumId w:val="3"/>
  </w:num>
  <w:num w:numId="31">
    <w:abstractNumId w:val="6"/>
  </w:num>
  <w:num w:numId="32">
    <w:abstractNumId w:val="0"/>
  </w:num>
  <w:num w:numId="33">
    <w:abstractNumId w:val="20"/>
  </w:num>
  <w:num w:numId="34">
    <w:abstractNumId w:val="17"/>
  </w:num>
  <w:num w:numId="35">
    <w:abstractNumId w:val="25"/>
  </w:num>
  <w:num w:numId="36">
    <w:abstractNumId w:val="12"/>
  </w:num>
  <w:num w:numId="37">
    <w:abstractNumId w:val="34"/>
  </w:num>
  <w:num w:numId="38">
    <w:abstractNumId w:val="2"/>
  </w:num>
  <w:num w:numId="39">
    <w:abstractNumId w:val="7"/>
  </w:num>
  <w:num w:numId="40">
    <w:abstractNumId w:val="32"/>
  </w:num>
  <w:num w:numId="41">
    <w:abstractNumId w:val="24"/>
  </w:num>
  <w:num w:numId="42">
    <w:abstractNumId w:val="15"/>
  </w:num>
  <w:num w:numId="43">
    <w:abstractNumId w:val="31"/>
  </w:num>
  <w:num w:numId="44">
    <w:abstractNumId w:val="23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18">
    <w:name w:val="Heading 1"/>
    <w:basedOn w:val="990"/>
    <w:next w:val="990"/>
    <w:link w:val="8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19">
    <w:name w:val="Heading 1 Char"/>
    <w:basedOn w:val="991"/>
    <w:link w:val="818"/>
    <w:uiPriority w:val="9"/>
    <w:rPr>
      <w:rFonts w:ascii="Arial" w:hAnsi="Arial" w:eastAsia="Arial" w:cs="Arial"/>
      <w:sz w:val="40"/>
      <w:szCs w:val="40"/>
    </w:rPr>
  </w:style>
  <w:style w:type="paragraph" w:styleId="820">
    <w:name w:val="Heading 2"/>
    <w:basedOn w:val="990"/>
    <w:next w:val="990"/>
    <w:link w:val="8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21">
    <w:name w:val="Heading 2 Char"/>
    <w:basedOn w:val="991"/>
    <w:link w:val="820"/>
    <w:uiPriority w:val="9"/>
    <w:rPr>
      <w:rFonts w:ascii="Arial" w:hAnsi="Arial" w:eastAsia="Arial" w:cs="Arial"/>
      <w:sz w:val="34"/>
    </w:rPr>
  </w:style>
  <w:style w:type="paragraph" w:styleId="822">
    <w:name w:val="Heading 3"/>
    <w:basedOn w:val="990"/>
    <w:next w:val="990"/>
    <w:link w:val="8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23">
    <w:name w:val="Heading 3 Char"/>
    <w:basedOn w:val="991"/>
    <w:link w:val="822"/>
    <w:uiPriority w:val="9"/>
    <w:rPr>
      <w:rFonts w:ascii="Arial" w:hAnsi="Arial" w:eastAsia="Arial" w:cs="Arial"/>
      <w:sz w:val="30"/>
      <w:szCs w:val="30"/>
    </w:rPr>
  </w:style>
  <w:style w:type="paragraph" w:styleId="824">
    <w:name w:val="Heading 4"/>
    <w:basedOn w:val="990"/>
    <w:next w:val="990"/>
    <w:link w:val="8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25">
    <w:name w:val="Heading 4 Char"/>
    <w:basedOn w:val="991"/>
    <w:link w:val="824"/>
    <w:uiPriority w:val="9"/>
    <w:rPr>
      <w:rFonts w:ascii="Arial" w:hAnsi="Arial" w:eastAsia="Arial" w:cs="Arial"/>
      <w:b/>
      <w:bCs/>
      <w:sz w:val="26"/>
      <w:szCs w:val="26"/>
    </w:rPr>
  </w:style>
  <w:style w:type="paragraph" w:styleId="826">
    <w:name w:val="Heading 5"/>
    <w:basedOn w:val="990"/>
    <w:next w:val="990"/>
    <w:link w:val="8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27">
    <w:name w:val="Heading 5 Char"/>
    <w:basedOn w:val="991"/>
    <w:link w:val="826"/>
    <w:uiPriority w:val="9"/>
    <w:rPr>
      <w:rFonts w:ascii="Arial" w:hAnsi="Arial" w:eastAsia="Arial" w:cs="Arial"/>
      <w:b/>
      <w:bCs/>
      <w:sz w:val="24"/>
      <w:szCs w:val="24"/>
    </w:rPr>
  </w:style>
  <w:style w:type="paragraph" w:styleId="828">
    <w:name w:val="Heading 6"/>
    <w:basedOn w:val="990"/>
    <w:next w:val="990"/>
    <w:link w:val="8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29">
    <w:name w:val="Heading 6 Char"/>
    <w:basedOn w:val="991"/>
    <w:link w:val="828"/>
    <w:uiPriority w:val="9"/>
    <w:rPr>
      <w:rFonts w:ascii="Arial" w:hAnsi="Arial" w:eastAsia="Arial" w:cs="Arial"/>
      <w:b/>
      <w:bCs/>
      <w:sz w:val="22"/>
      <w:szCs w:val="22"/>
    </w:rPr>
  </w:style>
  <w:style w:type="paragraph" w:styleId="830">
    <w:name w:val="Heading 7"/>
    <w:basedOn w:val="990"/>
    <w:next w:val="990"/>
    <w:link w:val="8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1">
    <w:name w:val="Heading 7 Char"/>
    <w:basedOn w:val="991"/>
    <w:link w:val="8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32">
    <w:name w:val="Heading 8"/>
    <w:basedOn w:val="990"/>
    <w:next w:val="990"/>
    <w:link w:val="8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33">
    <w:name w:val="Heading 8 Char"/>
    <w:basedOn w:val="991"/>
    <w:link w:val="832"/>
    <w:uiPriority w:val="9"/>
    <w:rPr>
      <w:rFonts w:ascii="Arial" w:hAnsi="Arial" w:eastAsia="Arial" w:cs="Arial"/>
      <w:i/>
      <w:iCs/>
      <w:sz w:val="22"/>
      <w:szCs w:val="22"/>
    </w:rPr>
  </w:style>
  <w:style w:type="paragraph" w:styleId="834">
    <w:name w:val="Heading 9"/>
    <w:basedOn w:val="990"/>
    <w:next w:val="990"/>
    <w:link w:val="8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5">
    <w:name w:val="Heading 9 Char"/>
    <w:basedOn w:val="991"/>
    <w:link w:val="834"/>
    <w:uiPriority w:val="9"/>
    <w:rPr>
      <w:rFonts w:ascii="Arial" w:hAnsi="Arial" w:eastAsia="Arial" w:cs="Arial"/>
      <w:i/>
      <w:iCs/>
      <w:sz w:val="21"/>
      <w:szCs w:val="21"/>
    </w:rPr>
  </w:style>
  <w:style w:type="paragraph" w:styleId="836">
    <w:name w:val="Title"/>
    <w:basedOn w:val="990"/>
    <w:next w:val="990"/>
    <w:link w:val="8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7">
    <w:name w:val="Title Char"/>
    <w:basedOn w:val="991"/>
    <w:link w:val="836"/>
    <w:uiPriority w:val="10"/>
    <w:rPr>
      <w:sz w:val="48"/>
      <w:szCs w:val="48"/>
    </w:rPr>
  </w:style>
  <w:style w:type="paragraph" w:styleId="838">
    <w:name w:val="Subtitle"/>
    <w:basedOn w:val="990"/>
    <w:next w:val="990"/>
    <w:link w:val="839"/>
    <w:uiPriority w:val="11"/>
    <w:qFormat/>
    <w:pPr>
      <w:spacing w:before="200" w:after="200"/>
    </w:pPr>
    <w:rPr>
      <w:sz w:val="24"/>
      <w:szCs w:val="24"/>
    </w:rPr>
  </w:style>
  <w:style w:type="character" w:styleId="839">
    <w:name w:val="Subtitle Char"/>
    <w:basedOn w:val="991"/>
    <w:link w:val="838"/>
    <w:uiPriority w:val="11"/>
    <w:rPr>
      <w:sz w:val="24"/>
      <w:szCs w:val="24"/>
    </w:rPr>
  </w:style>
  <w:style w:type="paragraph" w:styleId="840">
    <w:name w:val="Quote"/>
    <w:basedOn w:val="990"/>
    <w:next w:val="990"/>
    <w:link w:val="841"/>
    <w:uiPriority w:val="29"/>
    <w:qFormat/>
    <w:pPr>
      <w:ind w:left="720" w:right="720"/>
    </w:pPr>
    <w:rPr>
      <w:i/>
    </w:rPr>
  </w:style>
  <w:style w:type="character" w:styleId="841">
    <w:name w:val="Quote Char"/>
    <w:link w:val="840"/>
    <w:uiPriority w:val="29"/>
    <w:rPr>
      <w:i/>
    </w:rPr>
  </w:style>
  <w:style w:type="paragraph" w:styleId="842">
    <w:name w:val="Intense Quote"/>
    <w:basedOn w:val="990"/>
    <w:next w:val="990"/>
    <w:link w:val="8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3">
    <w:name w:val="Intense Quote Char"/>
    <w:link w:val="842"/>
    <w:uiPriority w:val="30"/>
    <w:rPr>
      <w:i/>
    </w:rPr>
  </w:style>
  <w:style w:type="character" w:styleId="844">
    <w:name w:val="Header Char"/>
    <w:basedOn w:val="991"/>
    <w:link w:val="1004"/>
    <w:uiPriority w:val="99"/>
  </w:style>
  <w:style w:type="character" w:styleId="845">
    <w:name w:val="Footer Char"/>
    <w:basedOn w:val="991"/>
    <w:link w:val="1006"/>
    <w:uiPriority w:val="99"/>
  </w:style>
  <w:style w:type="paragraph" w:styleId="846">
    <w:name w:val="Caption"/>
    <w:basedOn w:val="990"/>
    <w:next w:val="9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7">
    <w:name w:val="Caption Char"/>
    <w:basedOn w:val="846"/>
    <w:link w:val="1006"/>
    <w:uiPriority w:val="99"/>
  </w:style>
  <w:style w:type="table" w:styleId="848">
    <w:name w:val="Table Grid Light"/>
    <w:basedOn w:val="9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Plain Table 1"/>
    <w:basedOn w:val="9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0">
    <w:name w:val="Plain Table 2"/>
    <w:basedOn w:val="9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1">
    <w:name w:val="Plain Table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2">
    <w:name w:val="Plain Table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Plain Table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4">
    <w:name w:val="Grid Table 1 Light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Grid Table 1 Light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Grid Table 1 Light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Grid Table 1 Light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Grid Table 1 Light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Grid Table 1 Light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1 Light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Grid Table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2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2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2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2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2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2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3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3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3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3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3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3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4"/>
    <w:basedOn w:val="9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6">
    <w:name w:val="Grid Table 4 - Accent 1"/>
    <w:basedOn w:val="9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7">
    <w:name w:val="Grid Table 4 - Accent 2"/>
    <w:basedOn w:val="9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Grid Table 4 - Accent 3"/>
    <w:basedOn w:val="9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9">
    <w:name w:val="Grid Table 4 - Accent 4"/>
    <w:basedOn w:val="9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Grid Table 4 - Accent 5"/>
    <w:basedOn w:val="9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81">
    <w:name w:val="Grid Table 4 - Accent 6"/>
    <w:basedOn w:val="9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82">
    <w:name w:val="Grid Table 5 Dark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83">
    <w:name w:val="Grid Table 5 Dark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84">
    <w:name w:val="Grid Table 5 Dark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85">
    <w:name w:val="Grid Table 5 Dark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86">
    <w:name w:val="Grid Table 5 Dark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7">
    <w:name w:val="Grid Table 5 Dark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8">
    <w:name w:val="Grid Table 5 Dark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9">
    <w:name w:val="Grid Table 6 Colorful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0">
    <w:name w:val="Grid Table 6 Colorful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91">
    <w:name w:val="Grid Table 6 Colorful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2">
    <w:name w:val="Grid Table 6 Colorful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93">
    <w:name w:val="Grid Table 6 Colorful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94">
    <w:name w:val="Grid Table 6 Colorful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5">
    <w:name w:val="Grid Table 6 Colorful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6">
    <w:name w:val="Grid Table 7 Colorful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7 Colorful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7 Colorful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7 Colorful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7 Colorful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7 Colorful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7 Colorful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List Table 1 Light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1 Light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List Table 1 Light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List Table 1 Light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List Table 1 Light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1 Light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1">
    <w:name w:val="List Table 2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12">
    <w:name w:val="List Table 2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13">
    <w:name w:val="List Table 2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14">
    <w:name w:val="List Table 2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15">
    <w:name w:val="List Table 2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6">
    <w:name w:val="List Table 2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7">
    <w:name w:val="List Table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3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3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3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3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3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3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4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4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List Table 4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4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5 Dark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2">
    <w:name w:val="List Table 5 Dark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3">
    <w:name w:val="List Table 5 Dark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4">
    <w:name w:val="List Table 5 Dark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5">
    <w:name w:val="List Table 5 Dark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6">
    <w:name w:val="List Table 5 Dark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7">
    <w:name w:val="List Table 5 Dark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8">
    <w:name w:val="List Table 6 Colorful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9">
    <w:name w:val="List Table 6 Colorful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40">
    <w:name w:val="List Table 6 Colorful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41">
    <w:name w:val="List Table 6 Colorful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42">
    <w:name w:val="List Table 6 Colorful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43">
    <w:name w:val="List Table 6 Colorful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44">
    <w:name w:val="List Table 6 Colorful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45">
    <w:name w:val="List Table 7 Colorful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6">
    <w:name w:val="List Table 7 Colorful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47">
    <w:name w:val="List Table 7 Colorful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48">
    <w:name w:val="List Table 7 Colorful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49">
    <w:name w:val="List Table 7 Colorful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50">
    <w:name w:val="List Table 7 Colorful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51">
    <w:name w:val="List Table 7 Colorful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52">
    <w:name w:val="Lined - Accent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3">
    <w:name w:val="Lined - Accent 1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4">
    <w:name w:val="Lined - Accent 2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5">
    <w:name w:val="Lined - Accent 3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6">
    <w:name w:val="Lined - Accent 4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7">
    <w:name w:val="Lined - Accent 5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8">
    <w:name w:val="Lined - Accent 6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9">
    <w:name w:val="Bordered &amp; Lined - Accent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0">
    <w:name w:val="Bordered &amp; Lined - Accent 1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1">
    <w:name w:val="Bordered &amp; Lined - Accent 2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2">
    <w:name w:val="Bordered &amp; Lined - Accent 3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3">
    <w:name w:val="Bordered &amp; Lined - Accent 4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4">
    <w:name w:val="Bordered &amp; Lined - Accent 5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5">
    <w:name w:val="Bordered &amp; Lined - Accent 6"/>
    <w:basedOn w:val="9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6">
    <w:name w:val="Bordered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7">
    <w:name w:val="Bordered - Accent 1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8">
    <w:name w:val="Bordered - Accent 2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9">
    <w:name w:val="Bordered - Accent 3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70">
    <w:name w:val="Bordered - Accent 4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71">
    <w:name w:val="Bordered - Accent 5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72">
    <w:name w:val="Bordered - Accent 6"/>
    <w:basedOn w:val="9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73">
    <w:name w:val="footnote text"/>
    <w:basedOn w:val="990"/>
    <w:link w:val="974"/>
    <w:uiPriority w:val="99"/>
    <w:semiHidden/>
    <w:unhideWhenUsed/>
    <w:pPr>
      <w:spacing w:after="40" w:line="240" w:lineRule="auto"/>
    </w:pPr>
    <w:rPr>
      <w:sz w:val="18"/>
    </w:rPr>
  </w:style>
  <w:style w:type="character" w:styleId="974">
    <w:name w:val="Footnote Text Char"/>
    <w:link w:val="973"/>
    <w:uiPriority w:val="99"/>
    <w:rPr>
      <w:sz w:val="18"/>
    </w:rPr>
  </w:style>
  <w:style w:type="character" w:styleId="975">
    <w:name w:val="footnote reference"/>
    <w:basedOn w:val="991"/>
    <w:uiPriority w:val="99"/>
    <w:unhideWhenUsed/>
    <w:rPr>
      <w:vertAlign w:val="superscript"/>
    </w:rPr>
  </w:style>
  <w:style w:type="paragraph" w:styleId="976">
    <w:name w:val="endnote text"/>
    <w:basedOn w:val="990"/>
    <w:link w:val="977"/>
    <w:uiPriority w:val="99"/>
    <w:semiHidden/>
    <w:unhideWhenUsed/>
    <w:pPr>
      <w:spacing w:after="0" w:line="240" w:lineRule="auto"/>
    </w:pPr>
    <w:rPr>
      <w:sz w:val="20"/>
    </w:rPr>
  </w:style>
  <w:style w:type="character" w:styleId="977">
    <w:name w:val="Endnote Text Char"/>
    <w:link w:val="976"/>
    <w:uiPriority w:val="99"/>
    <w:rPr>
      <w:sz w:val="20"/>
    </w:rPr>
  </w:style>
  <w:style w:type="character" w:styleId="978">
    <w:name w:val="endnote reference"/>
    <w:basedOn w:val="991"/>
    <w:uiPriority w:val="99"/>
    <w:semiHidden/>
    <w:unhideWhenUsed/>
    <w:rPr>
      <w:vertAlign w:val="superscript"/>
    </w:rPr>
  </w:style>
  <w:style w:type="paragraph" w:styleId="979">
    <w:name w:val="toc 1"/>
    <w:basedOn w:val="990"/>
    <w:next w:val="990"/>
    <w:uiPriority w:val="39"/>
    <w:unhideWhenUsed/>
    <w:pPr>
      <w:ind w:left="0" w:right="0" w:firstLine="0"/>
      <w:spacing w:after="57"/>
    </w:pPr>
  </w:style>
  <w:style w:type="paragraph" w:styleId="980">
    <w:name w:val="toc 2"/>
    <w:basedOn w:val="990"/>
    <w:next w:val="990"/>
    <w:uiPriority w:val="39"/>
    <w:unhideWhenUsed/>
    <w:pPr>
      <w:ind w:left="283" w:right="0" w:firstLine="0"/>
      <w:spacing w:after="57"/>
    </w:pPr>
  </w:style>
  <w:style w:type="paragraph" w:styleId="981">
    <w:name w:val="toc 3"/>
    <w:basedOn w:val="990"/>
    <w:next w:val="990"/>
    <w:uiPriority w:val="39"/>
    <w:unhideWhenUsed/>
    <w:pPr>
      <w:ind w:left="567" w:right="0" w:firstLine="0"/>
      <w:spacing w:after="57"/>
    </w:pPr>
  </w:style>
  <w:style w:type="paragraph" w:styleId="982">
    <w:name w:val="toc 4"/>
    <w:basedOn w:val="990"/>
    <w:next w:val="990"/>
    <w:uiPriority w:val="39"/>
    <w:unhideWhenUsed/>
    <w:pPr>
      <w:ind w:left="850" w:right="0" w:firstLine="0"/>
      <w:spacing w:after="57"/>
    </w:pPr>
  </w:style>
  <w:style w:type="paragraph" w:styleId="983">
    <w:name w:val="toc 5"/>
    <w:basedOn w:val="990"/>
    <w:next w:val="990"/>
    <w:uiPriority w:val="39"/>
    <w:unhideWhenUsed/>
    <w:pPr>
      <w:ind w:left="1134" w:right="0" w:firstLine="0"/>
      <w:spacing w:after="57"/>
    </w:pPr>
  </w:style>
  <w:style w:type="paragraph" w:styleId="984">
    <w:name w:val="toc 6"/>
    <w:basedOn w:val="990"/>
    <w:next w:val="990"/>
    <w:uiPriority w:val="39"/>
    <w:unhideWhenUsed/>
    <w:pPr>
      <w:ind w:left="1417" w:right="0" w:firstLine="0"/>
      <w:spacing w:after="57"/>
    </w:pPr>
  </w:style>
  <w:style w:type="paragraph" w:styleId="985">
    <w:name w:val="toc 7"/>
    <w:basedOn w:val="990"/>
    <w:next w:val="990"/>
    <w:uiPriority w:val="39"/>
    <w:unhideWhenUsed/>
    <w:pPr>
      <w:ind w:left="1701" w:right="0" w:firstLine="0"/>
      <w:spacing w:after="57"/>
    </w:pPr>
  </w:style>
  <w:style w:type="paragraph" w:styleId="986">
    <w:name w:val="toc 8"/>
    <w:basedOn w:val="990"/>
    <w:next w:val="990"/>
    <w:uiPriority w:val="39"/>
    <w:unhideWhenUsed/>
    <w:pPr>
      <w:ind w:left="1984" w:right="0" w:firstLine="0"/>
      <w:spacing w:after="57"/>
    </w:pPr>
  </w:style>
  <w:style w:type="paragraph" w:styleId="987">
    <w:name w:val="toc 9"/>
    <w:basedOn w:val="990"/>
    <w:next w:val="990"/>
    <w:uiPriority w:val="39"/>
    <w:unhideWhenUsed/>
    <w:pPr>
      <w:ind w:left="2268" w:right="0" w:firstLine="0"/>
      <w:spacing w:after="57"/>
    </w:pPr>
  </w:style>
  <w:style w:type="paragraph" w:styleId="988">
    <w:name w:val="TOC Heading"/>
    <w:uiPriority w:val="39"/>
    <w:unhideWhenUsed/>
  </w:style>
  <w:style w:type="paragraph" w:styleId="989">
    <w:name w:val="table of figures"/>
    <w:basedOn w:val="990"/>
    <w:next w:val="990"/>
    <w:uiPriority w:val="99"/>
    <w:unhideWhenUsed/>
    <w:pPr>
      <w:spacing w:after="0" w:afterAutospacing="0"/>
    </w:pPr>
  </w:style>
  <w:style w:type="paragraph" w:styleId="990" w:default="1">
    <w:name w:val="Normal"/>
    <w:qFormat/>
  </w:style>
  <w:style w:type="character" w:styleId="991" w:default="1">
    <w:name w:val="Default Paragraph Font"/>
    <w:uiPriority w:val="1"/>
    <w:semiHidden/>
    <w:unhideWhenUsed/>
  </w:style>
  <w:style w:type="table" w:styleId="9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3" w:default="1">
    <w:name w:val="No List"/>
    <w:uiPriority w:val="99"/>
    <w:semiHidden/>
    <w:unhideWhenUsed/>
  </w:style>
  <w:style w:type="paragraph" w:styleId="994">
    <w:name w:val="Normal (Web)"/>
    <w:basedOn w:val="99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95">
    <w:name w:val="Strong"/>
    <w:basedOn w:val="991"/>
    <w:uiPriority w:val="22"/>
    <w:qFormat/>
    <w:rPr>
      <w:b/>
      <w:bCs/>
    </w:rPr>
  </w:style>
  <w:style w:type="character" w:styleId="996" w:customStyle="1">
    <w:name w:val="placeholder-mask"/>
    <w:basedOn w:val="991"/>
  </w:style>
  <w:style w:type="character" w:styleId="997" w:customStyle="1">
    <w:name w:val="placeholder"/>
    <w:basedOn w:val="991"/>
  </w:style>
  <w:style w:type="character" w:styleId="998">
    <w:name w:val="Emphasis"/>
    <w:basedOn w:val="991"/>
    <w:uiPriority w:val="20"/>
    <w:qFormat/>
    <w:rPr>
      <w:i/>
      <w:iCs/>
    </w:rPr>
  </w:style>
  <w:style w:type="character" w:styleId="999">
    <w:name w:val="Hyperlink"/>
    <w:basedOn w:val="991"/>
    <w:uiPriority w:val="99"/>
    <w:unhideWhenUsed/>
    <w:rPr>
      <w:color w:val="0000ff"/>
      <w:u w:val="single"/>
    </w:rPr>
  </w:style>
  <w:style w:type="character" w:styleId="1000">
    <w:name w:val="FollowedHyperlink"/>
    <w:basedOn w:val="991"/>
    <w:uiPriority w:val="99"/>
    <w:semiHidden/>
    <w:unhideWhenUsed/>
    <w:rPr>
      <w:color w:val="800080"/>
      <w:u w:val="single"/>
    </w:rPr>
  </w:style>
  <w:style w:type="paragraph" w:styleId="1001">
    <w:name w:val="List Paragraph"/>
    <w:basedOn w:val="990"/>
    <w:uiPriority w:val="34"/>
    <w:qFormat/>
    <w:pPr>
      <w:contextualSpacing/>
      <w:ind w:left="720"/>
    </w:pPr>
  </w:style>
  <w:style w:type="table" w:styleId="1002">
    <w:name w:val="Grid Table Light"/>
    <w:basedOn w:val="992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1003">
    <w:name w:val="Table Grid"/>
    <w:basedOn w:val="9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4">
    <w:name w:val="Header"/>
    <w:basedOn w:val="990"/>
    <w:link w:val="100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05" w:customStyle="1">
    <w:name w:val="Верхний колонтитул Знак"/>
    <w:basedOn w:val="991"/>
    <w:link w:val="1004"/>
    <w:uiPriority w:val="99"/>
  </w:style>
  <w:style w:type="paragraph" w:styleId="1006">
    <w:name w:val="Footer"/>
    <w:basedOn w:val="990"/>
    <w:link w:val="100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07" w:customStyle="1">
    <w:name w:val="Нижний колонтитул Знак"/>
    <w:basedOn w:val="991"/>
    <w:link w:val="1006"/>
    <w:uiPriority w:val="99"/>
  </w:style>
  <w:style w:type="paragraph" w:styleId="1008">
    <w:name w:val="No Spacing"/>
    <w:uiPriority w:val="1"/>
    <w:qFormat/>
    <w:pPr>
      <w:spacing w:after="0" w:line="240" w:lineRule="auto"/>
    </w:pPr>
  </w:style>
  <w:style w:type="paragraph" w:styleId="1009" w:customStyle="1">
    <w:name w:val="Основной текст1"/>
    <w:basedOn w:val="990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2850" TargetMode="External"/><Relationship Id="rId60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2850" TargetMode="External"/><Relationship Id="rId85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7f412850" TargetMode="External"/><Relationship Id="rId88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7f412850" TargetMode="External"/><Relationship Id="rId90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2850" TargetMode="External"/><Relationship Id="rId130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135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138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140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142" Type="http://schemas.openxmlformats.org/officeDocument/2006/relationships/hyperlink" Target="https://m.edsoo.ru/7f412850" TargetMode="External"/><Relationship Id="rId143" Type="http://schemas.openxmlformats.org/officeDocument/2006/relationships/hyperlink" Target="https://m.edsoo.ru/7f412850" TargetMode="External"/><Relationship Id="rId144" Type="http://schemas.openxmlformats.org/officeDocument/2006/relationships/hyperlink" Target="https://m.edsoo.ru/7f412850" TargetMode="External"/><Relationship Id="rId145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7f412850" TargetMode="External"/><Relationship Id="rId147" Type="http://schemas.openxmlformats.org/officeDocument/2006/relationships/hyperlink" Target="https://m.edsoo.ru/7f412850" TargetMode="External"/><Relationship Id="rId148" Type="http://schemas.openxmlformats.org/officeDocument/2006/relationships/hyperlink" Target="https://m.edsoo.ru/7f412850" TargetMode="External"/><Relationship Id="rId149" Type="http://schemas.openxmlformats.org/officeDocument/2006/relationships/hyperlink" Target="https://m.edsoo.ru/7f412850" TargetMode="External"/><Relationship Id="rId150" Type="http://schemas.openxmlformats.org/officeDocument/2006/relationships/hyperlink" Target="https://m.edsoo.ru/7f412850" TargetMode="External"/><Relationship Id="rId151" Type="http://schemas.openxmlformats.org/officeDocument/2006/relationships/hyperlink" Target="https://m.edsoo.ru/7f412850" TargetMode="External"/><Relationship Id="rId152" Type="http://schemas.openxmlformats.org/officeDocument/2006/relationships/hyperlink" Target="https://m.edsoo.ru/7f412850" TargetMode="External"/><Relationship Id="rId153" Type="http://schemas.openxmlformats.org/officeDocument/2006/relationships/hyperlink" Target="https://m.edsoo.ru/7f412850" TargetMode="External"/><Relationship Id="rId154" Type="http://schemas.openxmlformats.org/officeDocument/2006/relationships/hyperlink" Target="https://m.edsoo.ru/7f412850" TargetMode="External"/><Relationship Id="rId155" Type="http://schemas.openxmlformats.org/officeDocument/2006/relationships/hyperlink" Target="https://m.edsoo.ru/7f412850" TargetMode="External"/><Relationship Id="rId156" Type="http://schemas.openxmlformats.org/officeDocument/2006/relationships/hyperlink" Target="https://m.edsoo.ru/7f412850" TargetMode="External"/><Relationship Id="rId157" Type="http://schemas.openxmlformats.org/officeDocument/2006/relationships/hyperlink" Target="https://m.edsoo.ru/7f412850" TargetMode="External"/><Relationship Id="rId158" Type="http://schemas.openxmlformats.org/officeDocument/2006/relationships/hyperlink" Target="https://m.edsoo.ru/7f412850" TargetMode="External"/><Relationship Id="rId159" Type="http://schemas.openxmlformats.org/officeDocument/2006/relationships/hyperlink" Target="https://m.edsoo.ru/7f412850" TargetMode="External"/><Relationship Id="rId160" Type="http://schemas.openxmlformats.org/officeDocument/2006/relationships/hyperlink" Target="https://m.edsoo.ru/7f412850" TargetMode="External"/><Relationship Id="rId161" Type="http://schemas.openxmlformats.org/officeDocument/2006/relationships/hyperlink" Target="https://m.edsoo.ru/7f412850" TargetMode="External"/><Relationship Id="rId162" Type="http://schemas.openxmlformats.org/officeDocument/2006/relationships/hyperlink" Target="https://m.edsoo.ru/7f412850" TargetMode="External"/><Relationship Id="rId163" Type="http://schemas.openxmlformats.org/officeDocument/2006/relationships/hyperlink" Target="https://m.edsoo.ru/7f412850" TargetMode="External"/><Relationship Id="rId164" Type="http://schemas.openxmlformats.org/officeDocument/2006/relationships/hyperlink" Target="https://m.edsoo.ru/7f412850" TargetMode="External"/><Relationship Id="rId165" Type="http://schemas.openxmlformats.org/officeDocument/2006/relationships/hyperlink" Target="https://m.edsoo.ru/7f412850" TargetMode="External"/><Relationship Id="rId166" Type="http://schemas.openxmlformats.org/officeDocument/2006/relationships/hyperlink" Target="https://m.edsoo.ru/7f412850" TargetMode="External"/><Relationship Id="rId167" Type="http://schemas.openxmlformats.org/officeDocument/2006/relationships/hyperlink" Target="http://kopilurok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revision>36</cp:revision>
  <dcterms:created xsi:type="dcterms:W3CDTF">2023-06-01T07:57:00Z</dcterms:created>
  <dcterms:modified xsi:type="dcterms:W3CDTF">2023-11-08T13:16:20Z</dcterms:modified>
</cp:coreProperties>
</file>