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beforeAutospacing="1"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z w:val="28"/>
          <w:szCs w:val="28"/>
          <w:lang w:eastAsia="ru-RU"/>
        </w:rPr>
        <w:t xml:space="preserve">‌Министерство образования и науки Республики Коми ‌‌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16"/>
          <w:szCs w:val="16"/>
          <w:lang w:eastAsia="ru-RU"/>
        </w:rPr>
        <w:t xml:space="preserve"> 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‌"РЕСПУБЛИКАНСКОЙ ВЕЛОДАН ШОРИН» КОМИ РЕСПУБЛИКАСА КАНМУ ВЕЛОДАН УЧРЕЖДЕНИЕ" Государственное общеобразовательное учреждение Республики Коми "Республиканский центр образования" ‌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z w:val="28"/>
          <w:szCs w:val="28"/>
          <w:lang w:eastAsia="ru-RU"/>
        </w:rPr>
        <w:t xml:space="preserve">ГОУ РК "РЦО"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spacing w:before="100" w:beforeAutospacing="1" w:after="100" w:afterAutospacing="1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61"/>
        <w:gridCol w:w="2968"/>
        <w:gridCol w:w="3115"/>
      </w:tblGrid>
      <w:tr>
        <w:tblPrEx/>
        <w:trPr/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РАССМОТРЕНО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none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color w:val="000000" w:themeColor="text1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ar-SA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color w:val="000000" w:themeColor="text1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29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УТВЕРЖДЕНО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  <w:p>
            <w:pPr>
              <w:jc w:val="left"/>
              <w:spacing w:line="240" w:lineRule="auto"/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ar-SA"/>
              </w:rPr>
              <w:t xml:space="preserve">приказом ГОУ РК «РЦО»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ar-SA"/>
              </w:rPr>
              <w:t xml:space="preserve">от 19.07.2024 № 01-12/123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</w:r>
          </w:p>
        </w:tc>
      </w:tr>
    </w:tbl>
    <w:p>
      <w:pPr>
        <w:spacing w:before="100" w:beforeAutospacing="1" w:after="100" w:afterAutospacing="1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jc w:val="center"/>
        <w:spacing w:before="0" w:beforeAutospacing="0" w:after="0" w:line="240" w:lineRule="auto"/>
        <w:rPr>
          <w:rFonts w:ascii="Liberation Serif" w:hAnsi="Liberation Serif" w:eastAsia="Liberation Serif" w:cs="Liberation Serif"/>
          <w:b/>
          <w:bCs/>
          <w:color w:val="000000" w:themeColor="text1"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z w:val="28"/>
          <w:szCs w:val="28"/>
          <w:lang w:eastAsia="ru-RU"/>
        </w:rPr>
        <w:t xml:space="preserve">РАБОЧАЯ ПРОГРАММА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8"/>
          <w:szCs w:val="28"/>
        </w:rPr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8"/>
          <w:szCs w:val="28"/>
        </w:rPr>
      </w:r>
    </w:p>
    <w:p>
      <w:pPr>
        <w:jc w:val="center"/>
        <w:spacing w:before="0" w:beforeAutospacing="0" w:after="0" w:line="240" w:lineRule="auto"/>
        <w:rPr>
          <w:rFonts w:ascii="Liberation Serif" w:hAnsi="Liberation Serif" w:eastAsia="Liberation Serif" w:cs="Liberation Serif"/>
          <w:color w:val="000000" w:themeColor="text1"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z w:val="28"/>
          <w:szCs w:val="28"/>
          <w:lang w:eastAsia="ru-RU"/>
        </w:rPr>
      </w:r>
      <w:r>
        <w:rPr>
          <w:rFonts w:ascii="Liberation Serif" w:hAnsi="Liberation Serif" w:eastAsia="Liberation Serif" w:cs="Liberation Serif"/>
          <w:color w:val="000000" w:themeColor="text1"/>
          <w:sz w:val="28"/>
          <w:szCs w:val="28"/>
          <w:lang w:eastAsia="ru-RU"/>
        </w:rPr>
        <w:t xml:space="preserve">(ID 5068919)</w:t>
      </w:r>
      <w:r>
        <w:rPr>
          <w:rFonts w:ascii="Liberation Serif" w:hAnsi="Liberation Serif" w:eastAsia="Liberation Serif" w:cs="Liberation Serif"/>
          <w:color w:val="000000" w:themeColor="text1"/>
          <w:sz w:val="28"/>
          <w:szCs w:val="28"/>
        </w:rPr>
      </w:r>
      <w:r>
        <w:rPr>
          <w:rFonts w:ascii="Liberation Serif" w:hAnsi="Liberation Serif" w:eastAsia="Liberation Serif" w:cs="Liberation Serif"/>
          <w:color w:val="000000" w:themeColor="text1"/>
          <w:sz w:val="28"/>
          <w:szCs w:val="28"/>
        </w:rPr>
      </w:r>
    </w:p>
    <w:p>
      <w:pPr>
        <w:jc w:val="center"/>
        <w:spacing w:before="0" w:beforeAutospacing="0"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>
        <w:rPr>
          <w:rFonts w:ascii="Liberation Serif" w:hAnsi="Liberation Serif" w:eastAsia="Liberation Serif" w:cs="Liberation Serif"/>
          <w:color w:val="000000" w:themeColor="text1"/>
          <w:sz w:val="28"/>
          <w:szCs w:val="28"/>
          <w:lang w:eastAsia="ru-RU"/>
        </w:rPr>
        <w:br/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8"/>
          <w:szCs w:val="28"/>
          <w:lang w:eastAsia="ru-RU"/>
        </w:rPr>
        <w:t xml:space="preserve">учебного предмета «Труд (технология)»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</w:r>
    </w:p>
    <w:p>
      <w:pPr>
        <w:jc w:val="center"/>
        <w:spacing w:before="0" w:beforeAutospacing="0"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>
        <w:rPr>
          <w:rFonts w:ascii="Liberation Serif" w:hAnsi="Liberation Serif" w:eastAsia="Liberation Serif" w:cs="Liberation Serif"/>
          <w:color w:val="000000" w:themeColor="text1"/>
          <w:sz w:val="28"/>
          <w:szCs w:val="28"/>
          <w:lang w:eastAsia="ru-RU"/>
        </w:rPr>
        <w:t xml:space="preserve">для обучающихся 1 </w:t>
      </w:r>
      <w:r>
        <w:rPr>
          <w:rFonts w:ascii="Liberation Serif" w:hAnsi="Liberation Serif" w:eastAsia="Liberation Serif" w:cs="Liberation Serif"/>
          <w:color w:val="000000" w:themeColor="text1"/>
          <w:sz w:val="28"/>
          <w:szCs w:val="28"/>
          <w:lang w:eastAsia="ru-RU"/>
        </w:rPr>
        <w:t xml:space="preserve">– </w:t>
      </w:r>
      <w:r>
        <w:rPr>
          <w:rFonts w:ascii="Liberation Serif" w:hAnsi="Liberation Serif" w:eastAsia="Liberation Serif" w:cs="Liberation Serif"/>
          <w:color w:val="000000" w:themeColor="text1"/>
          <w:sz w:val="28"/>
          <w:szCs w:val="28"/>
          <w:lang w:eastAsia="ru-RU"/>
        </w:rPr>
        <w:t xml:space="preserve">4 классов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32"/>
          <w:szCs w:val="32"/>
          <w:lang w:eastAsia="ru-RU"/>
        </w:rPr>
        <w:br/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32"/>
          <w:szCs w:val="32"/>
          <w:lang w:eastAsia="ru-RU"/>
        </w:rPr>
        <w:br/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32"/>
          <w:szCs w:val="32"/>
          <w:lang w:eastAsia="ru-RU"/>
        </w:rPr>
        <w:br/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32"/>
          <w:szCs w:val="32"/>
          <w:lang w:eastAsia="ru-RU"/>
        </w:rPr>
        <w:br/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Liberation Serif" w:cs="Liberation Serif"/>
          <w:b/>
          <w:bCs/>
          <w:color w:val="000000" w:themeColor="text1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8"/>
          <w:szCs w:val="28"/>
          <w:shd w:val="clear" w:color="auto" w:fill="ffffff"/>
        </w:rPr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8"/>
          <w:szCs w:val="28"/>
          <w:shd w:val="clear" w:color="auto" w:fill="ffffff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z w:val="28"/>
          <w:szCs w:val="28"/>
          <w:highlight w:val="none"/>
          <w:shd w:val="clear" w:color="auto" w:fill="ffffff"/>
          <w:lang w:eastAsia="ru-RU"/>
        </w:rPr>
      </w:r>
      <w:r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r>
      <w:r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Liberation Serif" w:cs="Liberation Serif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z w:val="28"/>
          <w:szCs w:val="28"/>
          <w:highlight w:val="none"/>
          <w:shd w:val="clear" w:color="auto" w:fill="ffffff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8"/>
          <w:szCs w:val="28"/>
          <w:highlight w:val="none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Liberation Serif" w:cs="Liberation Serif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z w:val="28"/>
          <w:szCs w:val="28"/>
          <w:highlight w:val="none"/>
          <w:shd w:val="clear" w:color="auto" w:fill="ffffff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8"/>
          <w:szCs w:val="28"/>
          <w:highlight w:val="none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Liberation Serif" w:cs="Liberation Serif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Сыктывкар, 2024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8"/>
          <w:szCs w:val="28"/>
          <w:highlight w:val="none"/>
        </w:rPr>
      </w:r>
    </w:p>
    <w:p>
      <w:pPr>
        <w:jc w:val="both"/>
        <w:spacing w:beforeAutospacing="1" w:after="0" w:afterAutospacing="1" w:line="240" w:lineRule="auto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</w:p>
    <w:p>
      <w:pPr>
        <w:jc w:val="center"/>
        <w:spacing w:beforeAutospacing="1" w:after="0" w:afterAutospacing="1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lang w:eastAsia="ru-RU"/>
        </w:rPr>
        <w:t xml:space="preserve">ПОЯСНИТЕЛЬНАЯ ЗАПИСКА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1"/>
          <w:szCs w:val="21"/>
          <w:lang w:eastAsia="ru-RU"/>
        </w:rPr>
        <w:t xml:space="preserve">​</w:t>
      </w:r>
      <w:r>
        <w:rPr>
          <w:rFonts w:ascii="Liberation Serif" w:hAnsi="Liberation Serif" w:eastAsia="Liberation Serif" w:cs="Liberation Serif"/>
          <w:color w:val="000000" w:themeColor="text1"/>
          <w:sz w:val="21"/>
          <w:szCs w:val="21"/>
          <w:lang w:eastAsia="ru-RU"/>
        </w:rPr>
        <w:tab/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Рабочая программа учебного предмета «</w:t>
      </w:r>
      <w:r>
        <w:rPr>
          <w:rFonts w:ascii="Liberation Serif" w:hAnsi="Liberation Serif" w:eastAsia="Times New Roman" w:cs="Liberation Serif"/>
          <w:bCs/>
          <w:color w:val="000000" w:themeColor="text1"/>
          <w:sz w:val="24"/>
          <w:szCs w:val="24"/>
          <w:lang w:eastAsia="ru-RU"/>
        </w:rPr>
        <w:t xml:space="preserve">Труд (технология)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» на уровне начального общего образования составлена для обучающихся, содержащихся в центре временного содержания несовершенноле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тних правонарушителей Министерства внутренних дел по Республике Коми (далее – ЦВСНП), которое является исправительным учреждением и функционирует в режиме закрытого социума, что объективно сказывается на осуществление образовательной деятельности в целом.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Программа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 на уровне начального общего образования составлена на основе требований к результатам осв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 Основной целью программы по труд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br/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Программа по труду (технологии) направлена на решение системы задач: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формирование общих представлений о культуре и организации трудовой деятельности как важной части общей культуры человека;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станов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формирование элементарных знаний и представлений о различных материалах, технологиях их обработки и соответствующих умений;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развитие сенсомоторных процессов, психомоторной координации, глазомера через формирование практических умений;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развитие гибкости и вариативности мышления, способностей к изобретательской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воспитание уважительного отношения к людям труда, к культурным традициям, понимания ценности предшествующих культур, отражённых в материальном мире;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воспитание понимания социального значения разных профессий, важности ответственного отношения каждого за результаты труда;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воспитание готовности участия в трудовых делах школьного коллектива;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br/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1"/>
        </w:numPr>
        <w:ind w:left="0" w:right="0"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технологии, профессии и производства;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1"/>
        </w:numPr>
        <w:ind w:left="0" w:right="0"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1"/>
        </w:numPr>
        <w:ind w:left="0" w:right="0"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конструирование и моделирование: работа с конструктором (с учётом возможностей материаль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1"/>
        </w:numPr>
        <w:ind w:left="0" w:right="0"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ИКТ (с учётом возможностей материально-технической базы образовательной организации).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afterAutospacing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 на развитие творческих черт личности, коммуникабельности, чувства ответственности, умения искать и использовать информацию.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 программе по труду (технологии) осуществляется реализация межпредметных связей с учебны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72" w:lineRule="atLeast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1"/>
          <w:szCs w:val="21"/>
          <w:lang w:eastAsia="ru-RU"/>
        </w:rPr>
        <w:t xml:space="preserve">​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Обучение детей, находящихся в центре временного содержания несовершеннолетних правонарушителей, позволяет учащимся осваивать образовател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ьную программу начального общего образования непосредственно по месту временного пребывания. Материально-техническая база, необходимость соблюдения режимных требований исключают возможность проведения практических работ на учебных занятиях по технологии. 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Общее число часов, отведенных на изучение предмета «Труд (технология)» 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при очном обучении 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Учебный план ООП НОО  ГОУ РК «РЦО» (обучение в ЦВСНП) предусматривает   очно-заочную  форму обучения.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Распределение учебных часов по классам: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tbl>
      <w:tblPr>
        <w:tblStyle w:val="840"/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3118"/>
        <w:gridCol w:w="3827"/>
      </w:tblGrid>
      <w:tr>
        <w:tblPrEx/>
        <w:trPr>
          <w:trHeight w:val="588"/>
        </w:trPr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 w:themeColor="text1"/>
                <w:sz w:val="24"/>
                <w:szCs w:val="24"/>
              </w:rPr>
              <w:t xml:space="preserve">Класс</w:t>
            </w: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 w:themeColor="text1"/>
                <w:sz w:val="24"/>
                <w:szCs w:val="24"/>
              </w:rPr>
              <w:t xml:space="preserve">Количество часов в неделю</w:t>
            </w: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 w:themeColor="text1"/>
                <w:sz w:val="24"/>
                <w:szCs w:val="24"/>
              </w:rPr>
              <w:t xml:space="preserve">(очно/заочно)</w:t>
            </w: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 w:themeColor="text1"/>
                <w:sz w:val="24"/>
                <w:szCs w:val="24"/>
              </w:rPr>
              <w:t xml:space="preserve">Общее количество часов</w:t>
            </w: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 w:themeColor="text1"/>
                <w:sz w:val="24"/>
                <w:szCs w:val="24"/>
              </w:rPr>
              <w:t xml:space="preserve">(очно/заочно)</w:t>
            </w: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1 класс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0,25/0,75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9/24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2 класс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0,25/0,75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9/25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3 класс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0,25/0,75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9/25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4 класс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0,25/0,75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9/25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1560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36/99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</w:tbl>
    <w:p>
      <w:pPr>
        <w:pStyle w:val="836"/>
        <w:jc w:val="center"/>
        <w:spacing w:before="0" w:after="0"/>
        <w:rPr>
          <w:rFonts w:ascii="Liberation Serif" w:hAnsi="Liberation Serif" w:cs="Liberation Serif"/>
          <w:color w:val="000000" w:themeColor="text1"/>
          <w:sz w:val="21"/>
          <w:szCs w:val="2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СОДЕРЖАНИЕ УЧЕБНОГО ПРЕДМЕТА</w:t>
      </w:r>
      <w:r>
        <w:rPr>
          <w:rFonts w:ascii="Liberation Serif" w:hAnsi="Liberation Serif" w:cs="Liberation Serif"/>
          <w:color w:val="000000" w:themeColor="text1"/>
          <w:sz w:val="21"/>
          <w:szCs w:val="21"/>
        </w:rPr>
      </w:r>
      <w:r>
        <w:rPr>
          <w:rFonts w:ascii="Liberation Serif" w:hAnsi="Liberation Serif" w:cs="Liberation Serif"/>
          <w:color w:val="000000" w:themeColor="text1"/>
          <w:sz w:val="21"/>
          <w:szCs w:val="21"/>
        </w:rPr>
      </w:r>
    </w:p>
    <w:p>
      <w:pPr>
        <w:pStyle w:val="836"/>
        <w:jc w:val="both"/>
        <w:spacing w:before="0" w:after="0"/>
        <w:rPr>
          <w:rFonts w:ascii="Liberation Serif" w:hAnsi="Liberation Serif" w:cs="Liberation Serif"/>
          <w:color w:val="000000" w:themeColor="text1"/>
          <w:sz w:val="21"/>
          <w:szCs w:val="2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1 класс</w:t>
      </w:r>
      <w:r>
        <w:rPr>
          <w:rFonts w:ascii="Liberation Serif" w:hAnsi="Liberation Serif" w:cs="Liberation Serif"/>
          <w:color w:val="000000" w:themeColor="text1"/>
          <w:sz w:val="21"/>
          <w:szCs w:val="21"/>
        </w:rPr>
      </w:r>
      <w:r>
        <w:rPr>
          <w:rFonts w:ascii="Liberation Serif" w:hAnsi="Liberation Serif" w:cs="Liberation Serif"/>
          <w:color w:val="000000" w:themeColor="text1"/>
          <w:sz w:val="21"/>
          <w:szCs w:val="2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  <w:sz w:val="21"/>
          <w:szCs w:val="21"/>
        </w:rPr>
        <w:t xml:space="preserve">Т</w:t>
      </w: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ехнологии, профессии и производства.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Природное и техническое окружение человека. Природа как источник сырьевых ресурсов и творчества мастеров. Красота и разнообрази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Мир профессий. Профессии родных и знакомых. Профессии, связанные с изучаемыми материалами и производствами. Профессии сферы обслуживания.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Традиции и праздники народов России, ремёсла, обычаи.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 w:line="0" w:lineRule="auto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  <w:sz w:val="12"/>
          <w:szCs w:val="12"/>
        </w:rPr>
        <w:t xml:space="preserve">​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12"/>
          <w:szCs w:val="12"/>
        </w:rPr>
        <w:br/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Технологии ручной обработки материалов.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П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 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Картон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Виды природных материалов (плоские – ли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Использование дополнительных отделочных материалов.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 w:line="0" w:lineRule="auto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  <w:sz w:val="12"/>
          <w:szCs w:val="12"/>
        </w:rPr>
        <w:t xml:space="preserve">​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12"/>
          <w:szCs w:val="12"/>
        </w:rPr>
        <w:br/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Конструирование и моделирование.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Простые и объёмные конструкции из разных материалов (пластические массы, бумага, текстиль и другое) и способы их создания. Общее пре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  <w:sz w:val="12"/>
          <w:szCs w:val="12"/>
        </w:rPr>
        <w:t xml:space="preserve">​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ИКТ.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Демонстрация учителем готовых материалов на информационных носителях.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Информация. Виды информации.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after="0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УНИВЕРСАЛЬНЫЕ УЧЕБНЫЕ ДЕЙСТВИЯ (ПРОПЕДЕВТИЧЕСКИЙ УРОВЕНЬ)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 w:line="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</w:rPr>
        <w:t xml:space="preserve">​</w:t>
      </w: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</w:rPr>
        <w:br/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Изучение предмета «Труд (технология)» в 1 к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</w:rPr>
        <w:t xml:space="preserve">​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У обучающегося будут сформированы следующие </w:t>
      </w: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базовые логические и исследовательские действия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 как часть познавательных универсальных учебных действий: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ориентироваться в терминах, используемых в технологии (в пределах изученного);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воспринимать и использовать предложенную инструкцию (устную, графическую);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анализировать устройство простых изделий по образцу, рисунку, выделять основные и второстепенные составляющие конструкции;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сравнивать отдельные изделия (конструкции), находить сходство и различия в их устройстве.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 w:line="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</w:rPr>
        <w:t xml:space="preserve">​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У обучающегося будут сформированы следующие умения </w:t>
      </w: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работать с информацией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 часть познавательных универсальных учебных действий: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воспринимать информацию (представленную в объяснении учителя или в учебнике), использовать её в работе;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понимать и анализировать простейшую знаково-символическую информацию (схема, рисунок) и строить работу в соответствии с ней.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8"/>
        <w:jc w:val="both"/>
        <w:spacing w:before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У обучающегося будут сформированы следующие </w:t>
      </w: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умения общаться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 как часть коммуникативных универсальных учебных действий: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строить несложные высказывания, сообщения в устной форме (по содержанию изученных тем).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8"/>
        <w:jc w:val="both"/>
        <w:spacing w:before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У обучающегося будут сформированы следующие умения с</w:t>
      </w: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амоорганизации и самоконтроля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 как часть регулятивных универсальных учебных действий: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принимать и удерживать в процессе деятельности предложенную учебную задачу;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действовать по плану, предложенному учителем, работать с опорой на графическую инструкцию учебника, принимать участие в коллективном построении простого плана действий;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понимать и принимать критерии оценки качества работы, руководствоваться ими в процессе анализа и оценки выполненных работ;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выполнять несложные действия контроля и оценки по предложенным критериям.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 w:line="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</w:rPr>
        <w:t xml:space="preserve">​</w:t>
      </w: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</w:rPr>
        <w:br/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Совместная деятельность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 способствует формированию умений: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проявлять положительное отношение к включению в совместную работу, к простым видам сотрудничества;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spacing w:before="0" w:after="0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2 КЛАСС</w:t>
      </w: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</w:rPr>
        <w:t xml:space="preserve">​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Технологии, профессии и производства.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Рукотвор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jc w:val="both"/>
        <w:spacing w:before="0" w:beforeAutospacing="0" w:after="0" w:afterAutospacing="0" w:line="0" w:lineRule="auto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  <w:sz w:val="12"/>
          <w:szCs w:val="12"/>
        </w:rPr>
        <w:t xml:space="preserve">​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12"/>
          <w:szCs w:val="12"/>
        </w:rPr>
        <w:br/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Технологии ручной обработки материалов.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Многоо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Знание и выполнение основных технологических операций ручной обработки материалов в процессе изготовления изделия: разметка деталей (с помощью линейки (угольника, циркуля), формообраз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плотных видов бумаги – биговка. Подвижное соединение деталей на проволоку, толстую нитку.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Использование дополнительных материалов (например, проволока, пряжа, бусины и другие).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Конструирование и моделирование.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Основные и дополнительные детали. Общее представление о правилах создания гармоничной композиции. Симметрия, способы разметки и конструирования симметричных форм.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jc w:val="both"/>
        <w:spacing w:before="0" w:beforeAutospacing="0" w:after="0" w:afterAutospacing="0" w:line="0" w:lineRule="auto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  <w:sz w:val="12"/>
          <w:szCs w:val="12"/>
        </w:rPr>
        <w:t xml:space="preserve">​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12"/>
          <w:szCs w:val="12"/>
        </w:rPr>
        <w:br/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ИКТ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Демонстрация учителем готовых материалов на информационных носителях.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Поиск информации. Интернет как источник информации.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spacing w:before="0" w:after="0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УНИВЕРСАЛЬНЫЕ УЧЕБНЫЕ ДЕЙСТВИЯ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 w:line="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</w:rPr>
        <w:t xml:space="preserve">​</w:t>
      </w: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</w:rPr>
        <w:br/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Изучение предмет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 w:line="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</w:rPr>
        <w:t xml:space="preserve">​</w:t>
      </w: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</w:rPr>
        <w:br/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У обучающегося будут сформированы следующие </w:t>
      </w: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базовые логические и исследовательские действия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 как часть познавательных универсальных учебных действий: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ориентироваться в терминах, используемых в технологии (в пределах изученного);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выполнять работу в соответствии с образцом, инструкцией, устной или письменной;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выполнять действия анализа и синтеза, сравнения, группировки с учётом указанных критериев;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строить рассуждения, делать умозаключения, проверять их в практической работе;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воспроизводить порядок действий при решении учебной (практической) задачи;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осуществлять решение простых задач в умственной и материализованной форме.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color w:val="000000" w:themeColor="text1"/>
          <w:highlight w:val="none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У обучающегося будут сформированы следующие умения </w:t>
      </w: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работать с информацией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 как часть</w:t>
      </w: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 познавательных универсальных учебных действий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:</w:t>
      </w:r>
      <w:r>
        <w:rPr>
          <w:rFonts w:ascii="Liberation Serif" w:hAnsi="Liberation Serif" w:eastAsia="Liberation Serif" w:cs="Liberation Serif"/>
          <w:color w:val="000000" w:themeColor="text1"/>
          <w:highlight w:val="none"/>
        </w:rPr>
      </w:r>
      <w:r>
        <w:rPr>
          <w:rFonts w:ascii="Liberation Serif" w:hAnsi="Liberation Serif" w:eastAsia="Liberation Serif" w:cs="Liberation Serif"/>
          <w:color w:val="000000" w:themeColor="text1"/>
          <w:highlight w:val="none"/>
        </w:rPr>
      </w:r>
    </w:p>
    <w:p>
      <w:pPr>
        <w:pStyle w:val="836"/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получать информацию из учебника и других дидактических материалов, использовать её в работе;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понимать и анализировать знаково-символическую информацию (чертёж, эскиз, рисунок, схема) и строить работу в соответствии с ней.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</w:rPr>
        <w:t xml:space="preserve">​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У обучающегося будут сформированы следующие умения </w:t>
      </w: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работать с информацией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 как часть </w:t>
      </w: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коммуникативных универсальных учебных действий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: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делиться впечатлениями о прослушанном (прочитанном) тексте, рассказе учителя, о выполненной работе, созданном изделии.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</w:rPr>
        <w:t xml:space="preserve">​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У обучающегося будут сформированы следующие умения с</w:t>
      </w: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амоорганизации и самоконтроля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 как часть регулятивных универсальных учебных действий: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понимать и принимать учебную задачу;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организовывать свою деятельность;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понимать предлагаемый план действий, действовать по плану;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прогнозировать необходимые действия для получения практического результата, планировать работу;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выполнять действия контроля и оценки;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воспринимать советы, оценку учителя и других обучающихся, стараться учитывать их в работе.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 w:line="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</w:rPr>
        <w:t xml:space="preserve">​</w:t>
      </w: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</w:rPr>
        <w:br/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У обучающегося будут сформированы следующие умения </w:t>
      </w: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совместной деятельности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: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выполнять элементарную совместную деятельность в процессе изготовления изделий, осуществлять взаимопомощь;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spacing w:before="0" w:after="0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3 КЛАСС</w:t>
      </w: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</w:rPr>
        <w:t xml:space="preserve">​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Технологии, профессии и производства.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Непрерывность процесса деятельностного освоения мира человеком и создания культуры. Материальные и духовные потребности человека как движущие силы прогресса.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Разнообразие творческой трудовой деятельности в современ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Мир современной тех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Бережное и внимательное отношение к природе как источнику сырьевых ресурсов и идей для технологий будущего.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Элементарная творческая 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 w:line="0" w:lineRule="auto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  <w:sz w:val="12"/>
          <w:szCs w:val="12"/>
        </w:rPr>
        <w:t xml:space="preserve">​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12"/>
          <w:szCs w:val="12"/>
        </w:rPr>
        <w:br/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Технологии ручной обработки материалов.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Некоторые (доступные в обработке) виды искусственных и синтетических материалов. Разнообразие технологий и способов обработки материалов в различных видах изделий, сравнительный анализ технологий при использовании тог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Инструменты и приспособления (циркуль, угольник, канцелярский нож, шило и другие), знание приёмов их рационального и безопасного использования.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 и инструментов, эконо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Технология обработки бумаги и картона. Виды картона (гофрированный, толстый, тонкий, цветной и другой). Чт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ение и построение простого чертежа (эскиза) развёртки изделия. Разметка деталей с опорой 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Выполнение рицовки на картоне с помощью канцелярского ножа, выполнение отверстий шилом.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Технология обработки текстильных материалов. Использование трикотажа и нетканых материалов для изготовления из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Использование дополнительных материалов. Комбинирование разных материалов в одном изделии.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 w:line="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</w:rPr>
        <w:t xml:space="preserve">​</w:t>
      </w: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</w:rPr>
        <w:br/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Конструирование и моделирование.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Конструирование и моделирование изделий из различных материалов, в том числе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Создание простых макетов и моделей архитектурных сооружений, технических устройств, бытовых конструкций. Выполнение заданий на 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  <w:sz w:val="12"/>
          <w:szCs w:val="12"/>
        </w:rPr>
        <w:t xml:space="preserve">​</w:t>
      </w: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ИКТ.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spacing w:before="0" w:after="0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УНИВЕРСАЛЬНЫЕ УЧЕБНЫЕ ДЕЙСТВИЯ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 w:line="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</w:rPr>
        <w:t xml:space="preserve">​</w:t>
      </w: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</w:rPr>
        <w:br/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Изучен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8"/>
        <w:jc w:val="both"/>
        <w:spacing w:before="0" w:after="0" w:afterAutospacing="0" w:line="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</w:rPr>
        <w:t xml:space="preserve">​</w:t>
      </w: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</w:rPr>
        <w:br/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8"/>
        <w:jc w:val="both"/>
        <w:spacing w:before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У обучающегося будут сформированы следующие </w:t>
      </w: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базовые логические и исследовательские действия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 как часть познавательных универсальных учебных действий: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ориентироваться в терминах, используемых в технологии, использовать их в ответах на вопросы и высказываниях (в пределах изученного);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осуществлять анализ предложенных образцов с выделением существенных и несущественных признаков;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выполнять работу в соответствии с инструкцией, устной или письменной, а также графически представленной в схеме, таблице;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определять способы доработки конструкций с учётом предложенных условий;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читать и воспроизводить простой чертёж (эскиз) развёртки изделия;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восстанавливать нарушенную последовательность выполнения изделия.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8"/>
        <w:jc w:val="both"/>
        <w:spacing w:before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У обучающегося будут сформированы следующие </w:t>
      </w: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умения работать с информацией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 как часть познавательных универсальных учебных действий: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на основе анализа информации производить выбор наиболее эффективных способов работы;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осуществлять поиск необходимой информации для выполнения учебных заданий с использованием учебной литературы;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использовать средства информационно-коммуникационных технологий для решения учебных и практических задач, в том числе Интернет под руководством учителя.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8"/>
        <w:jc w:val="both"/>
        <w:spacing w:before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У обучающегося будут сформированы следующие </w:t>
      </w: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умения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 </w:t>
      </w: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общения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 как часть коммуникативных универсальных учебных действий: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строить монологическое высказывание, владеть диалогической формой коммуникации;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строить рассуждения в форме связи простых суждений об объекте, его строении, свойствах и способах создания;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описывать предметы рукотворного мира, оценивать их достоинства;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формулировать собственное мнение, аргументировать выбор вариантов и способов выполнения задания.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8"/>
        <w:jc w:val="both"/>
        <w:spacing w:before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принимать и сохранять учебную задачу, осуществлять поиск средств для её решения;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выполнять действия контроля и оценки, выявлять ошибки и недочёты по результатам работы, устанавливать их причины и искать способы устранения;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проявлять волевую саморегуляцию при выполнении задания.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8"/>
        <w:jc w:val="both"/>
        <w:spacing w:before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У обучающегося будут сформированы следующие умения совместной деятельности: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выбирать себе партнёров по совместной деятельности не только по симпатии, но и по деловым качествам;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справедливо распределять работу, договариваться, приходить к общему решению, отвечать за общий результат работы;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выполнять роли лидера, подчинённого, соблюдать равноправие и дружелюбие;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осуществлять взаимопомощь, проявлять ответственность при выполнении своей части работы.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spacing w:before="0" w:after="0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4 КЛАСС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​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Технологии, профессии и производства.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Профессии и технологии современного мира. Использование достижений науки в развити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и технического прогресса. Изобретение 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Мир профессий. Профессии, связанные с опасностями (пожарные, космонавты, химики и другие).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х 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jc w:val="both"/>
        <w:spacing w:before="0" w:beforeAutospacing="0" w:after="0" w:afterAutospacing="0" w:line="0" w:lineRule="auto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  <w:sz w:val="12"/>
          <w:szCs w:val="12"/>
        </w:rPr>
        <w:t xml:space="preserve">​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12"/>
          <w:szCs w:val="12"/>
        </w:rPr>
        <w:br/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Технологии ручной обработки материалов.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Синтетические материалы – ткани, полимеры (пластик, поролон). Их свойства. Создание синтетических материалов с заданными свойствами.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Тех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нология обработки бумаги и картона. Подбор материалов 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Совершенствование умений выполнять разные способы разметки с помощью чертёжных инструментов. Освоение доступных художественных техник.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Технология обработки текстильных материалов. Обобщённое представление о видах тканей (натуральные, искусственные, синтетические), их свойствах и областей и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спользования. Дизайн одежды в зависимости от её назначения, моды, времени. Подбор текстильных материалов в соответствии с замыслом, особенностями конструкции изделия. Раскрой деталей по готовым лекалам (выкройкам), собственным несложным. Строчка петельного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Комбинированное использование разных материалов.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jc w:val="both"/>
        <w:spacing w:before="0" w:beforeAutospacing="0" w:after="0" w:afterAutospacing="0" w:line="0" w:lineRule="auto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  <w:sz w:val="12"/>
          <w:szCs w:val="12"/>
        </w:rPr>
        <w:t xml:space="preserve">​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12"/>
          <w:szCs w:val="12"/>
        </w:rPr>
        <w:br/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Конструирование и моделирование.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Современные требования к техническим устройствам (экологичность, безопасность, эргономичность и другие).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Конструирование и моделирование изделий из различных материалов, в том числе конструктора, по пр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 и технологического процесса при выполнении индивидуальных творческих и коллективных проектных работ.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Робототехника. Констр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уктивные, соединительные элементы 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ИКТ.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after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Работа с доступной информацией в Интернете и на цифровых носителях информации.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after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Электронные и медиаресурсы в художественно-конструкторской, проектной, предметной преобразующей деят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spacing w:before="0" w:after="0"/>
        <w:rPr>
          <w:rFonts w:ascii="Liberation Serif" w:hAnsi="Liberation Serif" w:cs="Liberation Serif"/>
          <w:color w:val="000000" w:themeColor="text1"/>
        </w:rPr>
      </w:pP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УНИВЕРСАЛЬНЫЕ УЧЕБНЫЕ ДЕЙСТВИЯ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 w:line="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</w:rPr>
        <w:t xml:space="preserve">​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Изучени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е труда (технологии)  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8"/>
        <w:jc w:val="both"/>
        <w:spacing w:before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У обучающегося будут сформированы следующие </w:t>
      </w: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базовые логические и исследовательские действия 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как часть познавательных универсальных учебных действий: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ориентироваться в терминах, используемых в технологии, использовать их в ответах на вопросы и высказываниях (в пределах изученного);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анализировать конструкции предложенных образцов изделий;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решать простые задачи на преобразование конструкции;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выполнять работу в соответствии с инструкцией, устной или письменной;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соотносить результат работы с заданным алгоритмом, проверять изделия в действии, вносить необходимые дополнения и изменения;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выполнять действия анализа и синтеза, сравнения, классификации предметов (изделий) с учётом указанных критериев;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анализировать устройство простых изделий по образцу, рисунку, выделять основные и второстепенные составляющие конструкции.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8"/>
        <w:jc w:val="both"/>
        <w:spacing w:before="0" w:after="0" w:afterAutospacing="0" w:line="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</w:rPr>
        <w:t xml:space="preserve">​</w:t>
      </w: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</w:rPr>
        <w:br/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8"/>
        <w:jc w:val="both"/>
        <w:spacing w:before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У обучающегося будут сформированы следующие </w:t>
      </w: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умения работать с информацией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 как часть познавательных универсальных учебных действий: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на основе анализа информации производить выбор наиболее эффективных способов работы;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использовать знаково-символические средства для решения задач в умственной или материализованной форме, выполнять действия моделирования, работать с моделями;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осуществлять поиск дополнительной информации по тематике творческих и проектных работ;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использовать рисунки из ресурса компьютера в оформлении изделий и другое;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использовать средства информационно-коммуникационных технологий для решения учебных и практических задач, в том числе Интернет под руководством учителя.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8"/>
        <w:jc w:val="both"/>
        <w:spacing w:before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У обучающегося будут сформированы следующие </w:t>
      </w:r>
      <w:r>
        <w:rPr>
          <w:rStyle w:val="837"/>
          <w:rFonts w:ascii="Liberation Serif" w:hAnsi="Liberation Serif" w:eastAsia="Liberation Serif" w:cs="Liberation Serif"/>
          <w:color w:val="000000" w:themeColor="text1"/>
        </w:rPr>
        <w:t xml:space="preserve">умения общения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  как часть коммуникативных универсальных учебных действий: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создавать тексты-рассуждения: раскрывать последовательность операций при работе с разными материалами;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8"/>
        <w:jc w:val="both"/>
        <w:spacing w:before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понимать и принимать учебную задачу, самостоятельно определять цели учебно-познавательной деятельности;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планировать практическую работу в соответствии с поставленной целью и выполнять её в соответствии с планом;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проявлять волевую саморегуляцию при выполнении задания.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8"/>
        <w:jc w:val="both"/>
        <w:spacing w:before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У обучающегося будут сформированы следующие умения совместной деятельности: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36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jc w:val="both"/>
        <w:spacing w:beforeAutospacing="1" w:after="0" w:afterAutospacing="1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lang w:eastAsia="ru-RU"/>
        </w:rPr>
        <w:t xml:space="preserve">ПЛАНИРУЕМЫЕ РЕЗУЛЬТАТЫ ОСВОЕНИЯ ПРОГРАММЫ ПО ТЕХНОЛОГИИ НА УРОВНЕ НАЧАЛЬНОГО ОБЩЕГО ОБРАЗОВАНИЯ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spacing w:before="100" w:beforeAutospacing="1" w:after="100" w:afterAutospacing="1" w:line="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</w:rPr>
      </w:r>
      <w:bookmarkStart w:id="0" w:name="_Toc143620888"/>
      <w:r>
        <w:rPr>
          <w:rFonts w:ascii="Liberation Serif" w:hAnsi="Liberation Serif" w:eastAsia="Liberation Serif" w:cs="Liberation Serif"/>
          <w:color w:val="000000" w:themeColor="text1"/>
        </w:rPr>
      </w:r>
      <w:bookmarkEnd w:id="0"/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spacing w:beforeAutospacing="1" w:after="0" w:afterAutospacing="1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​​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lang w:eastAsia="ru-RU"/>
        </w:rPr>
        <w:t xml:space="preserve">ЛИЧНОСТНЫЕ РЕЗУЛЬТАТЫ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понимание культурно-исторической ценности традиций, отражённых в предметном мире, чувство сопричастности к культуре своего народа, уважительное отношение к культурным традициям других народов;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проявление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готовность вступать в сотрудничество с другими людьми с учётом этики общения, проявление толерантности и доброжелательности.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spacing w:beforeAutospacing="1" w:after="0" w:afterAutospacing="1" w:line="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</w:rPr>
      </w:r>
      <w:bookmarkStart w:id="1" w:name="_Toc143620889"/>
      <w:r>
        <w:rPr>
          <w:rFonts w:ascii="Liberation Serif" w:hAnsi="Liberation Serif" w:eastAsia="Liberation Serif" w:cs="Liberation Serif"/>
          <w:color w:val="000000" w:themeColor="text1"/>
        </w:rPr>
      </w:r>
      <w:bookmarkEnd w:id="1"/>
      <w:r>
        <w:rPr>
          <w:rFonts w:ascii="Liberation Serif" w:hAnsi="Liberation Serif" w:eastAsia="Liberation Serif" w:cs="Liberation Serif"/>
          <w:color w:val="000000" w:themeColor="text1"/>
          <w:sz w:val="21"/>
          <w:szCs w:val="21"/>
          <w:lang w:eastAsia="ru-RU"/>
        </w:rPr>
        <w:t xml:space="preserve">​</w:t>
      </w:r>
      <w:r>
        <w:rPr>
          <w:rFonts w:ascii="Liberation Serif" w:hAnsi="Liberation Serif" w:eastAsia="Liberation Serif" w:cs="Liberation Serif"/>
          <w:color w:val="000000" w:themeColor="text1"/>
          <w:sz w:val="21"/>
          <w:szCs w:val="21"/>
          <w:lang w:eastAsia="ru-RU"/>
        </w:rPr>
        <w:br/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spacing w:beforeAutospacing="1" w:after="0" w:afterAutospacing="1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lang w:eastAsia="ru-RU"/>
        </w:rPr>
        <w:t xml:space="preserve">МЕТАПРЕДМЕТНЫЕ РЕЗУЛЬТАТЫ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 результате изучения тр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уда (технологии)  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  <w:lang w:eastAsia="ru-RU"/>
        </w:rPr>
        <w:t xml:space="preserve">​</w:t>
      </w: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  <w:lang w:eastAsia="ru-RU"/>
        </w:rPr>
        <w:br/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У обучающегося будут сформированы следующие 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lang w:eastAsia="ru-RU"/>
        </w:rPr>
        <w:t xml:space="preserve">базовые логические и исследовательские действия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 как часть познавательных универсальных учебных действий: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ориентироваться в терминах и понятиях, используемых в технологии (в пределах изученного), использовать изученную терминологию в своих устных и письменных высказываниях;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осуществлять анализ объектов и изделий с выделением существенных и несущественных признаков;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сравнивать группы объектов (изделий), выделять в них общее и различия;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делать обобщения (технико-технологического и декоративно-художественного характера) по изучаемой тематике;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использовать схемы, модели и простейшие чертежи в собственной практической творческой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  <w:lang w:eastAsia="ru-RU"/>
        </w:rPr>
        <w:t xml:space="preserve">​</w:t>
      </w: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  <w:lang w:eastAsia="ru-RU"/>
        </w:rPr>
        <w:br/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У обучающегося будут сформированы 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lang w:eastAsia="ru-RU"/>
        </w:rPr>
        <w:t xml:space="preserve">умения работать с информацией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 как часть познавательных универсальных учебных действий: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осуществлять поиск необходимой для выполнения работы информации в учебнике и других доступных источниках, анализировать её и отбирать в соответствии с решаемой задачей;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и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спользовать средства информационно-коммуникационных технологий для решения учебных и практических задач (в том числе Интернет с контролируемым выходом), оценивать объективность информации и возможности её использования для решения конкретных учебных задач;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следовать при выполнении работы инструкциям учителя или представленным в других информационных источниках.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  <w:lang w:eastAsia="ru-RU"/>
        </w:rPr>
        <w:t xml:space="preserve">​</w:t>
      </w: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  <w:lang w:eastAsia="ru-RU"/>
        </w:rPr>
        <w:br/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У обучающегося будут сформированы 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lang w:eastAsia="ru-RU"/>
        </w:rPr>
        <w:t xml:space="preserve">умения общения 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как часть коммуникативных универсальных учебных действий: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создавать тексты-описания на основе наблюдений (рассматривания) изделий декоративно-прикладного искусства народов России;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объяснять последовательность совершаемых действий при создании изделия.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  <w:lang w:eastAsia="ru-RU"/>
        </w:rPr>
        <w:t xml:space="preserve">​</w:t>
      </w: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  <w:lang w:eastAsia="ru-RU"/>
        </w:rPr>
        <w:br/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У обучающегося будут сформированы следующие 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lang w:eastAsia="ru-RU"/>
        </w:rPr>
        <w:t xml:space="preserve">умения самоорганизации и самоконтроля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 как часть регулятивных универсальных учебных действий: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рационально организовывать свою работу (подготовка рабочего места, поддержание и наведение порядка, уборка после работы);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выполнять правила безопасности труда при выполнении работы;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планировать работу, соотносить свои действия с поставленной целью;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проявлять волевую саморегуляцию при выполнении работы.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jc w:val="both"/>
        <w:spacing w:after="0" w:line="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  <w:lang w:eastAsia="ru-RU"/>
        </w:rPr>
        <w:t xml:space="preserve">​</w:t>
      </w: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  <w:lang w:eastAsia="ru-RU"/>
        </w:rPr>
        <w:br/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У обучающегося будут сформированы 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lang w:eastAsia="ru-RU"/>
        </w:rPr>
        <w:t xml:space="preserve">умения совместной деятельности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проявлять интерес к работе товарищей, в доброжелательной форме комментировать и оценивать их достижения, высказывать свои предложения и пожелания, оказывать при необходимости помощь;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понимать особенности проектной дея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spacing w:beforeAutospacing="1" w:after="0" w:afterAutospacing="1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</w:rPr>
      </w:r>
      <w:bookmarkStart w:id="2" w:name="_Toc134720971"/>
      <w:r>
        <w:rPr>
          <w:rFonts w:ascii="Liberation Serif" w:hAnsi="Liberation Serif" w:eastAsia="Liberation Serif" w:cs="Liberation Serif"/>
          <w:color w:val="000000" w:themeColor="text1"/>
        </w:rPr>
      </w:r>
      <w:bookmarkEnd w:id="2"/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lang w:eastAsia="ru-RU"/>
        </w:rPr>
        <w:t xml:space="preserve">ПРЕДМЕТНЫЕ РЕЗУЛЬТАТЫ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К концу обучения в 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lang w:eastAsia="ru-RU"/>
        </w:rPr>
        <w:t xml:space="preserve">1 классе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 обучающийся получит следующие предметные результаты по отдельным темам программы по труду (технологии):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правильно организовывать свой труд: своевременно подготавливать и убирать рабочее место, поддерживать порядок на нём в процессе труда;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применять правила безопасной работы ножницами, иглой и аккуратной работы с клеем;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определять наименования отдельных материалов (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ориентироваться в наименованиях основных технологических операций: разметка деталей, выделение деталей, сборка изделия;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оформлять изделия строчкой прямого стежка;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выполнять задания с опорой на готовый план;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рассматр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называть ручные инструменты (ножницы, игла, линейка) и приспособления (шаблон, стека, булавки и другие), безопасно хранить и работать ими;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различать материалы и инструменты по их назначению;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называть и выполнять последовательность изготовления несложных изделий: разметка, резание, сборка, отделка;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качественно в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использовать для сушки плоских изделий пресс;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с помощью учителя выполнять практическую работу и самоконтроль с опорой на инструкционную карту, образец, шаблон;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различать разборные и неразборные конструкции несложных изделий;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осуществлять элементарное сотрудничество, участвовать в коллективных работах под руководством учителя;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выполнять несложные коллективные работы проектного характера;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называть профессии, связанные с изучаемыми материалами и производствами, их социальное значение.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  <w:lang w:eastAsia="ru-RU"/>
        </w:rPr>
        <w:t xml:space="preserve">​</w:t>
      </w: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  <w:lang w:eastAsia="ru-RU"/>
        </w:rPr>
        <w:br/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К концу обучения во 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lang w:eastAsia="ru-RU"/>
        </w:rPr>
        <w:t xml:space="preserve">2 классе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 обучающийся получит следующие предметные результаты по отдельным темам программы по труду (технологии):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выполнять задания по самостоятельно составленному плану;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распознавать элементарные общие 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выделять, называть и применять изученные общие правила создания рукотворного мира в своей предметно-творческой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самостоятельно готовить рабочее место в соответствии с видом деятельности, поддерживать порядок во время работы, убирать рабочее место;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анализировать задание (образец) по предложенным вопросам, памятке или инструкции, самостоятельно выполнять доступные задания с опорой на инструкционную (технологическую) карту;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выполнять биговку;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выполнять построение простейшего лекала (выкройки) правильной геометрической формы и разметку деталей кроя на ткани по нему/ней;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оформлять изделия и соединять детали освоенными ручными строчками;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понимать смысл понятия «развёртка» (трёхмерного предмета), соотносить объёмную конструкцию с изображениями её развёртки;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отличать макет от модели, строить трёхмерный макет из готовой развёртки;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определять неподвижный и подвижный способ соединения деталей и выполнять подвижное и неподвижное соединения известными способами;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конструировать и моделировать изделия из различных материалов по модели, простейшему чертежу или эскизу;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решать несложные конструкторско-технологические задачи;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применять освоенные знания и практические умения (технологические, графические, конструкторские) в самостоятельной интеллектуальной и практической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делать выбор, какое мнение принять – своё или другое, высказанное в ходе обсуждения;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выполнять работу в малых группах, осуществлять сотрудничество;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понимать особенности проектной деятельности, осуществлять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br/>
        <w:t xml:space="preserve">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знать профессии людей, работающих в сфере обслуживания.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8"/>
        <w:jc w:val="both"/>
        <w:spacing w:beforeAutospacing="1" w:after="0" w:afterAutospacing="1" w:line="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  <w:lang w:eastAsia="ru-RU"/>
        </w:rPr>
        <w:t xml:space="preserve">​</w:t>
      </w: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  <w:lang w:eastAsia="ru-RU"/>
        </w:rPr>
        <w:br/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К концу обучения в 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lang w:eastAsia="ru-RU"/>
        </w:rPr>
        <w:t xml:space="preserve">3 классе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 обучающийся получит следующие предметные результаты по отдельным темам программы по труду (технологии):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понимать смысл понятий «чертёж развёртки», «канцелярский нож», «шило», «искусственный материал»;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узнавать и называть по характерным особенностям образцов или по описанию изученные и распространённые в крае ремёсла;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читать чертёж развёртки и выполнять разметку развёрток с помощью чертёжных инструментов (линейка, угольник, циркуль);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узнавать и называть линии чертежа (осевая и центровая);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безопасно пользоваться канцелярским ножом, шилом;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выполнять рицовку;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выполнять соединение деталей и отделку изделия освоенными ручными строчками;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решать простейшие задачи технико-технологического характера по изменению вида и способа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изменять конструкцию изделия по заданным условиям;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выбирать способ соединения и соединительный материал в зависимости от требований конструкции;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называть несколько видов информационных технологий и соответствующих способов передачи информации (из реального окружения обучающихся);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понимать назначение основных устройств персонального компьютера для ввода, вывода и обработки информации;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выполнять основные правила безопасной работы на компьютере;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выполнять проектные задания в соответствии с содержанием изученного материала на основе полученных знаний и умений.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  <w:lang w:eastAsia="ru-RU"/>
        </w:rPr>
        <w:t xml:space="preserve">​</w:t>
      </w:r>
      <w:r>
        <w:rPr>
          <w:rFonts w:ascii="Liberation Serif" w:hAnsi="Liberation Serif" w:eastAsia="Liberation Serif" w:cs="Liberation Serif"/>
          <w:color w:val="000000" w:themeColor="text1"/>
          <w:sz w:val="12"/>
          <w:szCs w:val="12"/>
          <w:lang w:eastAsia="ru-RU"/>
        </w:rPr>
        <w:br/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К концу обучения в 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lang w:eastAsia="ru-RU"/>
        </w:rPr>
        <w:t xml:space="preserve">4 классе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 обучающийся получит следующие предметные результаты по отдельным темам программы по труду (технологии):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понимать элементарные основы бытовой культуры, выполнять доступные действия по самообслуживанию и доступные виды домашнего труда;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выполнять более сл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на основе усвоенных правил дизайна решать простейшие художественно-конструкторские задачи по созданию изделий с заданной функцией;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создавать небольшие тексты, презентации и печатные публикации с использованием изображений на экране компьютера, оформлять текст (выбор шрифта, размера, цвета шрифта, выравнивание абзаца);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работать с доступной информацией, работать в программах Word, PowerPoint;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</w:t>
      </w:r>
      <w:r>
        <w:rPr>
          <w:rFonts w:ascii="Liberation Serif" w:hAnsi="Liberation Serif" w:eastAsia="Liberation Serif" w:cs="Liberation Serif"/>
          <w:color w:val="000000" w:themeColor="text1"/>
          <w:sz w:val="21"/>
          <w:szCs w:val="21"/>
          <w:lang w:eastAsia="ru-RU"/>
        </w:rPr>
        <w:t xml:space="preserve">се.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  <w:sectPr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sz w:val="24"/>
          <w:szCs w:val="24"/>
          <w:lang w:eastAsia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sz w:val="24"/>
          <w:szCs w:val="24"/>
          <w:lang w:eastAsia="ru-RU"/>
        </w:rPr>
        <w:t xml:space="preserve">1 КЛАСС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tbl>
      <w:tblPr>
        <w:tblW w:w="15137" w:type="dxa"/>
        <w:tblCellSpacing w:w="15" w:type="dxa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640"/>
        <w:gridCol w:w="12739"/>
        <w:gridCol w:w="1758"/>
      </w:tblGrid>
      <w:tr>
        <w:tblPrEx/>
        <w:trPr>
          <w:tblCellSpacing w:w="15" w:type="dxa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№ п/п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Тема урока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</w:r>
            <w:r>
              <w:rPr>
                <w:rFonts w:ascii="Times New Roman" w:hAnsi="Times New Roman" w:cs="Times New Roman"/>
                <w:lang w:eastAsia="ru-RU"/>
              </w:rPr>
            </w:r>
            <w:r>
              <w:rPr>
                <w:rFonts w:ascii="Times New Roman" w:hAnsi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</w:r>
            <w:r>
              <w:rPr>
                <w:rFonts w:ascii="Times New Roman" w:hAnsi="Times New Roman" w:cs="Times New Roman"/>
                <w:lang w:eastAsia="ru-RU"/>
              </w:rPr>
            </w:r>
            <w:r>
              <w:rPr>
                <w:rFonts w:ascii="Times New Roman" w:hAnsi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Всего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Раздел 1. Технологии, профессии и производства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1.1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Природное и техническое окружение человека. Мир профессий. Профессии, связанные с изучаемыми материалами и производствами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  <w:trHeight w:val="33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Раздел 2. Технологии ручной обработки материалов. Конструирование и моделирование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2.1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Природные материалы. Свойства. Технологии обработки. Способы соединения природных материалов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2.2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Композиция в художественно-декоративных изделиях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2.3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Пластические массы. Свойства. Технология обработки. Получение различных форм деталей изделия из пластилина. Мир профессий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2.4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Бумага. Ее основные свойства. Виды бумаги. Мир профессий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2.5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Картон. Его основные свойства. Виды картона.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2.6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Сгибание и складывание бумаги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2.7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Ножницы – режущий инструмент. Резание бумаги и тонкого картона ножницами. Понятие «конструкция». Мир профессий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2.8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Шаблон – приспособление. Разметка бумажных деталей по шаблону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2.9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Общее представление о тканях и нитках. Мир профессий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2.10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Швейные иглы и приспособления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2.11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Варианты строчки прямого стежка (перевивы). Вышивка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2.12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Выставка работ. Итоговое занятие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29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33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eastAsia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spacing w:after="0"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eastAsia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eastAsia="ru-RU"/>
        </w:rPr>
        <w:t xml:space="preserve">2 КЛАСС</w:t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tbl>
      <w:tblPr>
        <w:tblW w:w="15137" w:type="dxa"/>
        <w:tblCellSpacing w:w="15" w:type="dxa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599"/>
        <w:gridCol w:w="12910"/>
        <w:gridCol w:w="1628"/>
      </w:tblGrid>
      <w:tr>
        <w:tblPrEx/>
        <w:trPr>
          <w:tblCellSpacing w:w="15" w:type="dxa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№ п/п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Тема урока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</w:r>
            <w:r>
              <w:rPr>
                <w:rFonts w:ascii="Times New Roman" w:hAnsi="Times New Roman" w:cs="Times New Roman"/>
                <w:lang w:eastAsia="ru-RU"/>
              </w:rPr>
            </w:r>
            <w:r>
              <w:rPr>
                <w:rFonts w:ascii="Times New Roman" w:hAnsi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</w:r>
            <w:r>
              <w:rPr>
                <w:rFonts w:ascii="Times New Roman" w:hAnsi="Times New Roman" w:cs="Times New Roman"/>
                <w:lang w:eastAsia="ru-RU"/>
              </w:rPr>
            </w:r>
            <w:r>
              <w:rPr>
                <w:rFonts w:ascii="Times New Roman" w:hAnsi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Всего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Раздел 1. Технологии, профессии и производства.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1.1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Мир профессий. Мастера и их профессии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Раздел 2. Технологии ручной обработки материалов. Конструирование и моделирование.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2.1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Технология и технологические операции ручной обработки материалов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2.2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Технология и технологические операции ручной обработки материалов (общее представление)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2.3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Элементы графической грамоты. Мир профессий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2.4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Разметка прямоугольных деталей от двух прямых углов по линейке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2.5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Угольник – чертежный (контрольно-измерительный) инструмент. Разметка прямоугольных деталей по угольнику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2.6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Циркуль – чертежный (контрольно-измерительный) инструмент. Разметка круглых деталей циркулем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2.7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Подвижное и неподвижное соединение деталей. Соединение деталей изделия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2.8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Машины на службе у человека. Мир профессий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2.9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Технология обработки текстильных материалов. Натуральные ткани. Основные свойства натуральных тканей. Мир профессий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2.10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Технология изготовления швейных изделий. Лекало. Строчка косого стежка и ее варианты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28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Резерв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3.1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Проверочная работа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eastAsia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spacing w:after="0"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eastAsia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spacing w:after="0"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eastAsia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eastAsia="ru-RU"/>
        </w:rPr>
        <w:t xml:space="preserve">3 КЛАСС</w:t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tbl>
      <w:tblPr>
        <w:tblW w:w="15137" w:type="dxa"/>
        <w:tblCellSpacing w:w="15" w:type="dxa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606"/>
        <w:gridCol w:w="12847"/>
        <w:gridCol w:w="1684"/>
      </w:tblGrid>
      <w:tr>
        <w:tblPrEx/>
        <w:trPr>
          <w:tblCellSpacing w:w="15" w:type="dxa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№ п/п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Тема урока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</w:r>
            <w:r>
              <w:rPr>
                <w:rFonts w:ascii="Times New Roman" w:hAnsi="Times New Roman" w:cs="Times New Roman"/>
                <w:lang w:eastAsia="ru-RU"/>
              </w:rPr>
            </w:r>
            <w:r>
              <w:rPr>
                <w:rFonts w:ascii="Times New Roman" w:hAnsi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</w:r>
            <w:r>
              <w:rPr>
                <w:rFonts w:ascii="Times New Roman" w:hAnsi="Times New Roman" w:cs="Times New Roman"/>
                <w:lang w:eastAsia="ru-RU"/>
              </w:rPr>
            </w:r>
            <w:r>
              <w:rPr>
                <w:rFonts w:ascii="Times New Roman" w:hAnsi="Times New Roman" w:cs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Всего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Раздел 1. Технологии, профессии и производства.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1.1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Современные производства и профессии, связанные с обработкой материалов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Раздел 2. Информационно-коммуникационные технологии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2.1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Современный информационный мир. Персональный компьютер (ПК) и его назначение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Раздел 3. Технологии ручной обработки материалов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3.1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Мир профессий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3.2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Способы получения объемных рельефных форм и изображений Фольга. Технология обработки фольги. Мир профессий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3.3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Архитектура и строительство. Гофрокартон. Его строение свойства, сферы использования. Мир профессий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3.4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Объемные формы деталей и изделий. Развертка. Чертеж развертки. Мир профессий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3.5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Технологии обработки текстильных материалов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3.6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Пришивание пуговиц. Ремонт одежды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3.7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Современные производства и профессии (история швейной машины или другое). Мир профессий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22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Раздел 4. Конструирование и моделирование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4.1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Конструирование изделий из разных материалов, в том числе наборов «Конструктор» по заданным условиям. Мир профессий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Резерв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5.1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Проверочная работа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eastAsia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spacing w:after="0"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eastAsia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spacing w:after="0"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eastAsia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 w:themeColor="text1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lang w:eastAsia="ru-RU"/>
        </w:rPr>
        <w:t xml:space="preserve">4 КЛАСС</w:t>
      </w:r>
      <w:r>
        <w:rPr>
          <w:rFonts w:ascii="Liberation Serif" w:hAnsi="Liberation Serif" w:cs="Liberation Serif"/>
          <w:b/>
          <w:color w:val="000000" w:themeColor="text1"/>
        </w:rPr>
      </w:r>
      <w:r>
        <w:rPr>
          <w:rFonts w:ascii="Liberation Serif" w:hAnsi="Liberation Serif" w:cs="Liberation Serif"/>
          <w:b/>
          <w:color w:val="000000" w:themeColor="text1"/>
        </w:rPr>
      </w:r>
    </w:p>
    <w:tbl>
      <w:tblPr>
        <w:tblW w:w="15137" w:type="dxa"/>
        <w:tblCellSpacing w:w="15" w:type="dxa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615"/>
        <w:gridCol w:w="12818"/>
        <w:gridCol w:w="1704"/>
      </w:tblGrid>
      <w:tr>
        <w:tblPrEx/>
        <w:trPr>
          <w:tblCellSpacing w:w="15" w:type="dxa"/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№ п/п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Тема урока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Всего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Раздел 1. Технологии, профессии и производства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1.1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Технологии, профессии и производства. Современные производства и профессии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Раздел 2. Информационно-коммуникационные технологии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2.1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Информационно-коммуникационные технологии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Раздел 3. Конструирование и моделирование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3.1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Конструирование робототехнических моделей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Раздел 4. Технологии ручной обработки материалов. Конструирование и моделирование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4.1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Конструирование сложных изделий из бумаги и картона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4.2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Конструирование объемных изделий из разверток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4.3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Интерьеры разных времен. Декор интерьера. Мир профессий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4.4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Синтетические материалы. Мир профессий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4.5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История одежды и текстильных материалов. Мир профессий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4.6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23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5.1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Проверочная работа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Резерв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  <w:tr>
        <w:tblPrEx/>
        <w:trPr>
          <w:tblCellSpacing w:w="1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lang w:eastAsia="ru-RU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  <w:lang w:eastAsia="ru-RU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r>
    </w:p>
    <w:p>
      <w:pPr>
        <w:jc w:val="left"/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r>
    </w:p>
    <w:p>
      <w:pPr>
        <w:jc w:val="left"/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ТЕМАТИЧЕСКОЕ ПЛАНИРОВАНИЕ</w:t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lang w:eastAsia="ru-RU"/>
        </w:rPr>
        <w:t xml:space="preserve">ПО ТРУДУ (ТЕХНОЛОГИИ)</w:t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 П</w:t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о очно-заочной форме обучения</w:t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1 КЛАСС</w:t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</w:p>
    <w:tbl>
      <w:tblPr>
        <w:tblStyle w:val="840"/>
        <w:tblW w:w="15137" w:type="dxa"/>
        <w:tblLook w:val="04A0" w:firstRow="1" w:lastRow="0" w:firstColumn="1" w:lastColumn="0" w:noHBand="0" w:noVBand="1"/>
      </w:tblPr>
      <w:tblGrid>
        <w:gridCol w:w="735"/>
        <w:gridCol w:w="8130"/>
        <w:gridCol w:w="1906"/>
        <w:gridCol w:w="4366"/>
      </w:tblGrid>
      <w:tr>
        <w:tblPrEx/>
        <w:trPr>
          <w:trHeight w:val="838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Природное и техническое окружение человека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 (1/0)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Природные материалы. Свойства. Технологии обработки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Способы соединения природных материалов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Композиция в художественно-декоративных изделиях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Пластические массы. Свойства. Технология обработки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 (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0/1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Изделие. Основа и детали изделия. Понятие «технология»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 (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0/1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Получение различных форм деталей изделия из пластилина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Бумага. Ее основные свойства. Виды бумаги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 (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1/0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Картон. Его основные свойства. Виды картона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 (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0/1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Сгибание и складывание бумаги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 (1/2)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yellow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Ножницы – режущий инструмент. Резание бумаги и тонкого картона ножницами. Понятие «конструкция»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Шаблон – приспособление. Разметка бумажных деталей по шаблону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Общее представление о тканях и нитках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 (1/0)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Швейные иглы и приспособления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 (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0/1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  <w:r>
              <w:rPr>
                <w:rFonts w:ascii="Liberation Serif" w:hAnsi="Liberation Serif" w:cs="Liberation Serif"/>
                <w:color w:val="000000" w:themeColor="text1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Варианты строчки прямого стежка (перевивы). Вышивка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33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9/24)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ТЕМАТИЧЕСКОЕ ПЛАНИРОВАНИЕ</w:t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lang w:eastAsia="ru-RU"/>
        </w:rPr>
        <w:t xml:space="preserve">ПО ТРУДУ (ТЕХНОЛОГИИ)</w:t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 по очно-заочной форме обучения</w:t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2 КЛАСС</w:t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</w:p>
    <w:tbl>
      <w:tblPr>
        <w:tblStyle w:val="840"/>
        <w:tblW w:w="15137" w:type="dxa"/>
        <w:tblLook w:val="04A0" w:firstRow="1" w:lastRow="0" w:firstColumn="1" w:lastColumn="0" w:noHBand="0" w:noVBand="1"/>
      </w:tblPr>
      <w:tblGrid>
        <w:gridCol w:w="708"/>
        <w:gridCol w:w="8511"/>
        <w:gridCol w:w="1869"/>
        <w:gridCol w:w="4049"/>
      </w:tblGrid>
      <w:tr>
        <w:tblPrEx/>
        <w:trPr>
          <w:trHeight w:val="838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Повторение и обобщение пройденного в первом классе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(1/3)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Биговка. Сгибание тонкого картона и плотных видов бумаги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(1/3)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Технология и технологические операции ручной обработки материалов (общее представление)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Элементы графической грамоты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Разметка прямоугольных деталей от двух прямых углов по линейке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(1/2)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Угольник – чертежный (контрольно-измерительный) инструмент. Разметка прямоугольных деталей по угольнику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Циркуль – чертежный (контрольно-измерительный) инструмент. Разметка круглых деталей циркулем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Подвижное и неподвижное соединение деталей. Соединение деталей изделия «щелевым замком»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(1/4)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Машины на службе у человека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Натуральные ткани. Основные свойства натуральных тканей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Виды ниток. Их назначение, использование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Технология изготовления швейных изделий. Лекало. Строчка косого стежка и ее варианты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(1/5)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(9/25)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ТЕМАТИЧЕСКОЕ ПЛАНИРОВАНИЕ</w:t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lang w:eastAsia="ru-RU"/>
        </w:rPr>
        <w:t xml:space="preserve">ПО ТРУДУ (ТЕХНОЛОГИИ)</w:t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 по очно-заочной форме обучения</w:t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3 КЛАСС</w:t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</w:p>
    <w:tbl>
      <w:tblPr>
        <w:tblStyle w:val="840"/>
        <w:tblW w:w="15137" w:type="dxa"/>
        <w:tblLook w:val="04A0" w:firstRow="1" w:lastRow="0" w:firstColumn="1" w:lastColumn="0" w:noHBand="0" w:noVBand="1"/>
      </w:tblPr>
      <w:tblGrid>
        <w:gridCol w:w="695"/>
        <w:gridCol w:w="8712"/>
        <w:gridCol w:w="1849"/>
        <w:gridCol w:w="3881"/>
      </w:tblGrid>
      <w:tr>
        <w:tblPrEx/>
        <w:trPr>
          <w:trHeight w:val="838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Повторение и обобщение пройденного во втором классе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Информационно-коммуникативные технологии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(1//2)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Способы получения объемных рельефных форм и изображений (технология обработки пластических масс, креповой бумаги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(1/3)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Способы получения объемных рельефных форм и изображений Фольга. Технология обработки фольги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Архитектура и строительство. Гофрокартон. Его строение свойства, сферы использования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Объемные формы деталей и изделий. Развертка. Чертеж развертки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(1/5)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Технологии обработки текстильных материалов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(1/3)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Пришивание пуговиц. Ремонт одежды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(1/2)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Современные производства и профессии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(1/3)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Подвижное и неподвижное соединение деталей из деталей наборов типа «Конструктор». Конструирование изделий из разных материалов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(1/5)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(9/25)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ТЕМАТИЧЕСКОЕ ПЛАНИРОВАНИЕ</w:t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lang w:eastAsia="ru-RU"/>
        </w:rPr>
        <w:t xml:space="preserve">ПО ТРУДУ (ТЕХНОЛОГИИ)</w:t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 по очно-заочной форме обучения</w:t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highlight w:val="none"/>
          <w:lang w:eastAsia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4 КЛАСС</w:t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color w:val="000000" w:themeColor="text1"/>
          <w:sz w:val="24"/>
          <w:szCs w:val="24"/>
        </w:rPr>
      </w:r>
    </w:p>
    <w:tbl>
      <w:tblPr>
        <w:tblStyle w:val="840"/>
        <w:tblW w:w="15137" w:type="dxa"/>
        <w:tblLook w:val="04A0" w:firstRow="1" w:lastRow="0" w:firstColumn="1" w:lastColumn="0" w:noHBand="0" w:noVBand="1"/>
      </w:tblPr>
      <w:tblGrid>
        <w:gridCol w:w="811"/>
        <w:gridCol w:w="6989"/>
        <w:gridCol w:w="2018"/>
        <w:gridCol w:w="5319"/>
      </w:tblGrid>
      <w:tr>
        <w:tblPrEx/>
        <w:trPr>
          <w:trHeight w:val="838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Повторение и обобщение изученного в третьем классе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(1/0)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Информационно-коммуникативные технологии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 (1/2)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Конструирование робототехнических моделей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 (1/4)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Конструирование сложных изделий из бумаги и картона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(1/4)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Конструирование объемных изделий из разверток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(1/2)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Интерьеры разных времен. Декор интерьера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(1/2)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Синтетические материалы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(1/4)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История одежды и текстильных материалов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(1/4)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Подвижные способы соединения деталей усложненных конструкций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(1/2)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(0/1)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(9/25)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  <w:sectPr>
          <w:footnotePr/>
          <w:endnotePr/>
          <w:type w:val="nextPage"/>
          <w:pgSz w:w="16838" w:h="11906" w:orient="landscape"/>
          <w:pgMar w:top="1701" w:right="1134" w:bottom="850" w:left="1134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</w:rPr>
      </w:r>
      <w:bookmarkStart w:id="3" w:name="_GoBack"/>
      <w:r>
        <w:rPr>
          <w:rFonts w:ascii="Liberation Serif" w:hAnsi="Liberation Serif" w:eastAsia="Liberation Serif" w:cs="Liberation Serif"/>
          <w:color w:val="000000" w:themeColor="text1"/>
        </w:rPr>
      </w:r>
      <w:bookmarkEnd w:id="3"/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lang w:eastAsia="ru-RU"/>
        </w:rPr>
        <w:t xml:space="preserve">УЧЕБНО-МЕТОДИЧЕСКОЕ ОБЕСПЕЧЕНИЕ ОБРАЗОВАТЕЛЬНОГО ПРОЦЕССА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spacing w:after="0" w:line="48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ОБЯЗАТЕЛЬНЫЕ УЧЕБНЫЕ МАТЕРИАЛЫ ДЛЯ УЧЕНИКА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​‌• Технология, 2 класс/ Роговцева Н.И., Богданова Н.В., Шипилова Н.В., Акционерное общество «Издательство «Просвещение»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br/>
        <w:t xml:space="preserve">• Технология, 4 класс/ Роговцева Н.И., Богданова Н.В., Шипилова Н.В. и другие, Акционерное общество «Издательство «Просвещение»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br/>
        <w:t xml:space="preserve">• Технология, 3 класс/ Роговцева Н.И., Богданова Н.В., Шипилова Н.В. и другие, Акционерное общество «Издательство «Просвещение»‌​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spacing w:after="0" w:line="48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spacing w:after="0" w:line="48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МЕТОДИЧЕСКИЕ МАТЕРИАЛЫ ДЛЯ УЧИТЕЛЯ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36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​1.Г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алямова, Э.М. Методика преподавания технологии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[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Текст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]</w:t>
      </w:r>
      <w:r>
        <w:rPr>
          <w:rFonts w:ascii="Liberation Serif" w:hAnsi="Liberation Serif" w:eastAsia="Liberation Serif" w:cs="Liberation Serif"/>
          <w:color w:val="000000" w:themeColor="text1"/>
        </w:rPr>
        <w:t xml:space="preserve">: учебник для студ. учреждений высш. проф. образования / Э.М.Галямова, 2.В.В.Выгонов. — 2-е изд., стер. — М.: Издательский центр «Академия», 2014. — 176 с., 8 с. ил.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3.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Голубева, Л.В. Анализ урока[Текст]: типология, методики, диагностика /Л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.В. Голубева, Т.А. Чегодаева. –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Волгоград: Учитель, 2007. – 322 с.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4.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Конышева, Н.М. Методика трудового обучения младших школьников: основы дизайн образования [Текст]/. – М.: Академия, 1999.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5.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  <w:t xml:space="preserve">Моргунова, И.Г. Особенности урока технологии в начальной школе: дидактический аспект.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spacing w:after="0" w:line="48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ЦИФРОВЫЕ ОБРАЗОВАТЕЛЬНЫЕ РЕСУРСЫ И РЕСУРСЫ СЕТИ ИНТЕРНЕТ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841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  <w:t xml:space="preserve">​</w:t>
      </w:r>
      <w:r>
        <w:rPr>
          <w:rFonts w:ascii="Liberation Serif" w:hAnsi="Liberation Serif" w:eastAsia="Liberation Serif" w:cs="Liberation Serif"/>
          <w:color w:val="000000" w:themeColor="text1"/>
          <w:shd w:val="clear" w:color="auto" w:fill="ffffff"/>
        </w:rPr>
        <w:t xml:space="preserve">​ </w:t>
      </w:r>
      <w:hyperlink r:id="rId9" w:tooltip="https://www.google.com/url?q=http://school-collection.edu.ru&amp;sa=D&amp;ust=1541171165605000" w:history="1">
        <w:r>
          <w:rPr>
            <w:rStyle w:val="843"/>
            <w:rFonts w:ascii="Liberation Serif" w:hAnsi="Liberation Serif" w:eastAsia="Liberation Serif" w:cs="Liberation Serif"/>
            <w:b/>
            <w:bCs/>
            <w:color w:val="000000" w:themeColor="text1"/>
          </w:rPr>
          <w:t xml:space="preserve">http://school-collection.edu.ru</w:t>
        </w:r>
      </w:hyperlink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spacing w:after="0" w:line="240" w:lineRule="auto"/>
        <w:rPr>
          <w:rStyle w:val="842"/>
          <w:rFonts w:ascii="Liberation Serif" w:hAnsi="Liberation Serif" w:cs="Liberation Serif"/>
          <w:b/>
          <w:bCs/>
          <w:color w:val="000000" w:themeColor="text1"/>
          <w:sz w:val="24"/>
          <w:szCs w:val="24"/>
          <w:shd w:val="clear" w:color="auto" w:fill="ffffff"/>
        </w:rPr>
      </w:pPr>
      <w:r>
        <w:rPr>
          <w:rStyle w:val="844"/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u w:val="single"/>
          <w:shd w:val="clear" w:color="auto" w:fill="ffffff"/>
        </w:rPr>
        <w:t xml:space="preserve">http://</w:t>
      </w:r>
      <w:hyperlink r:id="rId10" w:tooltip="https://www.google.com/url?q=http://www.openclass.ru/node/234008&amp;sa=D&amp;ust=1541171165606000" w:history="1">
        <w:r>
          <w:rPr>
            <w:rStyle w:val="843"/>
            <w:rFonts w:ascii="Liberation Serif" w:hAnsi="Liberation Serif" w:eastAsia="Liberation Serif" w:cs="Liberation Serif"/>
            <w:b/>
            <w:bCs/>
            <w:color w:val="000000" w:themeColor="text1"/>
            <w:sz w:val="24"/>
            <w:szCs w:val="24"/>
            <w:shd w:val="clear" w:color="auto" w:fill="ffffff"/>
          </w:rPr>
          <w:t xml:space="preserve">www.openclass.ru/node/234008</w:t>
        </w:r>
      </w:hyperlink>
      <w:r>
        <w:rPr>
          <w:rStyle w:val="842"/>
          <w:rFonts w:ascii="Liberation Serif" w:hAnsi="Liberation Serif" w:cs="Liberation Serif"/>
          <w:b/>
          <w:bCs/>
          <w:color w:val="000000" w:themeColor="text1"/>
          <w:sz w:val="24"/>
          <w:szCs w:val="24"/>
          <w:shd w:val="clear" w:color="auto" w:fill="ffffff"/>
        </w:rPr>
      </w:r>
      <w:r>
        <w:rPr>
          <w:rStyle w:val="842"/>
          <w:rFonts w:ascii="Liberation Serif" w:hAnsi="Liberation Serif" w:cs="Liberation Serif"/>
          <w:b/>
          <w:bCs/>
          <w:color w:val="000000" w:themeColor="text1"/>
          <w:sz w:val="24"/>
          <w:szCs w:val="24"/>
          <w:shd w:val="clear" w:color="auto" w:fill="ffffff"/>
        </w:rPr>
      </w:r>
    </w:p>
    <w:p>
      <w:pPr>
        <w:pStyle w:val="841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</w:r>
      <w:hyperlink r:id="rId11" w:tooltip="https://www.google.com/url?q=http://fcior.edu.ru/&amp;sa=D&amp;ust=1541171165608000" w:history="1">
        <w:r>
          <w:rPr>
            <w:rStyle w:val="843"/>
            <w:rFonts w:ascii="Liberation Serif" w:hAnsi="Liberation Serif" w:eastAsia="Liberation Serif" w:cs="Liberation Serif"/>
            <w:b/>
            <w:bCs/>
            <w:color w:val="000000" w:themeColor="text1"/>
          </w:rPr>
          <w:t xml:space="preserve">http://fcior.edu.ru/</w:t>
        </w:r>
      </w:hyperlink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841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</w:r>
      <w:hyperlink r:id="rId12" w:tooltip="https://www.google.com/url?q=https://infourok.ru&amp;sa=D&amp;ust=1541171165608000" w:history="1">
        <w:r>
          <w:rPr>
            <w:rStyle w:val="843"/>
            <w:rFonts w:ascii="Liberation Serif" w:hAnsi="Liberation Serif" w:eastAsia="Liberation Serif" w:cs="Liberation Serif"/>
            <w:b/>
            <w:bCs/>
            <w:color w:val="000000" w:themeColor="text1"/>
          </w:rPr>
          <w:t xml:space="preserve">https://infourok.ru</w:t>
        </w:r>
      </w:hyperlink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spacing w:before="100" w:beforeAutospacing="1" w:after="100" w:afterAutospacing="1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jc w:val="both"/>
        <w:spacing w:beforeAutospacing="1" w:after="0" w:afterAutospacing="1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567"/>
        <w:jc w:val="both"/>
        <w:spacing w:beforeAutospacing="1" w:after="0" w:afterAutospacing="1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​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spacing w:after="0" w:line="240" w:lineRule="auto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eastAsia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sectPr>
      <w:footnotePr/>
      <w:endnotePr/>
      <w:type w:val="nextPage"/>
      <w:pgSz w:w="16838" w:h="11906" w:orient="landscape"/>
      <w:pgMar w:top="709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2"/>
    <w:next w:val="832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3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2"/>
    <w:next w:val="832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3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3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3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3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3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3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3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2"/>
    <w:next w:val="832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3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2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2"/>
    <w:next w:val="832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3"/>
    <w:link w:val="676"/>
    <w:uiPriority w:val="10"/>
    <w:rPr>
      <w:sz w:val="48"/>
      <w:szCs w:val="48"/>
    </w:rPr>
  </w:style>
  <w:style w:type="paragraph" w:styleId="678">
    <w:name w:val="Subtitle"/>
    <w:basedOn w:val="832"/>
    <w:next w:val="832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3"/>
    <w:link w:val="678"/>
    <w:uiPriority w:val="11"/>
    <w:rPr>
      <w:sz w:val="24"/>
      <w:szCs w:val="24"/>
    </w:rPr>
  </w:style>
  <w:style w:type="paragraph" w:styleId="680">
    <w:name w:val="Quote"/>
    <w:basedOn w:val="832"/>
    <w:next w:val="832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2"/>
    <w:next w:val="832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2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basedOn w:val="833"/>
    <w:link w:val="684"/>
    <w:uiPriority w:val="99"/>
  </w:style>
  <w:style w:type="paragraph" w:styleId="686">
    <w:name w:val="Footer"/>
    <w:basedOn w:val="832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basedOn w:val="833"/>
    <w:link w:val="686"/>
    <w:uiPriority w:val="99"/>
  </w:style>
  <w:style w:type="paragraph" w:styleId="688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9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0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1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2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3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4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1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2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3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4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5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6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3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4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5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6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7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8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9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1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2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4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6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7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8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9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0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1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2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3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4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5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6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7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8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9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0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1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3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4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5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6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7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8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9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0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1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2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3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4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paragraph" w:styleId="836">
    <w:name w:val="Normal (Web)"/>
    <w:basedOn w:val="832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37">
    <w:name w:val="Strong"/>
    <w:basedOn w:val="833"/>
    <w:uiPriority w:val="22"/>
    <w:qFormat/>
    <w:rPr>
      <w:b/>
      <w:bCs/>
    </w:rPr>
  </w:style>
  <w:style w:type="character" w:styleId="838" w:customStyle="1">
    <w:name w:val="placeholder-mask"/>
    <w:basedOn w:val="833"/>
  </w:style>
  <w:style w:type="character" w:styleId="839" w:customStyle="1">
    <w:name w:val="placeholder"/>
    <w:basedOn w:val="833"/>
  </w:style>
  <w:style w:type="table" w:styleId="840">
    <w:name w:val="Table Grid"/>
    <w:basedOn w:val="834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41" w:customStyle="1">
    <w:name w:val="c1"/>
    <w:basedOn w:val="83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2" w:customStyle="1">
    <w:name w:val="c3"/>
    <w:basedOn w:val="833"/>
  </w:style>
  <w:style w:type="character" w:styleId="843">
    <w:name w:val="Hyperlink"/>
    <w:basedOn w:val="833"/>
    <w:uiPriority w:val="99"/>
    <w:semiHidden/>
    <w:unhideWhenUsed/>
    <w:rPr>
      <w:color w:val="0000ff"/>
      <w:u w:val="single"/>
    </w:rPr>
  </w:style>
  <w:style w:type="character" w:styleId="844" w:customStyle="1">
    <w:name w:val="c10"/>
    <w:basedOn w:val="833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www.google.com/url?q=http://school-collection.edu.ru&amp;sa=D&amp;ust=1541171165605000" TargetMode="External"/><Relationship Id="rId10" Type="http://schemas.openxmlformats.org/officeDocument/2006/relationships/hyperlink" Target="https://www.google.com/url?q=http://www.openclass.ru/node/234008&amp;sa=D&amp;ust=1541171165606000" TargetMode="External"/><Relationship Id="rId11" Type="http://schemas.openxmlformats.org/officeDocument/2006/relationships/hyperlink" Target="https://www.google.com/url?q=http://fcior.edu.ru/&amp;sa=D&amp;ust=1541171165608000" TargetMode="External"/><Relationship Id="rId12" Type="http://schemas.openxmlformats.org/officeDocument/2006/relationships/hyperlink" Target="https://www.google.com/url?q=https://infourok.ru&amp;sa=D&amp;ust=154117116560800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revision>6</cp:revision>
  <dcterms:created xsi:type="dcterms:W3CDTF">2024-09-01T15:17:00Z</dcterms:created>
  <dcterms:modified xsi:type="dcterms:W3CDTF">2024-09-16T09:17:47Z</dcterms:modified>
</cp:coreProperties>
</file>