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>Государственное общеобразовательное учреждение Республики Коми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>«Республиканский центр образования»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>Структурное подразделение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>«Центр дистанционного обучения»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 w:val="false"/>
        </w:rPr>
      </w:pPr>
      <w:r>
        <w:rPr>
          <w:rFonts w:cs="Liberation Serif"/>
          <w:b w:val="false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 w:val="false"/>
        </w:rPr>
      </w:pPr>
      <w:r>
        <w:rPr>
          <w:rFonts w:cs="Liberation Serif"/>
          <w:b w:val="false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 w:val="false"/>
        </w:rPr>
      </w:pPr>
      <w:r>
        <w:rPr>
          <w:rFonts w:cs="Liberation Serif"/>
          <w:b w:val="false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26"/>
        <w:gridCol w:w="4927"/>
      </w:tblGrid>
      <w:tr>
        <w:trPr/>
        <w:tc>
          <w:tcPr>
            <w:tcW w:w="4926" w:type="dxa"/>
            <w:tcBorders/>
          </w:tcPr>
          <w:p>
            <w:pPr>
              <w:pStyle w:val="NoSpacing"/>
              <w:bidi w:val="0"/>
              <w:spacing w:lineRule="auto" w:line="240" w:before="0" w:after="0"/>
              <w:jc w:val="left"/>
              <w:rPr>
                <w:rFonts w:ascii="Liberation Serif" w:hAnsi="Liberation Serif" w:cs="Liberation Serif"/>
                <w:b w:val="false"/>
                <w:sz w:val="24"/>
                <w:u w:val="none"/>
              </w:rPr>
            </w:pP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 xml:space="preserve">Принята </w:t>
            </w:r>
          </w:p>
          <w:p>
            <w:pPr>
              <w:pStyle w:val="NoSpacing"/>
              <w:bidi w:val="0"/>
              <w:spacing w:lineRule="auto" w:line="240" w:before="0" w:after="0"/>
              <w:jc w:val="left"/>
              <w:rPr>
                <w:rFonts w:ascii="Liberation Serif" w:hAnsi="Liberation Serif" w:cs="Liberation Serif"/>
                <w:b w:val="false"/>
              </w:rPr>
            </w:pP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 xml:space="preserve">Педагогическим советом ГОУ РК «РЦО»  </w:t>
            </w:r>
            <w:r>
              <w:rPr>
                <w:rFonts w:cs="Liberation Serif" w:ascii="Liberation Serif" w:hAnsi="Liberation Serif"/>
                <w:b w:val="false"/>
                <w:color w:val="000000"/>
                <w:sz w:val="24"/>
                <w:u w:val="none"/>
              </w:rPr>
              <w:t xml:space="preserve"> </w:t>
            </w:r>
            <w:r>
              <w:rPr>
                <w:rFonts w:cs="Liberation Serif" w:ascii="Liberation Serif" w:hAnsi="Liberation Serif"/>
                <w:b w:val="false"/>
                <w:color w:val="000000"/>
                <w:sz w:val="24"/>
                <w:u w:val="none"/>
                <w:lang w:val="ru-RU"/>
              </w:rPr>
              <w:t xml:space="preserve"> </w:t>
            </w:r>
            <w:r>
              <w:rPr>
                <w:rFonts w:cs="Liberation Serif" w:ascii="Liberation Serif" w:hAnsi="Liberation Serif"/>
                <w:b w:val="false"/>
                <w:color w:val="000000"/>
                <w:sz w:val="24"/>
                <w:u w:val="none"/>
              </w:rPr>
              <w:t xml:space="preserve"> от 29.08.2024 протокол </w:t>
            </w: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 xml:space="preserve"> </w:t>
            </w:r>
            <w:r>
              <w:rPr>
                <w:rFonts w:cs="Liberation Serif" w:ascii="Liberation Serif" w:hAnsi="Liberation Serif"/>
                <w:b w:val="false"/>
                <w:color w:val="000000"/>
                <w:sz w:val="24"/>
                <w:u w:val="none"/>
              </w:rPr>
              <w:t xml:space="preserve">№  </w:t>
            </w:r>
            <w:r>
              <w:rPr>
                <w:rFonts w:cs="Liberation Serif" w:ascii="Liberation Serif" w:hAnsi="Liberation Serif"/>
                <w:b w:val="false"/>
                <w:color w:val="000000"/>
                <w:sz w:val="24"/>
                <w:u w:val="none"/>
                <w:lang w:val="ru-RU"/>
              </w:rPr>
              <w:t>1</w:t>
            </w:r>
          </w:p>
        </w:tc>
        <w:tc>
          <w:tcPr>
            <w:tcW w:w="4927" w:type="dxa"/>
            <w:tcBorders/>
          </w:tcPr>
          <w:p>
            <w:pPr>
              <w:pStyle w:val="NoSpacing"/>
              <w:bidi w:val="0"/>
              <w:spacing w:lineRule="auto" w:line="240" w:before="0" w:after="0"/>
              <w:jc w:val="right"/>
              <w:rPr>
                <w:rFonts w:ascii="Liberation Serif" w:hAnsi="Liberation Serif" w:cs="Liberation Serif"/>
                <w:b w:val="false"/>
                <w:sz w:val="24"/>
                <w:u w:val="none"/>
              </w:rPr>
            </w:pP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 xml:space="preserve">Утверждена </w:t>
            </w:r>
          </w:p>
          <w:p>
            <w:pPr>
              <w:pStyle w:val="NoSpacing"/>
              <w:bidi w:val="0"/>
              <w:spacing w:lineRule="auto" w:line="240" w:before="0" w:after="0"/>
              <w:jc w:val="right"/>
              <w:rPr>
                <w:rFonts w:ascii="Liberation Serif" w:hAnsi="Liberation Serif" w:cs="Liberation Serif"/>
                <w:b w:val="false"/>
                <w:sz w:val="24"/>
                <w:u w:val="none"/>
              </w:rPr>
            </w:pP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 xml:space="preserve">приказом ГОУ РК «РЦО»   </w:t>
            </w:r>
          </w:p>
          <w:p>
            <w:pPr>
              <w:pStyle w:val="NoSpacing"/>
              <w:bidi w:val="0"/>
              <w:spacing w:lineRule="auto" w:line="240" w:before="0" w:after="0"/>
              <w:jc w:val="right"/>
              <w:rPr>
                <w:rFonts w:ascii="Liberation Serif" w:hAnsi="Liberation Serif" w:cs="Liberation Serif"/>
                <w:b w:val="false"/>
                <w:u w:val="none"/>
              </w:rPr>
            </w:pPr>
            <w:r>
              <w:rPr>
                <w:rFonts w:cs="Liberation Serif" w:ascii="Liberation Serif" w:hAnsi="Liberation Serif"/>
                <w:b w:val="false"/>
                <w:sz w:val="24"/>
                <w:u w:val="none"/>
              </w:rPr>
              <w:t>от 30.08.2024 № 01-12/151</w:t>
            </w:r>
          </w:p>
        </w:tc>
      </w:tr>
    </w:tbl>
    <w:p>
      <w:pPr>
        <w:pStyle w:val="NoSpacing"/>
        <w:bidi w:val="0"/>
        <w:spacing w:lineRule="auto" w:line="240" w:before="0" w:after="0"/>
        <w:jc w:val="center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Spacing"/>
        <w:bidi w:val="0"/>
        <w:spacing w:lineRule="auto" w:line="240" w:before="0" w:after="0"/>
        <w:jc w:val="center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bidi w:val="0"/>
        <w:spacing w:lineRule="auto" w:line="240" w:before="0" w:after="0"/>
        <w:ind w:hanging="0" w:left="2" w:right="0"/>
        <w:jc w:val="left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                                                                                        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РАБОЧАЯ ПРОГРАММА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УЧЕБНОГО ПРЕДМЕТА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  <w:sz w:val="24"/>
        </w:rPr>
        <w:t>____________</w:t>
      </w:r>
      <w:r>
        <w:rPr>
          <w:rFonts w:cs="Liberation Serif"/>
          <w:b/>
          <w:sz w:val="24"/>
        </w:rPr>
        <w:t xml:space="preserve"> «МАТЕМАТИКА. ПРАКТИКУМ»</w:t>
      </w:r>
      <w:r>
        <w:rPr>
          <w:rFonts w:cs="Liberation Serif"/>
          <w:sz w:val="24"/>
        </w:rPr>
        <w:t xml:space="preserve"> _________________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(наименование учебного предмета)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  <w:sz w:val="24"/>
        </w:rPr>
        <w:t>__________________________</w:t>
      </w:r>
      <w:r>
        <w:rPr>
          <w:rFonts w:cs="Liberation Serif"/>
          <w:b/>
          <w:sz w:val="24"/>
        </w:rPr>
        <w:t>_начальное общее</w:t>
      </w:r>
      <w:r>
        <w:rPr>
          <w:rFonts w:cs="Liberation Serif"/>
          <w:sz w:val="24"/>
        </w:rPr>
        <w:t>____________________________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(уровень образования)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  <w:sz w:val="24"/>
        </w:rPr>
        <w:t>_________________</w:t>
      </w:r>
      <w:r>
        <w:rPr>
          <w:rFonts w:cs="Liberation Serif"/>
          <w:b/>
          <w:sz w:val="24"/>
        </w:rPr>
        <w:t>_1 год</w:t>
      </w:r>
      <w:r>
        <w:rPr>
          <w:rFonts w:cs="Liberation Serif"/>
          <w:sz w:val="24"/>
        </w:rPr>
        <w:t xml:space="preserve">___________________          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(срок реализации программы)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tabs>
          <w:tab w:val="clear" w:pos="709"/>
          <w:tab w:val="left" w:pos="566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u w:val="single"/>
        </w:rPr>
      </w:pPr>
      <w:r>
        <w:rPr>
          <w:rFonts w:cs="Liberation Serif"/>
          <w:u w:val="single"/>
        </w:rPr>
      </w:r>
    </w:p>
    <w:p>
      <w:pPr>
        <w:pStyle w:val="Normal"/>
        <w:tabs>
          <w:tab w:val="clear" w:pos="709"/>
          <w:tab w:val="left" w:pos="566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u w:val="single"/>
        </w:rPr>
      </w:pPr>
      <w:r>
        <w:rPr>
          <w:rFonts w:cs="Liberation Serif"/>
          <w:u w:val="single"/>
        </w:rPr>
      </w:r>
    </w:p>
    <w:p>
      <w:pPr>
        <w:pStyle w:val="Normal"/>
        <w:tabs>
          <w:tab w:val="clear" w:pos="709"/>
          <w:tab w:val="left" w:pos="566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u w:val="single"/>
        </w:rPr>
      </w:pPr>
      <w:r>
        <w:rPr>
          <w:rFonts w:cs="Liberation Serif"/>
          <w:u w:val="single"/>
        </w:rPr>
      </w:r>
    </w:p>
    <w:p>
      <w:pPr>
        <w:pStyle w:val="Normal"/>
        <w:tabs>
          <w:tab w:val="clear" w:pos="709"/>
          <w:tab w:val="left" w:pos="566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u w:val="single"/>
        </w:rPr>
      </w:pPr>
      <w:r>
        <w:rPr>
          <w:rFonts w:cs="Liberation Serif"/>
          <w:u w:val="single"/>
        </w:rPr>
      </w:r>
    </w:p>
    <w:p>
      <w:pPr>
        <w:pStyle w:val="Normal"/>
        <w:tabs>
          <w:tab w:val="clear" w:pos="709"/>
          <w:tab w:val="left" w:pos="566" w:leader="none"/>
        </w:tabs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  <w:sz w:val="24"/>
          <w:u w:val="single"/>
        </w:rPr>
        <w:t>Составитель:</w:t>
      </w:r>
      <w:r>
        <w:rPr>
          <w:rFonts w:cs="Liberation Serif"/>
          <w:sz w:val="24"/>
        </w:rPr>
        <w:t xml:space="preserve"> учитель начальных классов - Чудиновских В.А.</w:t>
      </w:r>
    </w:p>
    <w:p>
      <w:pPr>
        <w:pStyle w:val="Normal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hanging="0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>г. Сыктывкар</w:t>
      </w:r>
    </w:p>
    <w:p>
      <w:pPr>
        <w:pStyle w:val="Normal"/>
        <w:bidi w:val="0"/>
        <w:spacing w:lineRule="auto" w:line="240" w:before="0" w:after="0"/>
        <w:ind w:hanging="0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hanging="0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  <w:t>Пояснительная записка</w:t>
      </w:r>
    </w:p>
    <w:p>
      <w:pPr>
        <w:pStyle w:val="Style11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  <w:sz w:val="24"/>
        </w:rPr>
        <w:t>Рабочая программа «Математика. Практикум» для обучающегося 3 класса по АОП НОО (вариант 7.2.) составлена в соответствии с:</w:t>
      </w:r>
    </w:p>
    <w:p>
      <w:pPr>
        <w:pStyle w:val="Style11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Законом РФ от 29 декабря 2012 №273-ФЗ «Об образовании в Российской Федерации»;</w:t>
      </w:r>
    </w:p>
    <w:p>
      <w:pPr>
        <w:pStyle w:val="Style12"/>
        <w:shd w:fill="FFFFFF" w:val="clear"/>
        <w:tabs>
          <w:tab w:val="left" w:pos="566" w:leader="none"/>
          <w:tab w:val="left" w:pos="709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Приказом Министерства образования и науки от 19.12.2014 г. №1598 «Об утверждении ФГОС начального общего образования обучающихся с ограниченными возможностями здоровья» (с изменениями и дополнениями от 08.11.2022 г.);</w:t>
      </w:r>
    </w:p>
    <w:p>
      <w:pPr>
        <w:pStyle w:val="Style12"/>
        <w:shd w:fill="FFFFFF" w:val="clear"/>
        <w:tabs>
          <w:tab w:val="left" w:pos="566" w:leader="none"/>
          <w:tab w:val="left" w:pos="709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Федеральной адаптированной образовательной программой НОО для обучающихся с ОВЗ, утвержденной приказом Минпросвещения России от 24.12.2022 г. №1023.</w:t>
      </w:r>
    </w:p>
    <w:p>
      <w:pPr>
        <w:pStyle w:val="Style12"/>
        <w:shd w:fill="FFFFFF" w:val="clear"/>
        <w:tabs>
          <w:tab w:val="left" w:pos="566" w:leader="none"/>
          <w:tab w:val="left" w:pos="709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Примерной адаптированной основной общеобразовательной программы начального общего образования обучающихся с задержкой психического развития одобренной решением федерального учебно-методического объединения по общему образованию (протокол от 22.12.2015 г. № 4/15;</w:t>
      </w:r>
    </w:p>
    <w:p>
      <w:pPr>
        <w:pStyle w:val="Style12"/>
        <w:shd w:fill="FFFFFF" w:val="clear"/>
        <w:tabs>
          <w:tab w:val="left" w:pos="566" w:leader="none"/>
          <w:tab w:val="left" w:pos="709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Комплектом примерных рабочих программ по отдельным учебным предметам и коррекционным курсам по адаптированной основной общеобразовательной программе начального общего образования обучающихся с задержкой психического развития для 3 класса, одобренным решением федерального учебно-методического объединения по общему образованию протоколом от 17 сентября 2020 г. №3/20.</w:t>
      </w:r>
    </w:p>
    <w:p>
      <w:pPr>
        <w:pStyle w:val="Style11"/>
        <w:tabs>
          <w:tab w:val="clear" w:pos="709"/>
          <w:tab w:val="left" w:pos="566" w:leader="none"/>
          <w:tab w:val="left" w:pos="1133" w:leader="none"/>
        </w:tabs>
        <w:bidi w:val="0"/>
        <w:spacing w:lineRule="auto" w:line="240" w:before="0" w:after="0"/>
        <w:ind w:firstLine="709" w:left="0" w:right="0"/>
        <w:jc w:val="both"/>
        <w:rPr/>
      </w:pPr>
      <w:r>
        <w:rPr>
          <w:rFonts w:cs="Liberation Serif" w:ascii="Liberation Serif" w:hAnsi="Liberation Serif"/>
          <w:sz w:val="24"/>
        </w:rPr>
        <w:t xml:space="preserve">Данная рабочая программа является частью адаптированной образовательной программы начального общего образования (далее АОП НОО) для обучающегося с ЗПР (вариант 7.2.) ЦДО ГОУ РК «РЦО» и обеспечивает реализацию Учебного плана АОП НОО в части, формируемой участниками образовательных отношений, с опорой на электронные образовательные ресурсы по учебному предмету «Математика. Практикум», расположенные на образовательной среде ГОУ РК «РЦО» по адресу: </w:t>
      </w:r>
      <w:hyperlink r:id="rId2">
        <w:r>
          <w:rPr>
            <w:rStyle w:val="Hyperlink"/>
            <w:rFonts w:cs="Liberation Serif" w:ascii="Liberation Serif" w:hAnsi="Liberation Serif"/>
            <w:sz w:val="24"/>
          </w:rPr>
          <w:t>http://mood.rcoedu.ru/</w:t>
        </w:r>
      </w:hyperlink>
    </w:p>
    <w:p>
      <w:pPr>
        <w:pStyle w:val="BodyText"/>
        <w:bidi w:val="0"/>
        <w:spacing w:lineRule="auto" w:line="240" w:before="0" w:after="0"/>
        <w:ind w:firstLine="709" w:left="0" w:right="0"/>
        <w:jc w:val="left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  <w:t>Цель программы: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Изучение математики в начальной школе направлено на достижение следующих образовательных, развивающих целей, а также целей воспитания: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1. Освоение начальных математических знаний — понимание значения величин и способов их измерения; использование арифметических способов для разрешения сюжетных ситуаций; формирование умения решать учебные и практические задачи средствами математики; работа с алгоритмами выполнения арифметических действий.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2. Формирование функциональной математической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отношений («часть целое», «больше-меньше», «равно-неравно», «порядок»), смысла арифметических действий, зависимостей (работа, масса, движение, продолжительность события).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3. Обеспечение математического развития младшего школьника — формирование способности к интеллектуальной деятельности, пространственного воображения, математической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оснований для упорядочения, вариантов и др.).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4. Становление учебно-познавательных мотивов и интереса к изучению математики и умственному труду; важнейших качеств интеллектуальной деятельности: теоретического и пространственного мышления, воображения, математической речи, ориентировки в математических терминах и понятиях; прочных навыков использования математических знаний в повседневной жизни. </w:t>
      </w:r>
    </w:p>
    <w:p>
      <w:pPr>
        <w:pStyle w:val="BodyText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5. </w:t>
      </w:r>
      <w:r>
        <w:rPr>
          <w:rFonts w:cs="Liberation Serif"/>
          <w:lang w:val="ru-RU"/>
        </w:rPr>
        <w:t>Ф</w:t>
      </w:r>
      <w:r>
        <w:rPr>
          <w:rFonts w:cs="Liberation Serif"/>
        </w:rPr>
        <w:t>ормирование первоначальных представлений о компьютерной грамотности</w:t>
      </w:r>
      <w:r>
        <w:rPr>
          <w:rFonts w:cs="Liberation Serif"/>
          <w:lang w:val="ru-RU"/>
        </w:rPr>
        <w:t>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В основе программы лежат следующие ценности математические понятия: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понимание математических отношений выступает средством познания закономерностей существования окружающего мира, фактов, процессов и явлений, происходящих в природе и в обществе (хронология событий, протяжённость по времени, образование целого из частей, изменение формы, размера и т. д.);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творений природы и человека (памятники архитектуры, сокровища искусства и культуры, объекты природы);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владение математическим языком, элементами алгоритмического мышления позволяет обучающимся совершенствовать коммуникативную деятельность (аргументировать свою точку зрения, строить логические цепочки рассуждений; опровергать или подтверждать истинность предположения).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В начальной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расчёты и прикидка, использование графических форм представления информации).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  <w:t>Особенности программы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Программа «Математика.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</w:p>
    <w:p>
      <w:pPr>
        <w:pStyle w:val="Normal"/>
        <w:tabs>
          <w:tab w:val="left" w:pos="566" w:leader="none"/>
          <w:tab w:val="left" w:pos="709" w:leader="none"/>
        </w:tabs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Многолетний опыт работы с учащимися данной категории с использованием дистанционных образовательных технологий (ДОТ), необходимость 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shd w:fill="FFFFFF" w:val="clear"/>
        </w:rPr>
        <w:t>РПУП</w:t>
      </w:r>
      <w:r>
        <w:rPr>
          <w:rFonts w:cs="Liberation Serif"/>
          <w:b/>
          <w:shd w:fill="FFFFFF" w:val="clear"/>
        </w:rPr>
        <w:t xml:space="preserve"> </w:t>
      </w:r>
      <w:r>
        <w:rPr>
          <w:rFonts w:cs="Liberation Serif"/>
          <w:color w:val="000000"/>
          <w:shd w:fill="FFFFFF" w:val="clear"/>
        </w:rPr>
        <w:t xml:space="preserve">представляет собой образовательную программу, адаптированную для обучения обучающегося с ЗПР с учетом особенностей его психофизического развития, индивидуальных возможностей, обеспечивающую коррекцию нарушений развития и социальную адаптацию. АООП НОО (вариант 7.2) предполагает обеспечение коррекционной направленности всей образовательной деятельности при ее особой организации: проведение индивидуальных коррекционных занятий, особое структурирование содержания обучения на основе усиления внимания к формированию социальной компетенции.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Данная программа расширяет и систематизирует теоретические сведения, полученные обучающимися, закрепляет практические умения и навыки, позволяет восполнить пробелы в знаниях. Программа позволяет учащимся ознакомиться со многими интересными вопросами математики, расширяет целостное представление о проблеме данной науки. Решение математических задач, связанных с логическим мышлением, закрепляет интерес детей к познавательной деятельности, способствует развитию мыслительных операций и общему интеллектуальному развитию.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Основными принципами реализации программы являются принципы: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>
      <w:pPr>
        <w:pStyle w:val="BodyText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Рабочая программа учебного предмета «Математика. Практикум» разработана с учетом категорий детей-инвалидов, находящихся на обучении в ЦДО, с учетом особенностей их психофизического развития, 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cs="Liberation Serif"/>
          <w:lang w:val="ru-RU"/>
        </w:rPr>
        <w:t xml:space="preserve"> </w:t>
      </w:r>
      <w:r>
        <w:rPr>
          <w:rFonts w:cs="Liberation Serif"/>
        </w:rPr>
        <w:t>В процессе обучения детей</w:t>
      </w:r>
      <w:r>
        <w:rPr>
          <w:rFonts w:cs="Liberation Serif"/>
          <w:lang w:val="ru-RU"/>
        </w:rPr>
        <w:t xml:space="preserve">- </w:t>
      </w:r>
      <w:r>
        <w:rPr>
          <w:rFonts w:cs="Liberation Serif"/>
        </w:rPr>
        <w:t>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практико-ориентированности,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в предшествующие годы, соблюдении требований к организации образовательного процесса.</w:t>
      </w:r>
    </w:p>
    <w:p>
      <w:pPr>
        <w:pStyle w:val="BodyText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Специфика обучения во втором классе заключается в очень постепенном сближении с требованиями, предъявляемыми к учебной деятельности в общеобразовательных классах.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b/>
          <w:shd w:fill="FFFFFF" w:val="clear"/>
        </w:rPr>
      </w:pPr>
      <w:r>
        <w:rPr>
          <w:rFonts w:cs="Liberation Serif"/>
          <w:b/>
          <w:shd w:fill="FFFFFF" w:val="clear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  <w:t>Место учебного предмета в учебном плане ЦДО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color w:val="00000A"/>
        </w:rPr>
      </w:pPr>
      <w:r>
        <w:rPr>
          <w:rFonts w:cs="Liberation Serif"/>
          <w:color w:val="00000A"/>
        </w:rPr>
        <w:t xml:space="preserve">Образовательная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АОП НОО. </w:t>
      </w:r>
    </w:p>
    <w:p>
      <w:pPr>
        <w:pStyle w:val="Style11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 xml:space="preserve">Данная рабочая программа предусматривает 34 часа (1 час в неделю, 34 учебные недели). </w:t>
      </w:r>
    </w:p>
    <w:p>
      <w:pPr>
        <w:pStyle w:val="Style11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b w:val="false"/>
          <w:color w:val="000000"/>
          <w:sz w:val="24"/>
        </w:rPr>
      </w:pPr>
      <w:r>
        <w:rPr>
          <w:rFonts w:cs="Liberation Serif" w:ascii="Liberation Serif" w:hAnsi="Liberation Serif"/>
          <w:b w:val="false"/>
          <w:color w:val="000000"/>
          <w:sz w:val="24"/>
        </w:rPr>
        <w:t>Рабочая программа учебного предмета «Математика.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</w:p>
    <w:p>
      <w:pPr>
        <w:pStyle w:val="NoSpacing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Содержание учебного предмета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color w:val="000000"/>
          <w:sz w:val="24"/>
        </w:rPr>
      </w:pPr>
      <w:r>
        <w:rPr>
          <w:rFonts w:cs="Liberation Serif"/>
          <w:b/>
          <w:color w:val="000000"/>
          <w:sz w:val="24"/>
        </w:rPr>
        <w:t>3 класс</w:t>
      </w:r>
    </w:p>
    <w:p>
      <w:pPr>
        <w:pStyle w:val="BodyText"/>
        <w:bidi w:val="0"/>
        <w:spacing w:lineRule="auto" w:line="240" w:before="0" w:after="0"/>
        <w:ind w:firstLine="709" w:left="0" w:right="0"/>
        <w:jc w:val="both"/>
        <w:rPr/>
      </w:pPr>
      <w:r>
        <w:rPr>
          <w:rFonts w:cs="Liberation Serif"/>
          <w:sz w:val="24"/>
          <w:lang w:val="ru-RU"/>
        </w:rPr>
        <w:t>Раздел 1. Числа и величины.</w:t>
      </w:r>
      <w:r>
        <w:rPr>
          <w:rFonts w:cs="Liberation Serif"/>
          <w:b w:val="false"/>
          <w:sz w:val="24"/>
          <w:lang w:val="ru-RU"/>
        </w:rPr>
        <w:t xml:space="preserve">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Числа в пределах 100 и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Масса (единица массы - грамм); соотношение между килограммом и граммом; отношение «тяжелее/легче на/в».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Стоимость (единицы - рубль, копейка); установление отношения «дороже/дешевле на/в». Соотношение «цена, количество, стоимость» в практической ситуации.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Время (единица времени - секунда); установление отношения «быстрее/медленнее на/в». Соотношение «начало, окончание, продолжительность события» в практической ситуации.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Длина (единица длины - миллиметр, километр); соотношение между величинами в пределах тысячи.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Площадь (единицы площади - квадратный метр, квадратный сантиметр, квадратный дециметр, квадратный метр). </w:t>
      </w:r>
    </w:p>
    <w:p>
      <w:pPr>
        <w:pStyle w:val="Style9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Раздел 2. Арифметические действия.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Письменное сложение, вычитание чисел в пределах 1000. Действия с числами 0 и 1.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Переместительное, сочетательное свойства сложения, умножения при вычислениях.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Нахождение неизвестного компонента арифметического действия.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 </w:t>
      </w:r>
    </w:p>
    <w:p>
      <w:pPr>
        <w:pStyle w:val="Style9"/>
        <w:bidi w:val="0"/>
        <w:spacing w:lineRule="auto" w:line="240" w:before="0" w:after="0"/>
        <w:ind w:firstLine="709" w:left="0" w:right="0"/>
        <w:jc w:val="both"/>
        <w:rPr/>
      </w:pPr>
      <w:r>
        <w:rPr>
          <w:rFonts w:cs="Liberation Serif" w:ascii="Liberation Serif" w:hAnsi="Liberation Serif"/>
          <w:sz w:val="24"/>
        </w:rPr>
        <w:t xml:space="preserve">Раздел 3. </w:t>
      </w:r>
      <w:r>
        <w:rPr>
          <w:rFonts w:cs="Liberation Serif" w:ascii="Liberation Serif" w:hAnsi="Liberation Serif"/>
          <w:b/>
          <w:sz w:val="24"/>
        </w:rPr>
        <w:t xml:space="preserve">Пространственные отношения и геометрические фигуры.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Периметр многоугольника: измерение, вычисление, запись равенства.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Окружность, круг. </w:t>
      </w:r>
    </w:p>
    <w:p>
      <w:pPr>
        <w:pStyle w:val="Style9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 w:ascii="Liberation Serif" w:hAnsi="Liberation Serif"/>
          <w:sz w:val="24"/>
        </w:rPr>
        <w:t>Раздел 4. Текстовые задачи.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- продажа, расчет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Доля величины: половина, треть, четверть, пятая, десятая часть в практической ситуации; сравнение долей одной величины. </w:t>
      </w:r>
    </w:p>
    <w:p>
      <w:pPr>
        <w:pStyle w:val="Style9"/>
        <w:bidi w:val="0"/>
        <w:spacing w:lineRule="auto" w:line="240" w:before="0" w:after="0"/>
        <w:ind w:firstLine="709" w:left="0" w:right="0"/>
        <w:jc w:val="both"/>
        <w:rPr/>
      </w:pPr>
      <w:r>
        <w:rPr>
          <w:rFonts w:cs="Liberation Serif" w:ascii="Liberation Serif" w:hAnsi="Liberation Serif"/>
          <w:sz w:val="24"/>
        </w:rPr>
        <w:t xml:space="preserve">Раздел 5. </w:t>
      </w:r>
      <w:r>
        <w:rPr>
          <w:rFonts w:cs="Liberation Serif" w:ascii="Liberation Serif" w:hAnsi="Liberation Serif"/>
          <w:b/>
          <w:sz w:val="24"/>
        </w:rPr>
        <w:t xml:space="preserve">Математическая информация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Классификация объектов по двум признакам. </w:t>
      </w:r>
    </w:p>
    <w:p>
      <w:pPr>
        <w:pStyle w:val="Normal"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Верные (истинные) и неверные (ложные) утверждения: конструирование, проверка. Логические рассуждения со связками «если ..., то ...», «поэтому», «значит».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Формализованное описание последовательности действий (инструкция, план, схема, алгоритм). 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pStyle w:val="Normal"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BodyText"/>
        <w:bidi w:val="0"/>
        <w:spacing w:lineRule="auto" w:line="240" w:before="0" w:after="0"/>
        <w:ind w:hanging="0" w:left="0" w:right="0"/>
        <w:jc w:val="center"/>
        <w:rPr/>
      </w:pPr>
      <w:r>
        <w:rPr>
          <w:rFonts w:cs="Liberation Serif"/>
          <w:b/>
          <w:sz w:val="24"/>
          <w:lang w:val="ru-RU"/>
        </w:rPr>
        <w:t xml:space="preserve">Личностные результаты </w:t>
      </w:r>
      <w:r>
        <w:rPr>
          <w:rFonts w:cs="Liberation Serif"/>
          <w:b w:val="false"/>
          <w:sz w:val="24"/>
          <w:lang w:val="ru-RU"/>
        </w:rPr>
        <w:t>освоения ПРП для 3-го класса по учебному предмету «Математика» оцениваются по следующим направлениям: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Осознание себя как гражданина России </w:t>
      </w:r>
      <w:r>
        <w:rPr>
          <w:rFonts w:cs="Liberation Serif"/>
        </w:rPr>
        <w:t>проявляется в: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-уважительном отношении к математике (открытие в различных областях, конструирование, программирование).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Освоение социальной роли ученика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2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способности самостоятельно задавать вопросы по содержанию учебного материала; </w:t>
      </w:r>
    </w:p>
    <w:p>
      <w:pPr>
        <w:pStyle w:val="BodyText"/>
        <w:numPr>
          <w:ilvl w:val="0"/>
          <w:numId w:val="2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проявлении самостоятельности при подготовке домашних заданий, учебных принадлежностей к урокам, поиске материалов по русскому языку;</w:t>
      </w:r>
    </w:p>
    <w:p>
      <w:pPr>
        <w:pStyle w:val="BodyText"/>
        <w:numPr>
          <w:ilvl w:val="0"/>
          <w:numId w:val="2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проявлении ответственного поведения (подготовка к уроку, трансляция заданий учителя дома взрослым, беспокойство по поводу соблюдения требований);</w:t>
      </w:r>
    </w:p>
    <w:p>
      <w:pPr>
        <w:pStyle w:val="BodyText"/>
        <w:numPr>
          <w:ilvl w:val="0"/>
          <w:numId w:val="2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стремлении быть успешным (старательность при выполнении заданий).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Сформированность речевых умений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3"/>
        </w:numPr>
        <w:pBdr/>
        <w:bidi w:val="0"/>
        <w:spacing w:lineRule="auto" w:line="240" w:before="0" w:after="0"/>
        <w:ind w:hanging="282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способности отвечать на вопросы, рассуждать, связно высказываться.</w:t>
      </w:r>
    </w:p>
    <w:p>
      <w:pPr>
        <w:pStyle w:val="BodyText"/>
        <w:numPr>
          <w:ilvl w:val="0"/>
          <w:numId w:val="3"/>
        </w:numPr>
        <w:pBdr/>
        <w:bidi w:val="0"/>
        <w:spacing w:lineRule="auto" w:line="240" w:before="0" w:after="0"/>
        <w:ind w:hanging="282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способности пересказывать содержание арифметической задачи, адекватно понимать используемые в задаче речевые обороты, отражающие количественные и временные отношения; 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Сформированность социально одобряемого (этичного) поведения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4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использовании форм речевого этикета в различных учебных ситуациях;</w:t>
      </w:r>
    </w:p>
    <w:p>
      <w:pPr>
        <w:pStyle w:val="BodyText"/>
        <w:numPr>
          <w:ilvl w:val="0"/>
          <w:numId w:val="4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уважительном отношении к чужому мнению;</w:t>
      </w:r>
    </w:p>
    <w:p>
      <w:pPr>
        <w:pStyle w:val="BodyText"/>
        <w:numPr>
          <w:ilvl w:val="0"/>
          <w:numId w:val="4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сочувствовать при затруднениях и неприятностях, выражать согласие (стремление) помочь.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>Сформированность эстетических потребностей, ценностей и чувств</w:t>
      </w:r>
      <w:r>
        <w:rPr>
          <w:rFonts w:cs="Liberation Serif"/>
        </w:rPr>
        <w:t xml:space="preserve"> проявляется в: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shd w:fill="FFFFFF" w:val="clear"/>
        </w:rPr>
        <w:t>    </w:t>
      </w:r>
      <w:r>
        <w:rPr>
          <w:rFonts w:cs="Liberation Serif"/>
          <w:shd w:fill="FFFFFF" w:val="clear"/>
        </w:rPr>
        <w:t>- чувственно воспринимаемой гармонии (например, симметрии, пропорциональности размеров и пр).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Сформированность навыков продуктивной межличностной коммуникации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5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умении проявлять терпение, корректно реагировать на затруднения и ошибки; </w:t>
      </w:r>
    </w:p>
    <w:p>
      <w:pPr>
        <w:pStyle w:val="BodyText"/>
        <w:numPr>
          <w:ilvl w:val="0"/>
          <w:numId w:val="5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обсуждать план действий.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Сформированность знаний об окружающем природном и социальном мире и позитивного отношения к нему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6"/>
        </w:numPr>
        <w:pBdr/>
        <w:bidi w:val="0"/>
        <w:spacing w:lineRule="auto" w:line="240" w:before="0" w:after="0"/>
        <w:ind w:hanging="355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умении производить предполагаемые программой измерения и благодаря этому ориентироваться в мерах длины, времени, веса, площади. 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Сформированность самосознания, в т.ч. адекватных представлений о собственных возможностях и ограничениях </w:t>
      </w:r>
      <w:r>
        <w:rPr>
          <w:rFonts w:cs="Liberation Serif"/>
        </w:rPr>
        <w:t>проявляется в:</w:t>
      </w:r>
    </w:p>
    <w:p>
      <w:pPr>
        <w:pStyle w:val="BodyText"/>
        <w:numPr>
          <w:ilvl w:val="0"/>
          <w:numId w:val="7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объективно оценивать свои знания по математике;</w:t>
      </w:r>
    </w:p>
    <w:p>
      <w:pPr>
        <w:pStyle w:val="BodyText"/>
        <w:numPr>
          <w:ilvl w:val="0"/>
          <w:numId w:val="7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способности анализировать причины успехов и неудач;</w:t>
      </w:r>
    </w:p>
    <w:p>
      <w:pPr>
        <w:pStyle w:val="BodyText"/>
        <w:numPr>
          <w:ilvl w:val="0"/>
          <w:numId w:val="7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разграничивать ситуации, требующие и не требующие помощи педагога;</w:t>
      </w:r>
    </w:p>
    <w:p>
      <w:pPr>
        <w:pStyle w:val="BodyText"/>
        <w:numPr>
          <w:ilvl w:val="0"/>
          <w:numId w:val="7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сделать адекватный выбор вспомогательного материала (опорная карточка, схема, алгоритм) для решения задания при затруднении, умении продуктивно его использовать, руководствоваться им в процессе работы.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 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>Метапредметные результаты</w:t>
      </w:r>
      <w:r>
        <w:rPr>
          <w:rFonts w:cs="Liberation Serif"/>
        </w:rPr>
        <w:t xml:space="preserve"> освоения ПРП для 2-го класса по учебному предмету «Математика»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учиться. 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 учетом индивидуальных возможностей и особых образовательных потребностей обучающихся с ЗПР метапредметные результаты могут быть обозначены следующим образом.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Сформированные познавательные универсальные учебные действия </w:t>
      </w:r>
      <w:r>
        <w:rPr>
          <w:rFonts w:cs="Liberation Serif"/>
        </w:rPr>
        <w:t>проявляются в: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- удержании правильного способа деятельности на всем протяжении решения задачи (</w:t>
      </w:r>
      <w:r>
        <w:rPr>
          <w:rFonts w:cs="Liberation Serif"/>
          <w:i/>
        </w:rPr>
        <w:t>прочтение и понимание текста задачи, анализ условия, составление краткой запись или схемы</w:t>
      </w:r>
      <w:r>
        <w:rPr>
          <w:rFonts w:cs="Liberation Serif"/>
        </w:rPr>
        <w:t xml:space="preserve"> </w:t>
      </w:r>
      <w:r>
        <w:rPr>
          <w:rFonts w:cs="Liberation Serif"/>
          <w:i/>
        </w:rPr>
        <w:t>(подбор схемы из предложенных), поиск решения задачи, составление плана решения, выбор и выполнение арифметического действия (арифметических действий), запись решения с помощью математических знаков и символов, проверка решения, оформление ответа к задаче</w:t>
      </w:r>
      <w:r>
        <w:rPr>
          <w:rFonts w:cs="Liberation Serif"/>
        </w:rPr>
        <w:t>);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-использовании элементарных знаково-символических средств для организации своих познавательных процессов </w:t>
      </w:r>
      <w:r>
        <w:rPr>
          <w:rFonts w:cs="Liberation Serif"/>
          <w:i/>
        </w:rPr>
        <w:t>(использование знаково-символических средств для понимания взаимосвязи чисел при сложении</w:t>
      </w:r>
      <w:r>
        <w:rPr>
          <w:rFonts w:cs="Liberation Serif"/>
        </w:rPr>
        <w:t xml:space="preserve"> </w:t>
      </w:r>
      <w:r>
        <w:rPr>
          <w:rFonts w:cs="Liberation Serif"/>
          <w:i/>
        </w:rPr>
        <w:t>и вычитании, при построении таблицы умножения,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</w:t>
      </w:r>
      <w:r>
        <w:rPr>
          <w:rFonts w:cs="Liberation Serif"/>
        </w:rPr>
        <w:t>);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bookmarkStart w:id="0" w:name="_Hlk514061369"/>
      <w:bookmarkEnd w:id="0"/>
      <w:r>
        <w:rPr>
          <w:rFonts w:cs="Liberation Serif"/>
        </w:rPr>
        <w:t>- умении использовать знаки и символы как условных заместителей при оформлении и решении задач (</w:t>
      </w:r>
      <w:r>
        <w:rPr>
          <w:rFonts w:cs="Liberation Serif"/>
          <w:i/>
        </w:rPr>
        <w:t>кодирование с помощью математических знаков и символов информации, содержащейся в тексте задачи, оформление краткой записи</w:t>
      </w:r>
      <w:r>
        <w:rPr>
          <w:rFonts w:cs="Liberation Serif"/>
        </w:rPr>
        <w:t xml:space="preserve"> </w:t>
      </w:r>
      <w:r>
        <w:rPr>
          <w:rFonts w:cs="Liberation Serif"/>
          <w:i/>
        </w:rPr>
        <w:t>условия в виде схемы, логический анализ условия, представленного схемой, решение задачи и логические выводы с помощью самостоятельно выбранных математических знаков и символов, декодирование знаково-символических средств при проверке решения задачи и т.д.</w:t>
      </w:r>
      <w:r>
        <w:rPr>
          <w:rFonts w:cs="Liberation Serif"/>
        </w:rPr>
        <w:t>);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- умении производить анализ и преобразование информации в виде таблиц (</w:t>
      </w:r>
      <w:r>
        <w:rPr>
          <w:rFonts w:cs="Liberation Serif"/>
          <w:i/>
        </w:rPr>
        <w:t>анализ имеющихся данных об объектах (их количество, единицы их измерения), определение исходя из этого количество столбцов и строк таблицы, вычерчивание таблицы с обязательной подписью всех столбцов и строк с использованием знаково-символических средств, с заполнением известных данных и выделением неизвестных, выделение по таблице отношений, зависимостей между величинами,</w:t>
      </w:r>
      <w:r>
        <w:rPr>
          <w:rFonts w:cs="Liberation Serif"/>
        </w:rPr>
        <w:t> </w:t>
      </w:r>
      <w:r>
        <w:rPr>
          <w:rFonts w:cs="Liberation Serif"/>
          <w:i/>
        </w:rPr>
        <w:t>поиск неизвестных данных и восстановление их в таблице</w:t>
      </w:r>
      <w:r>
        <w:rPr>
          <w:rFonts w:cs="Liberation Serif"/>
        </w:rPr>
        <w:t>);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умении использовать наглядные модели, отражающие связи между предметами </w:t>
      </w:r>
      <w:r>
        <w:rPr>
          <w:rFonts w:cs="Liberation Serif"/>
          <w:i/>
        </w:rPr>
        <w:t>(выделение структуры имеющихся данных, ее представление с знаково-символических средств, составление модели, схемы, таблицы, работа с моделью, соотнесение результатов, полученных на модели с реальностью)</w:t>
      </w:r>
      <w:r>
        <w:rPr>
          <w:rFonts w:cs="Liberation Serif"/>
        </w:rPr>
        <w:t xml:space="preserve"> 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овладении умением записывать результаты разнообразных измерений в числовой форме </w:t>
      </w:r>
      <w:r>
        <w:rPr>
          <w:rFonts w:cs="Liberation Serif"/>
          <w:i/>
        </w:rPr>
        <w:t>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</w:t>
      </w:r>
      <w:r>
        <w:rPr>
          <w:rFonts w:cs="Liberation Serif"/>
        </w:rPr>
        <w:t>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осмысленном чтении текстов математических задач </w:t>
      </w:r>
      <w:r>
        <w:rPr>
          <w:rFonts w:cs="Liberation Serif"/>
          <w:i/>
        </w:rPr>
        <w:t>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"связи" условия и вопроса (от условия к вопросу, от вопроса к условию)</w:t>
      </w:r>
      <w:r>
        <w:rPr>
          <w:rFonts w:cs="Liberation Serif"/>
        </w:rPr>
        <w:t>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умении устанавливать взаимосвязь между разными математическими объектами, овладении умением относить предъявленную задачу к определенному классу задач, имеющих общий алгоритм решения </w:t>
      </w:r>
      <w:r>
        <w:rPr>
          <w:rFonts w:cs="Liberation Serif"/>
          <w:i/>
        </w:rPr>
        <w:t xml:space="preserve">(анализ и структурирование исходных данных задачи, уточнение ее вопроса, составление плана решения задачи и его сопоставление с ранее решенными задачами, определение сходства в решении (аналогичности), уточнение алгоритма решения ранее выполненной задачи и его применимость для текущей, находить общее в решении нескольких задач и переносить алгоритм решения на новую задачу); 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умении сравнивать математические объекты, выделять признаки сходства и различия </w:t>
      </w:r>
      <w:r>
        <w:rPr>
          <w:rFonts w:cs="Liberation Serif"/>
          <w:i/>
        </w:rPr>
        <w:t>(анализ математических объектов, выделение его свойств и признаков, установление сходства и различия между признаками двух математических объектов, установление сходства и различия между признаками трех и более математических объектов, сравннение геометрические фигуры по площади)</w:t>
      </w:r>
      <w:r>
        <w:rPr>
          <w:rFonts w:cs="Liberation Serif"/>
        </w:rPr>
        <w:t>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-умении классифицировать объекты (числа, фигуры, выражения) по самостоятельно найденному основанию </w:t>
      </w:r>
      <w:r>
        <w:rPr>
          <w:rFonts w:cs="Liberation Serif"/>
          <w:i/>
        </w:rPr>
        <w:t>(выделение признаков предмета, установление между ними сходства и различия, как основания для классификации математических объектов, выделение существенных и несущественных признаков, выделение математические объекты из ряда других, выделение существенных для классификации признаков и несущественных, обобщение математических объектов по выбранному основанию для классификации и т.д.)</w:t>
      </w:r>
      <w:r>
        <w:rPr>
          <w:rFonts w:cs="Liberation Serif"/>
        </w:rPr>
        <w:t>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умении устанавливать логическую зависимость и делать простые умозаключения </w:t>
      </w:r>
      <w:r>
        <w:rPr>
          <w:rFonts w:cs="Liberation Serif"/>
          <w:i/>
        </w:rPr>
        <w:t>(анализ условий для установления логической зависимости, установление причинно-следственных связей между математическими объектами, выделение существенных признаков математических объектов, как основа простых логических рассуждений и умозаключений, умение увидеть ошибки в рассуждении для корректировки умозаключения)</w:t>
      </w:r>
      <w:r>
        <w:rPr>
          <w:rFonts w:cs="Liberation Serif"/>
        </w:rPr>
        <w:t>;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- умении устанавливать закономерность в числовом ряду и продолжать его </w:t>
      </w:r>
      <w:r>
        <w:rPr>
          <w:rFonts w:cs="Liberation Serif"/>
          <w:i/>
        </w:rPr>
        <w:t>(установление возрастающих и/или убывающих числовых закономерностей на наглядном материале, выявление правила расположения элементов в ряду, продолжение числовой последовательности, восстановление пропущенных в ней чисел, проверка выявленного правила)</w:t>
      </w:r>
      <w:r>
        <w:rPr>
          <w:rFonts w:cs="Liberation Serif"/>
        </w:rPr>
        <w:t>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Сформированные регулятивные универсальные учебные действия </w:t>
      </w:r>
      <w:r>
        <w:rPr>
          <w:rFonts w:cs="Liberation Serif"/>
        </w:rPr>
        <w:t>проявляются в:</w:t>
      </w:r>
    </w:p>
    <w:p>
      <w:pPr>
        <w:pStyle w:val="BodyText"/>
        <w:numPr>
          <w:ilvl w:val="0"/>
          <w:numId w:val="8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способности выполнять учебные задания вопреки нежеланию, утомлению;</w:t>
      </w:r>
    </w:p>
    <w:p>
      <w:pPr>
        <w:pStyle w:val="BodyText"/>
        <w:numPr>
          <w:ilvl w:val="0"/>
          <w:numId w:val="8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способности выполнять инструкции и требования учителя, соблюдать основные требования к организации учебной деятельности; </w:t>
      </w:r>
    </w:p>
    <w:p>
      <w:pPr>
        <w:pStyle w:val="BodyText"/>
        <w:numPr>
          <w:ilvl w:val="0"/>
          <w:numId w:val="8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способности планировать свои действия в соответствии с поставленной задачей и условием ее реализации, оречевлять план и соотносить действия с планом; </w:t>
      </w:r>
    </w:p>
    <w:p>
      <w:pPr>
        <w:pStyle w:val="BodyText"/>
        <w:numPr>
          <w:ilvl w:val="0"/>
          <w:numId w:val="8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способности 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  <w:b/>
        </w:rPr>
        <w:t xml:space="preserve">Сформированные коммуникативные универсальные учебные действия </w:t>
      </w:r>
      <w:r>
        <w:rPr>
          <w:rFonts w:cs="Liberation Serif"/>
        </w:rPr>
        <w:t>проявляются в:</w:t>
      </w:r>
    </w:p>
    <w:p>
      <w:pPr>
        <w:pStyle w:val="BodyText"/>
        <w:numPr>
          <w:ilvl w:val="0"/>
          <w:numId w:val="9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готовности слушать собеседника, вступать в диалог по учебной проблеме и поддерживать его; </w:t>
      </w:r>
    </w:p>
    <w:p>
      <w:pPr>
        <w:pStyle w:val="BodyText"/>
        <w:numPr>
          <w:ilvl w:val="0"/>
          <w:numId w:val="9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 xml:space="preserve">адекватном использовании речевых средств для решения коммуникативных и познавательных задач; </w:t>
      </w:r>
    </w:p>
    <w:p>
      <w:pPr>
        <w:pStyle w:val="BodyText"/>
        <w:numPr>
          <w:ilvl w:val="0"/>
          <w:numId w:val="9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умении принимать участие в коллективном поиске средств решения поставленных задач, договариваться о распределении функций;</w:t>
      </w:r>
    </w:p>
    <w:p>
      <w:pPr>
        <w:pStyle w:val="BodyText"/>
        <w:numPr>
          <w:ilvl w:val="0"/>
          <w:numId w:val="9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овладении умением работать в паре, в подгруппе.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 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  <w:t>Предметные результаты.</w:t>
      </w:r>
    </w:p>
    <w:p>
      <w:pPr>
        <w:pStyle w:val="BodyText"/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 конце 3-го класса обучающийся: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читает и записывает трехзначные числа;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сравнивает их и записывает результат их сравнения;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устанавливает правила, по которому составлена числовая последовательность, продолжает её и восстанавливает пропущенные числа в ней;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заменяет трехзначное число суммой разрядных слагаемых;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упорядочивает заданные числа;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группирует числа по заданному или самостоятельно составленному основанию;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воспроизводит по памяти таблицу умножения на 0, 1, 2, 3, 4, 5. 6. 7, 8, 9 и соответствующие случаи деления;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применяет знания таблицы умножения при вычислении значений числовых выражений;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вычисляет значения числовых выражений в 2 – 3 действия со скобками и без них;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использует математическую терминологию при чтении и записи числовых выражений;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решает уравнения на нахождение неизвестного слагаемого, уменьшаемого и вычитаемого, множителя, делимого и делителя на основе знаний о взаимосвязи чисел при сложении, вычитании, умножении и делении;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использует правила умножения суммы на число и правила деления суммы на число;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выполняет внетабличное умножение и деление в пределах 100 разными способами;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выполняет устно вычисления в случаях, сводимых к действиям в пределах 100, используя различные приемы устных вычислений;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использует различные приемы проверки правильности вычисления;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различает треугольники по видам и называет их;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сравнивает геометрические фигуры по площади;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вычисляет площадь прямоугольника разными способами;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разъясняет смысл деления с остатком и его проверку;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  <w:shd w:fill="FFFFFF" w:val="clear"/>
        </w:rPr>
      </w:pPr>
      <w:r>
        <w:rPr>
          <w:rFonts w:cs="Liberation Serif"/>
          <w:shd w:fill="FFFFFF" w:val="clear"/>
        </w:rPr>
        <w:t>описывает явления и события с использованием величин времени, переводит одни единицы времени в другие;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переводит единицы массы в другие, используя соотношения между ними;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решает задачи арифметическими способами;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анализирует текстовую задачу, выполняет краткую запись задач разными способами, а также в табличной форме;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составляет план решения задачи, действует по нему, поясняя ход решения;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вносит и наблюдает за изменениями в решении задачи при изменении её условия;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составляет и решает практические задачи с жизненными сюжетами;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применяет алгоритмы письменного сложения, вычитания, умножения и деления чисел и выполняет эти действия с числами в пределах 1000;</w:t>
      </w:r>
    </w:p>
    <w:p>
      <w:pPr>
        <w:pStyle w:val="BodyText"/>
        <w:numPr>
          <w:ilvl w:val="0"/>
          <w:numId w:val="10"/>
        </w:numPr>
        <w:pBdr/>
        <w:bidi w:val="0"/>
        <w:spacing w:lineRule="auto" w:line="240" w:before="0" w:after="0"/>
        <w:ind w:hanging="0" w:left="0" w:right="0"/>
        <w:jc w:val="both"/>
        <w:rPr>
          <w:rFonts w:ascii="Liberation Serif" w:hAnsi="Liberation Serif" w:cs="Liberation Serif"/>
        </w:rPr>
      </w:pPr>
      <w:r>
        <w:rPr>
          <w:rFonts w:cs="Liberation Serif"/>
        </w:rPr>
        <w:t>контролирует пошагово правильность применения алгоритмов арифметических действий при письменных вычислениях.</w:t>
      </w:r>
    </w:p>
    <w:p>
      <w:pPr>
        <w:pStyle w:val="Normal"/>
        <w:bidi w:val="0"/>
        <w:spacing w:lineRule="auto" w:line="240" w:before="0" w:after="0"/>
        <w:ind w:hanging="0" w:left="0" w:right="0"/>
        <w:jc w:val="center"/>
        <w:rPr>
          <w:rFonts w:ascii="Liberation Serif" w:hAnsi="Liberation Serif" w:cs="Liberation Serif"/>
          <w:b w:val="false"/>
          <w:sz w:val="24"/>
          <w:lang w:val="ru-RU"/>
        </w:rPr>
      </w:pPr>
      <w:r>
        <w:rPr/>
      </w:r>
    </w:p>
    <w:p>
      <w:pPr>
        <w:pStyle w:val="BodyText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b/>
          <w:lang w:val="ru-RU"/>
        </w:rPr>
      </w:pPr>
      <w:r>
        <w:rPr>
          <w:rFonts w:cs="Liberation Serif"/>
          <w:b/>
          <w:lang w:val="ru-RU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cs="Liberation Serif"/>
          <w:b/>
          <w:color w:val="000000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color w:val="000000"/>
          <w:sz w:val="24"/>
        </w:rPr>
      </w:pPr>
      <w:r>
        <w:rPr>
          <w:rFonts w:cs="Liberation Serif"/>
          <w:b/>
          <w:color w:val="000000"/>
          <w:sz w:val="24"/>
        </w:rPr>
        <w:t>Система контроля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Система оценки достижения планируемых результатов РПУП «Математика. Практикум» включает процедуры внутренней и внешней оценки.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Внутренняя оценка включает: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1) 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«Математика. Практикум».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2) текущую (в том числе тематическую)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 </w:t>
      </w:r>
    </w:p>
    <w:p>
      <w:pPr>
        <w:pStyle w:val="Normal"/>
        <w:bidi w:val="0"/>
        <w:spacing w:lineRule="auto" w:line="240" w:before="0" w:after="0"/>
        <w:ind w:firstLine="709" w:left="0" w:right="0"/>
        <w:jc w:val="both"/>
        <w:rPr>
          <w:rFonts w:ascii="Liberation Serif" w:hAnsi="Liberation Serif" w:cs="Liberation Serif"/>
          <w:sz w:val="24"/>
        </w:rPr>
      </w:pPr>
      <w:r>
        <w:rPr>
          <w:rFonts w:cs="Liberation Serif"/>
          <w:sz w:val="24"/>
        </w:rPr>
        <w:t xml:space="preserve">3) 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«Математика. Практикум». 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 xml:space="preserve">Адаптированная программа  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>Тематическое планирование курса «Математика. Практикум»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  <w:sz w:val="24"/>
        </w:rPr>
      </w:pPr>
      <w:r>
        <w:rPr>
          <w:rFonts w:cs="Liberation Serif"/>
          <w:b/>
          <w:sz w:val="24"/>
        </w:rPr>
        <w:t xml:space="preserve">3 класс </w:t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tbl>
      <w:tblPr>
        <w:tblW w:w="9961" w:type="dxa"/>
        <w:jc w:val="left"/>
        <w:tblInd w:w="-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1141"/>
        <w:gridCol w:w="3244"/>
        <w:gridCol w:w="2285"/>
        <w:gridCol w:w="1461"/>
      </w:tblGrid>
      <w:tr>
        <w:trPr/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>Раздел программы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 xml:space="preserve">№ </w:t>
            </w:r>
            <w:r>
              <w:rPr>
                <w:rFonts w:cs="Liberation Serif"/>
                <w:b/>
                <w:sz w:val="20"/>
              </w:rPr>
              <w:t>урока в разделе/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 xml:space="preserve">№ </w:t>
            </w:r>
            <w:r>
              <w:rPr>
                <w:rFonts w:cs="Liberation Serif"/>
                <w:b/>
                <w:sz w:val="20"/>
              </w:rPr>
              <w:t>урока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>Тема урока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>Формы и способы организации урочной деятельности, направленные на реализацию РПВ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>Электронные образователь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cs="Liberation Serif"/>
                <w:b/>
                <w:sz w:val="20"/>
              </w:rPr>
              <w:t>ные ресурсы</w:t>
            </w:r>
          </w:p>
        </w:tc>
      </w:tr>
      <w:tr>
        <w:trPr/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  <w:lang w:val="ru-RU"/>
              </w:rPr>
              <w:t>Ч</w:t>
            </w:r>
            <w:r>
              <w:rPr>
                <w:rFonts w:cs="Liberation Serif"/>
                <w:b w:val="false"/>
                <w:sz w:val="20"/>
              </w:rPr>
              <w:t>исла</w:t>
            </w:r>
            <w:r>
              <w:rPr>
                <w:rFonts w:cs="Liberation Serif"/>
                <w:b w:val="false"/>
                <w:sz w:val="20"/>
                <w:lang w:val="ru-RU"/>
              </w:rPr>
              <w:t xml:space="preserve"> и величины</w:t>
            </w:r>
          </w:p>
          <w:p>
            <w:pPr>
              <w:pStyle w:val="BodyText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  <w:lang w:val="ru-RU"/>
              </w:rPr>
            </w:pPr>
            <w:r>
              <w:rPr>
                <w:rFonts w:cs="Liberation Serif"/>
                <w:b w:val="false"/>
                <w:sz w:val="20"/>
                <w:lang w:val="ru-RU"/>
              </w:rPr>
              <w:t>(8 часов)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Style9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cs="Liberation Serif" w:ascii="Liberation Serif" w:hAnsi="Liberation Serif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1/1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 xml:space="preserve">Вводный урок </w:t>
            </w:r>
            <w:r>
              <w:rPr>
                <w:rFonts w:cs="Liberation Serif"/>
                <w:sz w:val="20"/>
              </w:rPr>
              <w:t>«Путешествие по миру математики». Нумерация чисел, приемы сложения и вычитания чисел в пределах 100.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Формировать понимание значимости математики для научно-технического прогресса;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 xml:space="preserve"> </w:t>
            </w:r>
            <w:r>
              <w:rPr>
                <w:rFonts w:cs="Liberation Serif"/>
                <w:sz w:val="20"/>
              </w:rPr>
              <w:t>побуждать у обучающихся желание соблюдать на дистанционном уроке нормы поведения;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создать атмосферу сотрудничества учителя и обучающихся;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научить обучающихся анализировать, сравнивать, конкретизировать и представлять образно величины и факты, относящиеся к экономическим явлениям, явлениям социальной и общественной жизни;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фиксировать важность применения теоретических знаний в разных жизненных ситуациях;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воспитывать бережное отношение ко времени,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sz w:val="20"/>
              </w:rPr>
              <w:t xml:space="preserve">формировать навыки здорового образа жизни, </w:t>
            </w:r>
            <w:r>
              <w:rPr>
                <w:rFonts w:cs="Liberation Serif"/>
                <w:b w:val="false"/>
                <w:sz w:val="20"/>
              </w:rPr>
              <w:t>ответственного отношения к соблюдению режима дня;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воспитывать интерес и уважение к разным профессиям;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способствовать воспитанию бережливости и экономии.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2/2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Выражение с переменной. Решение уравнений. Связь между компонентами и результатом умножения.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4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3/3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 xml:space="preserve">Единицы времени: секунда. Задачи на нахождение </w:t>
            </w:r>
            <w:r>
              <w:rPr>
                <w:rFonts w:cs="Liberation Serif"/>
                <w:sz w:val="20"/>
              </w:rPr>
              <w:t>начала, окончания, продолжительности события.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5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4/4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Решение задач на зависимость между величинами: цена, количество, стоимость.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4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6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5/5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Связь умножения и деления. Таблица умножения и деления с числами 2 и 3.  Чётные и нечётные, однозначные и двузначные числа.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5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7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>
          <w:trHeight w:val="55" w:hRule="atLeast"/>
        </w:trPr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6/6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Порядок выполнения арифметических действий в числовых выражениях со скобками и без скобок.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6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8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7/7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Единица массы - грамм. Решение задач на нахождение массы, количества.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7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9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8/8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Нахождение числа, которое в несколько раз больше или меньше данного. Решение задач на увеличение (уменьшение) числа в несколько раз.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8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0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Арифметические действия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(17 часов)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1/9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191919"/>
                <w:sz w:val="20"/>
              </w:rPr>
              <w:t>Таблица умножения</w:t>
            </w:r>
            <w:r>
              <w:rPr>
                <w:rFonts w:cs="Liberation Serif"/>
                <w:b w:val="false"/>
                <w:sz w:val="20"/>
              </w:rPr>
              <w:t xml:space="preserve"> и деления с числом 4.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абстрактное, логическое мышление, пространственное воображение;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воспитывать познавательную активность;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формировать умение осуществлять взаимосотрудничество, взаимоконтроль и взаимопомощь с учителем;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воспитывать ответственность, внимательность, честность, самостоятельность, взаимоуважение;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воспитывать продуманность своих действий и поведения;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умения и навыки работы с источниками учебной и научно-технической информации;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прививать интерес к математике через участие в школьной декаде «Умка» и олимпиадах разного уровня;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000000"/>
                <w:sz w:val="20"/>
              </w:rPr>
              <w:t xml:space="preserve">соблюдать правила безопасного Интернета </w:t>
            </w:r>
            <w:r>
              <w:rPr>
                <w:rFonts w:cs="Liberation Serif"/>
                <w:b w:val="false"/>
                <w:sz w:val="20"/>
              </w:rPr>
              <w:t>при подборе дополнительного материала к урокам.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познавательный интерес через активизацию мыслительной деятельности, содержание учебного материала, эмоциональную сферу обучения.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9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1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2/10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191919"/>
                <w:sz w:val="20"/>
              </w:rPr>
              <w:t>Таблица умножения</w:t>
            </w:r>
            <w:r>
              <w:rPr>
                <w:rFonts w:cs="Liberation Serif"/>
                <w:b w:val="false"/>
                <w:sz w:val="20"/>
              </w:rPr>
              <w:t xml:space="preserve"> и деления с числом 5.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10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2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3/11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191919"/>
                <w:sz w:val="20"/>
              </w:rPr>
              <w:t>Таблица умножения</w:t>
            </w:r>
            <w:r>
              <w:rPr>
                <w:rFonts w:cs="Liberation Serif"/>
                <w:b w:val="false"/>
                <w:sz w:val="20"/>
              </w:rPr>
              <w:t xml:space="preserve"> и деления с числом 6.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11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3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4/12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191919"/>
                <w:sz w:val="20"/>
              </w:rPr>
              <w:t>Таблица умножения</w:t>
            </w:r>
            <w:r>
              <w:rPr>
                <w:rFonts w:cs="Liberation Serif"/>
                <w:b w:val="false"/>
                <w:sz w:val="20"/>
              </w:rPr>
              <w:t xml:space="preserve"> и деления с числом 7.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12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4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5/13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color w:val="191919"/>
                <w:sz w:val="20"/>
              </w:rPr>
              <w:t>Таблица умножения</w:t>
            </w:r>
            <w:r>
              <w:rPr>
                <w:rFonts w:cs="Liberation Serif"/>
                <w:b w:val="false"/>
                <w:sz w:val="20"/>
              </w:rPr>
              <w:t xml:space="preserve"> и деления с числами 8 и 9. Практическое использование таблицы Пифагора.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13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5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6/14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sz w:val="20"/>
              </w:rPr>
              <w:t xml:space="preserve">Умножение и деление </w:t>
            </w:r>
            <w:r>
              <w:rPr>
                <w:rFonts w:cs="Liberation Serif"/>
                <w:b w:val="false"/>
                <w:sz w:val="20"/>
              </w:rPr>
              <w:t xml:space="preserve">двузначного числа на однозначное вида 20х3, 60:3, 80:20. </w:t>
            </w:r>
            <w:r>
              <w:rPr>
                <w:rFonts w:cs="Liberation Serif"/>
                <w:sz w:val="20"/>
              </w:rPr>
              <w:t>Умножение и деление с числами 1 и 0</w:t>
            </w:r>
            <w:r>
              <w:rPr>
                <w:rFonts w:cs="Liberation Serif"/>
                <w:b w:val="false"/>
                <w:sz w:val="20"/>
              </w:rPr>
              <w:t xml:space="preserve"> (а:а, 0:а, 0ха , а:1, ах1).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14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6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7/15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 xml:space="preserve">Умножение суммы на число. </w:t>
            </w:r>
            <w:r>
              <w:rPr>
                <w:rFonts w:cs="Liberation Serif"/>
                <w:sz w:val="20"/>
              </w:rPr>
              <w:t xml:space="preserve">Умножение </w:t>
            </w:r>
            <w:r>
              <w:rPr>
                <w:rFonts w:cs="Liberation Serif"/>
                <w:b w:val="false"/>
                <w:sz w:val="20"/>
              </w:rPr>
              <w:t xml:space="preserve">двузначного числа на однозначное </w:t>
            </w:r>
            <w:r>
              <w:rPr>
                <w:rFonts w:cs="Liberation Serif"/>
                <w:sz w:val="20"/>
              </w:rPr>
              <w:t>для случаев вида 23х4.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15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7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8/16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>Деление суммы на число. Д</w:t>
            </w:r>
            <w:r>
              <w:rPr>
                <w:rFonts w:cs="Liberation Serif"/>
                <w:sz w:val="20"/>
              </w:rPr>
              <w:t xml:space="preserve">еление </w:t>
            </w:r>
            <w:r>
              <w:rPr>
                <w:rFonts w:cs="Liberation Serif"/>
                <w:b w:val="false"/>
                <w:sz w:val="20"/>
              </w:rPr>
              <w:t xml:space="preserve">двузначного числа на однозначное </w:t>
            </w:r>
            <w:r>
              <w:rPr>
                <w:rFonts w:cs="Liberation Serif"/>
                <w:sz w:val="20"/>
              </w:rPr>
              <w:t>для случаев вида 69:3, 91:7.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16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8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9/17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Деление двузначного числа на двузначное для случаев вида 87:29, 88:22. Выполнение проверки умножения делением и деления умножением.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17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19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10/18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Уравнения. Исследование взаимосвязи между компонентами и результатом умножения и деления при решении уравнений.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18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0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11/19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Деление с остатком. Проверка деления с остатком. Решение задач на деление с остатком.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19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1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12/20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Письменная нумерация в пределах 1000. Сумма разрядных слагаемых. Сравнение трехзначных чисел.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20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2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13/21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Приемы устных вычислений вида 400±200, 450±20, 450±200, 450±240, 460±80, 465±28.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21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3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14/22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Приемы письменных вычислений. Алгоритм сложения и вычитания трехзначных чисел.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22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4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15/23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Приёмы устных вычислений вида 180х4, 900:3, 203х4, 960:3 при решении задач и примеров.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23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5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16/24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Использование алгоритма письменного умножения трёхзначного числа на однозначное вида 214х3, 243х3.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24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6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17/25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>Использование алгоритм письменного деления трёхзначного числа на однозначное вида 684:2, 738:3.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25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7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 w:ascii="Liberation Serif" w:hAnsi="Liberation Serif"/>
                <w:sz w:val="20"/>
              </w:rPr>
              <w:t>Пространственные отношения и геометрические фигуры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(3 часа)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1/26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Распознавание геометрических фигур. Виды треугольников. Обозначение геометрических фигур буквами. Формула вычисления периметра прямоугольника.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абстрактное, логическое мышление, пространственное воображение;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воспитывать познавательную активность;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формировать умение осуществлять взаимосотрудничество, взаимоконтроль и взаимопомощь с учителем.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26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8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2/27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Площадь. Единицы измерения площади: квадратный сантиметр, квадратный дециметр, квадратный метр. Формула вычисления площади прямоугольника.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27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29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3/28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Круг, окружность (центр, радиус, диаметр). Формула вычисления диаметра.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28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0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Текстовые задачи.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(4 часа)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1/29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Доли (половина, треть, четверть, десятая, сотая). Сравнение долей одной величины. Задачи на нахождение доли величины.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Увеличить степень самостоятельности, дисциплинированности, организованности в учебной деятельности;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культуру эстетического восприятия окружающего мира;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воспитывать трудолюбие, чувство ответственности.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29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1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2/30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Контрольная работа в рамках промежуточной годовой аттестации.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30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2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3/31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 w:val="false"/>
                <w:sz w:val="20"/>
              </w:rPr>
            </w:pPr>
            <w:r>
              <w:rPr>
                <w:rFonts w:cs="Liberation Serif"/>
                <w:b w:val="false"/>
                <w:sz w:val="20"/>
              </w:rPr>
              <w:t>Задачи на увеличение/уменьшение на несколько единиц/в несколько раз.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31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3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4/32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cs="Liberation Serif"/>
                <w:b w:val="false"/>
                <w:sz w:val="20"/>
              </w:rPr>
              <w:t>Задачи на разностное и</w:t>
            </w:r>
            <w:r>
              <w:rPr>
                <w:rFonts w:cs="Liberation Serif"/>
                <w:sz w:val="20"/>
              </w:rPr>
              <w:t xml:space="preserve"> </w:t>
            </w:r>
            <w:r>
              <w:rPr>
                <w:rFonts w:cs="Liberation Serif"/>
                <w:b w:val="false"/>
                <w:sz w:val="20"/>
              </w:rPr>
              <w:t>кратное сравнение.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32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4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Математическая информация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(2 часа)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1/33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«Мир занимательных задач» (характеристика, выбор, группировка объектов; истинные и ложные утверждения, чтение таблиц, схем; действия по алгоритму).</w:t>
            </w: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Развивать способности творческого самовыражения;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воспитывать ответственность за результаты учебного труда, понимание его значимости.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33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5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</w:tr>
      <w:tr>
        <w:trPr/>
        <w:tc>
          <w:tcPr>
            <w:tcW w:w="1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2/34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«Математическая мозаика» (</w:t>
            </w:r>
            <w:r>
              <w:rPr>
                <w:rFonts w:cs="Liberation Serif"/>
                <w:color w:val="191919"/>
                <w:sz w:val="20"/>
              </w:rPr>
              <w:t>нестандартные задачи, логические задания).</w:t>
            </w:r>
          </w:p>
        </w:tc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Тема 34</w:t>
            </w:r>
          </w:p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/>
            </w:pPr>
            <w:hyperlink r:id="rId36">
              <w:r>
                <w:rPr>
                  <w:rStyle w:val="Hyperlink"/>
                  <w:rFonts w:cs="Liberation Serif"/>
                  <w:sz w:val="20"/>
                  <w:lang w:val="ru-RU"/>
                </w:rPr>
                <w:t>ИОС</w:t>
              </w:r>
            </w:hyperlink>
          </w:p>
        </w:tc>
      </w:tr>
      <w:tr>
        <w:trPr/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Итого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cs="Liberation Serif"/>
                <w:sz w:val="20"/>
              </w:rPr>
              <w:t>34 ч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spacing w:val="-1"/>
                <w:sz w:val="20"/>
              </w:rPr>
            </w:pPr>
            <w:r>
              <w:rPr>
                <w:rFonts w:cs="Liberation Serif"/>
                <w:spacing w:val="-1"/>
                <w:sz w:val="20"/>
              </w:rPr>
              <w:t>Контрольная работа в рамках промежуточной годовой аттестации 1 час.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ind w:hanging="0" w:left="0" w:right="0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cs="Liberation Serif"/>
                <w:b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  <w:b/>
        </w:rPr>
      </w:pPr>
      <w:r>
        <w:rPr>
          <w:rFonts w:cs="Liberation Serif"/>
          <w:b/>
        </w:rPr>
      </w:r>
    </w:p>
    <w:p>
      <w:pPr>
        <w:pStyle w:val="Normal"/>
        <w:bidi w:val="0"/>
        <w:spacing w:lineRule="auto" w:line="240" w:before="0" w:after="0"/>
        <w:ind w:firstLine="709" w:left="0" w:right="0"/>
        <w:jc w:val="center"/>
        <w:rPr>
          <w:rFonts w:ascii="Liberation Serif" w:hAnsi="Liberation Serif" w:cs="Liberation Serif"/>
        </w:rPr>
      </w:pPr>
      <w:r>
        <w:rPr>
          <w:rFonts w:cs="Liberation Serif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auto"/>
    <w:pitch w:val="default"/>
  </w:font>
  <w:font w:name="OpenSymbol">
    <w:altName w:val="Arial Unicode MS"/>
    <w:charset w:val="cc"/>
    <w:family w:val="auto"/>
    <w:pitch w:val="default"/>
  </w:font>
  <w:font w:name="Liberation Serif">
    <w:altName w:val="Times New Roman"/>
    <w:charset w:val="cc"/>
    <w:family w:val="auto"/>
    <w:pitch w:val="default"/>
  </w:font>
  <w:font w:name="Liberation Sans">
    <w:altName w:val="Arial"/>
    <w:charset w:val="cc"/>
    <w:family w:val="auto"/>
    <w:pitch w:val="default"/>
  </w:font>
  <w:font w:name="Calibri">
    <w:charset w:val="cc"/>
    <w:family w:val="auto"/>
    <w:pitch w:val="default"/>
  </w:font>
  <w:font w:name="Times">
    <w:altName w:val="Times New Roman"/>
    <w:charset w:val="cc"/>
    <w:family w:val="auto"/>
    <w:pitch w:val="default"/>
  </w:font>
  <w:font w:name="Helvetica">
    <w:altName w:val="Arial"/>
    <w:charset w:val="cc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675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378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basedOn w:val="DStyleparagraph"/>
    <w:qFormat/>
    <w:pPr/>
    <w:rPr/>
  </w:style>
  <w:style w:type="paragraph" w:styleId="Heading1">
    <w:name w:val="Heading 1"/>
    <w:basedOn w:val="Normal1"/>
    <w:qFormat/>
    <w:pPr>
      <w:spacing w:before="480" w:after="200"/>
    </w:pPr>
    <w:rPr>
      <w:rFonts w:ascii="Arial" w:hAnsi="Arial" w:cs="Arial"/>
      <w:sz w:val="40"/>
    </w:rPr>
  </w:style>
  <w:style w:type="paragraph" w:styleId="Heading2">
    <w:name w:val="Heading 2"/>
    <w:basedOn w:val="Normal1"/>
    <w:qFormat/>
    <w:pPr>
      <w:spacing w:before="360" w:after="200"/>
    </w:pPr>
    <w:rPr>
      <w:rFonts w:ascii="Arial" w:hAnsi="Arial" w:cs="Arial"/>
      <w:sz w:val="34"/>
    </w:rPr>
  </w:style>
  <w:style w:type="paragraph" w:styleId="Heading3">
    <w:name w:val="Heading 3"/>
    <w:basedOn w:val="Normal1"/>
    <w:qFormat/>
    <w:pPr>
      <w:spacing w:before="320" w:after="200"/>
    </w:pPr>
    <w:rPr>
      <w:rFonts w:ascii="Arial" w:hAnsi="Arial" w:cs="Arial"/>
      <w:sz w:val="30"/>
    </w:rPr>
  </w:style>
  <w:style w:type="paragraph" w:styleId="Heading4">
    <w:name w:val="Heading 4"/>
    <w:basedOn w:val="Normal1"/>
    <w:qFormat/>
    <w:pPr>
      <w:spacing w:before="320" w:after="200"/>
    </w:pPr>
    <w:rPr>
      <w:rFonts w:ascii="Arial" w:hAnsi="Arial" w:cs="Arial"/>
      <w:b/>
      <w:sz w:val="26"/>
    </w:rPr>
  </w:style>
  <w:style w:type="paragraph" w:styleId="Heading5">
    <w:name w:val="Heading 5"/>
    <w:basedOn w:val="Normal1"/>
    <w:qFormat/>
    <w:pPr>
      <w:spacing w:before="320" w:after="200"/>
    </w:pPr>
    <w:rPr>
      <w:rFonts w:ascii="Arial" w:hAnsi="Arial" w:cs="Arial"/>
      <w:b/>
      <w:sz w:val="24"/>
    </w:rPr>
  </w:style>
  <w:style w:type="paragraph" w:styleId="Heading6">
    <w:name w:val="Heading 6"/>
    <w:basedOn w:val="Normal1"/>
    <w:qFormat/>
    <w:pPr>
      <w:spacing w:before="320" w:after="200"/>
    </w:pPr>
    <w:rPr>
      <w:rFonts w:ascii="Arial" w:hAnsi="Arial" w:cs="Arial"/>
      <w:b/>
      <w:sz w:val="22"/>
    </w:rPr>
  </w:style>
  <w:style w:type="paragraph" w:styleId="Heading7">
    <w:name w:val="Heading 7"/>
    <w:basedOn w:val="Normal1"/>
    <w:qFormat/>
    <w:pPr>
      <w:spacing w:before="320" w:after="200"/>
    </w:pPr>
    <w:rPr>
      <w:rFonts w:ascii="Arial" w:hAnsi="Arial" w:cs="Arial"/>
      <w:b/>
      <w:i/>
      <w:sz w:val="22"/>
    </w:rPr>
  </w:style>
  <w:style w:type="paragraph" w:styleId="Heading8">
    <w:name w:val="Heading 8"/>
    <w:basedOn w:val="Normal1"/>
    <w:qFormat/>
    <w:pPr>
      <w:spacing w:before="320" w:after="200"/>
    </w:pPr>
    <w:rPr>
      <w:rFonts w:ascii="Arial" w:hAnsi="Arial" w:cs="Arial"/>
      <w:i/>
      <w:sz w:val="22"/>
    </w:rPr>
  </w:style>
  <w:style w:type="paragraph" w:styleId="Heading9">
    <w:name w:val="Heading 9"/>
    <w:basedOn w:val="Normal1"/>
    <w:qFormat/>
    <w:pPr>
      <w:spacing w:before="320" w:after="200"/>
    </w:pPr>
    <w:rPr>
      <w:rFonts w:ascii="Arial" w:hAnsi="Arial" w:cs="Arial"/>
      <w:i/>
      <w:sz w:val="21"/>
    </w:rPr>
  </w:style>
  <w:style w:type="character" w:styleId="DStyletext">
    <w:name w:val="DStyle_text"/>
    <w:qFormat/>
    <w:rPr/>
  </w:style>
  <w:style w:type="character" w:styleId="Heading1Char">
    <w:name w:val="Heading 1 Char"/>
    <w:qFormat/>
    <w:rPr>
      <w:rFonts w:ascii="Arial" w:hAnsi="Arial" w:cs="Arial"/>
      <w:sz w:val="40"/>
    </w:rPr>
  </w:style>
  <w:style w:type="character" w:styleId="Heading2Char">
    <w:name w:val="Heading 2 Char"/>
    <w:qFormat/>
    <w:rPr>
      <w:rFonts w:ascii="Arial" w:hAnsi="Arial" w:cs="Arial"/>
      <w:sz w:val="34"/>
    </w:rPr>
  </w:style>
  <w:style w:type="character" w:styleId="Heading3Char">
    <w:name w:val="Heading 3 Char"/>
    <w:qFormat/>
    <w:rPr>
      <w:rFonts w:ascii="Arial" w:hAnsi="Arial" w:cs="Arial"/>
      <w:sz w:val="30"/>
    </w:rPr>
  </w:style>
  <w:style w:type="character" w:styleId="Heading4Char">
    <w:name w:val="Heading 4 Char"/>
    <w:qFormat/>
    <w:rPr>
      <w:rFonts w:ascii="Arial" w:hAnsi="Arial" w:cs="Arial"/>
      <w:b/>
      <w:sz w:val="26"/>
    </w:rPr>
  </w:style>
  <w:style w:type="character" w:styleId="Heading5Char">
    <w:name w:val="Heading 5 Char"/>
    <w:qFormat/>
    <w:rPr>
      <w:rFonts w:ascii="Arial" w:hAnsi="Arial" w:cs="Arial"/>
      <w:b/>
      <w:sz w:val="24"/>
    </w:rPr>
  </w:style>
  <w:style w:type="character" w:styleId="Heading6Char">
    <w:name w:val="Heading 6 Char"/>
    <w:qFormat/>
    <w:rPr>
      <w:rFonts w:ascii="Arial" w:hAnsi="Arial" w:cs="Arial"/>
      <w:b/>
      <w:sz w:val="22"/>
    </w:rPr>
  </w:style>
  <w:style w:type="character" w:styleId="Heading7Char">
    <w:name w:val="Heading 7 Char"/>
    <w:qFormat/>
    <w:rPr>
      <w:rFonts w:ascii="Arial" w:hAnsi="Arial" w:cs="Arial"/>
      <w:b/>
      <w:i/>
      <w:sz w:val="22"/>
    </w:rPr>
  </w:style>
  <w:style w:type="character" w:styleId="Heading8Char">
    <w:name w:val="Heading 8 Char"/>
    <w:qFormat/>
    <w:rPr>
      <w:rFonts w:ascii="Arial" w:hAnsi="Arial" w:cs="Arial"/>
      <w:i/>
      <w:sz w:val="22"/>
    </w:rPr>
  </w:style>
  <w:style w:type="character" w:styleId="Heading9Char">
    <w:name w:val="Heading 9 Char"/>
    <w:qFormat/>
    <w:rPr>
      <w:rFonts w:ascii="Arial" w:hAnsi="Arial" w:cs="Arial"/>
      <w:i/>
      <w:sz w:val="21"/>
    </w:rPr>
  </w:style>
  <w:style w:type="character" w:styleId="TitleChar">
    <w:name w:val="Title Char"/>
    <w:qFormat/>
    <w:rPr>
      <w:sz w:val="48"/>
    </w:rPr>
  </w:style>
  <w:style w:type="character" w:styleId="SubtitleChar">
    <w:name w:val="Subtitle Char"/>
    <w:qFormat/>
    <w:rPr>
      <w:sz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Hyperlink1">
    <w:name w:val="Hyperlink1"/>
    <w:qFormat/>
    <w:rPr>
      <w:color w:val="0000FF"/>
      <w:u w:val="single"/>
    </w:rPr>
  </w:style>
  <w:style w:type="character" w:styleId="Hyperlink">
    <w:name w:val="Hyperlink"/>
    <w:rPr>
      <w:color w:val="000080"/>
      <w:u w:val="single"/>
    </w:rPr>
  </w:style>
  <w:style w:type="character" w:styleId="FootnoteTextChar">
    <w:name w:val="Footnote Text Char"/>
    <w:qFormat/>
    <w:rPr>
      <w:sz w:val="18"/>
    </w:rPr>
  </w:style>
  <w:style w:type="character" w:styleId="Footnotereference">
    <w:name w:val="footnote reference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Endnotereference">
    <w:name w:val="endnote reference"/>
    <w:qFormat/>
    <w:rPr>
      <w:vertAlign w:val="superscript"/>
    </w:rPr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</w:rPr>
  </w:style>
  <w:style w:type="character" w:styleId="Style5">
    <w:name w:val="Маркеры"/>
    <w:qFormat/>
    <w:rPr>
      <w:rFonts w:ascii="OpenSymbol" w:hAnsi="OpenSymbol" w:cs="OpenSymbol"/>
    </w:rPr>
  </w:style>
  <w:style w:type="character" w:styleId="DefaultParagraphFont">
    <w:name w:val="Default Paragraph Font"/>
    <w:qFormat/>
    <w:rPr/>
  </w:style>
  <w:style w:type="paragraph" w:styleId="DStyleparagraph">
    <w:name w:val="DStyle_paragraph"/>
    <w:qFormat/>
    <w:pPr>
      <w:widowControl w:val="false"/>
      <w:bidi w:val="0"/>
    </w:pPr>
    <w:rPr>
      <w:rFonts w:ascii="Liberation Serif" w:hAnsi="Liberation Serif" w:cs="Liberation Serif"/>
      <w:color w:val="000000"/>
      <w:sz w:val="24"/>
      <w:lang w:val="ru-RU" w:eastAsia="zh-CN" w:bidi="hi-IN"/>
    </w:rPr>
  </w:style>
  <w:style w:type="paragraph" w:styleId="Normal1">
    <w:name w:val="Normal1"/>
    <w:basedOn w:val="DStyleparagraph"/>
    <w:qFormat/>
    <w:pPr/>
    <w:rPr/>
  </w:style>
  <w:style w:type="paragraph" w:styleId="Style6">
    <w:name w:val="Заголовок"/>
    <w:basedOn w:val="Normal"/>
    <w:qFormat/>
    <w:pPr>
      <w:spacing w:before="240" w:after="120"/>
    </w:pPr>
    <w:rPr>
      <w:rFonts w:ascii="Liberation Sans" w:hAnsi="Liberation Sans" w:cs="Liberation Sans"/>
      <w:sz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Paragraph">
    <w:name w:val="List Paragraph"/>
    <w:basedOn w:val="Normal1"/>
    <w:qFormat/>
    <w:pPr>
      <w:ind w:hanging="0" w:left="720" w:right="0"/>
    </w:pPr>
    <w:rPr/>
  </w:style>
  <w:style w:type="paragraph" w:styleId="Title">
    <w:name w:val="Title"/>
    <w:basedOn w:val="Normal1"/>
    <w:qFormat/>
    <w:pPr>
      <w:spacing w:before="300" w:after="200"/>
    </w:pPr>
    <w:rPr>
      <w:sz w:val="48"/>
    </w:rPr>
  </w:style>
  <w:style w:type="paragraph" w:styleId="Subtitle">
    <w:name w:val="Subtitle"/>
    <w:basedOn w:val="Normal1"/>
    <w:qFormat/>
    <w:pPr>
      <w:spacing w:before="200" w:after="200"/>
    </w:pPr>
    <w:rPr>
      <w:sz w:val="24"/>
    </w:rPr>
  </w:style>
  <w:style w:type="paragraph" w:styleId="Quote">
    <w:name w:val="Quote"/>
    <w:basedOn w:val="Normal1"/>
    <w:qFormat/>
    <w:pPr>
      <w:ind w:hanging="0" w:left="720" w:right="720"/>
    </w:pPr>
    <w:rPr>
      <w:i/>
    </w:rPr>
  </w:style>
  <w:style w:type="paragraph" w:styleId="IntenseQuote">
    <w:name w:val="Intense Quote"/>
    <w:basedOn w:val="Normal1"/>
    <w:qFormat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fill="F2F2F2" w:val="clear"/>
      <w:ind w:hanging="0" w:left="720" w:right="720"/>
    </w:pPr>
    <w:rPr>
      <w:i/>
    </w:rPr>
  </w:style>
  <w:style w:type="paragraph" w:styleId="Style7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1"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1"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1"/>
    <w:qFormat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1"/>
    <w:qFormat/>
    <w:pPr>
      <w:spacing w:lineRule="auto" w:line="240" w:before="0" w:after="0"/>
    </w:pPr>
    <w:rPr>
      <w:sz w:val="20"/>
    </w:rPr>
  </w:style>
  <w:style w:type="paragraph" w:styleId="Toc1">
    <w:name w:val="toc 1"/>
    <w:basedOn w:val="Normal1"/>
    <w:qFormat/>
    <w:pPr>
      <w:spacing w:before="0" w:after="57"/>
      <w:ind w:hanging="0" w:left="0" w:right="0"/>
    </w:pPr>
    <w:rPr/>
  </w:style>
  <w:style w:type="paragraph" w:styleId="Toc2">
    <w:name w:val="toc 2"/>
    <w:basedOn w:val="Normal1"/>
    <w:qFormat/>
    <w:pPr>
      <w:spacing w:before="0" w:after="57"/>
      <w:ind w:hanging="0" w:left="283" w:right="0"/>
    </w:pPr>
    <w:rPr/>
  </w:style>
  <w:style w:type="paragraph" w:styleId="Toc3">
    <w:name w:val="toc 3"/>
    <w:basedOn w:val="Normal1"/>
    <w:qFormat/>
    <w:pPr>
      <w:spacing w:before="0" w:after="57"/>
      <w:ind w:hanging="0" w:left="567" w:right="0"/>
    </w:pPr>
    <w:rPr/>
  </w:style>
  <w:style w:type="paragraph" w:styleId="Toc4">
    <w:name w:val="toc 4"/>
    <w:basedOn w:val="Normal1"/>
    <w:qFormat/>
    <w:pPr>
      <w:spacing w:before="0" w:after="57"/>
      <w:ind w:hanging="0" w:left="850" w:right="0"/>
    </w:pPr>
    <w:rPr/>
  </w:style>
  <w:style w:type="paragraph" w:styleId="Toc5">
    <w:name w:val="toc 5"/>
    <w:basedOn w:val="Normal1"/>
    <w:qFormat/>
    <w:pPr>
      <w:spacing w:before="0" w:after="57"/>
      <w:ind w:hanging="0" w:left="1134" w:right="0"/>
    </w:pPr>
    <w:rPr/>
  </w:style>
  <w:style w:type="paragraph" w:styleId="Toc6">
    <w:name w:val="toc 6"/>
    <w:basedOn w:val="Normal1"/>
    <w:qFormat/>
    <w:pPr>
      <w:spacing w:before="0" w:after="57"/>
      <w:ind w:hanging="0" w:left="1417" w:right="0"/>
    </w:pPr>
    <w:rPr/>
  </w:style>
  <w:style w:type="paragraph" w:styleId="Toc7">
    <w:name w:val="toc 7"/>
    <w:basedOn w:val="Normal1"/>
    <w:qFormat/>
    <w:pPr>
      <w:spacing w:before="0" w:after="57"/>
      <w:ind w:hanging="0" w:left="1701" w:right="0"/>
    </w:pPr>
    <w:rPr/>
  </w:style>
  <w:style w:type="paragraph" w:styleId="Toc8">
    <w:name w:val="toc 8"/>
    <w:basedOn w:val="Normal1"/>
    <w:qFormat/>
    <w:pPr>
      <w:spacing w:before="0" w:after="57"/>
      <w:ind w:hanging="0" w:left="1984" w:right="0"/>
    </w:pPr>
    <w:rPr/>
  </w:style>
  <w:style w:type="paragraph" w:styleId="Toc9">
    <w:name w:val="toc 9"/>
    <w:basedOn w:val="Normal1"/>
    <w:qFormat/>
    <w:pPr>
      <w:spacing w:before="0" w:after="57"/>
      <w:ind w:hanging="0" w:left="2268" w:right="0"/>
    </w:pPr>
    <w:rPr/>
  </w:style>
  <w:style w:type="paragraph" w:styleId="TOCHeading">
    <w:name w:val="TOC Heading"/>
    <w:basedOn w:val="DStyleparagraph"/>
    <w:qFormat/>
    <w:pPr/>
    <w:rPr/>
  </w:style>
  <w:style w:type="paragraph" w:styleId="Tableoffigures">
    <w:name w:val="table of figures"/>
    <w:basedOn w:val="Normal1"/>
    <w:qFormat/>
    <w:pPr>
      <w:spacing w:before="0" w:after="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Style8">
    <w:name w:val="Указатель"/>
    <w:basedOn w:val="Normal"/>
    <w:qFormat/>
    <w:pPr/>
    <w:rPr/>
  </w:style>
  <w:style w:type="paragraph" w:styleId="NoSpacing">
    <w:name w:val="No Spacing"/>
    <w:basedOn w:val="DStyleparagraph"/>
    <w:qFormat/>
    <w:pPr>
      <w:spacing w:before="0" w:after="0"/>
      <w:jc w:val="left"/>
    </w:pPr>
    <w:rPr>
      <w:rFonts w:ascii="Calibri" w:hAnsi="Calibri" w:cs="Calibri"/>
      <w:sz w:val="22"/>
    </w:rPr>
  </w:style>
  <w:style w:type="paragraph" w:styleId="Style9">
    <w:name w:val="Обычный (веб)"/>
    <w:basedOn w:val="Normal"/>
    <w:qFormat/>
    <w:pPr>
      <w:spacing w:before="100" w:after="119"/>
    </w:pPr>
    <w:rPr>
      <w:rFonts w:ascii="Times" w:hAnsi="Times" w:cs="Times"/>
    </w:rPr>
  </w:style>
  <w:style w:type="paragraph" w:styleId="1">
    <w:name w:val="Без интервала1"/>
    <w:basedOn w:val="DStyleparagraph"/>
    <w:qFormat/>
    <w:pPr>
      <w:spacing w:before="0" w:after="0"/>
      <w:jc w:val="left"/>
    </w:pPr>
    <w:rPr>
      <w:rFonts w:ascii="Calibri" w:hAnsi="Calibri" w:cs="Calibri"/>
      <w:sz w:val="22"/>
    </w:rPr>
  </w:style>
  <w:style w:type="paragraph" w:styleId="WW-">
    <w:name w:val="WW-Без интервала"/>
    <w:basedOn w:val="DStyleparagraph"/>
    <w:qFormat/>
    <w:pPr>
      <w:spacing w:before="0" w:after="0"/>
      <w:jc w:val="left"/>
    </w:pPr>
    <w:rPr>
      <w:rFonts w:ascii="Helvetica" w:hAnsi="Helvetica" w:cs="Helvetica"/>
      <w:sz w:val="24"/>
      <w:lang w:val="en-US"/>
    </w:rPr>
  </w:style>
  <w:style w:type="paragraph" w:styleId="Style10">
    <w:name w:val="Содержимое таблицы"/>
    <w:basedOn w:val="Normal"/>
    <w:qFormat/>
    <w:pPr/>
    <w:rPr/>
  </w:style>
  <w:style w:type="paragraph" w:styleId="Style11">
    <w:name w:val="Без интервала"/>
    <w:basedOn w:val="DStyleparagraph"/>
    <w:qFormat/>
    <w:pPr/>
    <w:rPr>
      <w:rFonts w:ascii="Calibri" w:hAnsi="Calibri" w:cs="Calibri"/>
      <w:color w:val="000000"/>
      <w:sz w:val="22"/>
      <w:lang w:val="ru-RU"/>
    </w:rPr>
  </w:style>
  <w:style w:type="paragraph" w:styleId="Style12">
    <w:name w:val="Абзац списка"/>
    <w:basedOn w:val="Normal"/>
    <w:qFormat/>
    <w:pPr>
      <w:spacing w:lineRule="auto" w:line="276" w:before="0" w:after="200"/>
      <w:ind w:hanging="0" w:left="720" w:right="0"/>
    </w:pPr>
    <w:rPr>
      <w:rFonts w:ascii="Calibri" w:hAnsi="Calibri" w:cs="Calibri"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mood.rcoedu.ru/" TargetMode="External"/><Relationship Id="rId3" Type="http://schemas.openxmlformats.org/officeDocument/2006/relationships/hyperlink" Target="http://mood.rcoedu.ru/course/view.php?id=196&amp;amp;amp;section=34" TargetMode="External"/><Relationship Id="rId4" Type="http://schemas.openxmlformats.org/officeDocument/2006/relationships/hyperlink" Target="http://mood.rcoedu.ru/course/view.php?id=196&amp;amp;amp;section=34" TargetMode="External"/><Relationship Id="rId5" Type="http://schemas.openxmlformats.org/officeDocument/2006/relationships/hyperlink" Target="http://mood.rcoedu.ru/course/view.php?id=196&amp;amp;amp;section=34" TargetMode="External"/><Relationship Id="rId6" Type="http://schemas.openxmlformats.org/officeDocument/2006/relationships/hyperlink" Target="http://mood.rcoedu.ru/course/view.php?id=196&amp;amp;amp;section=34" TargetMode="External"/><Relationship Id="rId7" Type="http://schemas.openxmlformats.org/officeDocument/2006/relationships/hyperlink" Target="http://mood.rcoedu.ru/course/view.php?id=196&amp;amp;amp;section=34" TargetMode="External"/><Relationship Id="rId8" Type="http://schemas.openxmlformats.org/officeDocument/2006/relationships/hyperlink" Target="http://mood.rcoedu.ru/course/view.php?id=196&amp;amp;amp;section=34" TargetMode="External"/><Relationship Id="rId9" Type="http://schemas.openxmlformats.org/officeDocument/2006/relationships/hyperlink" Target="http://mood.rcoedu.ru/course/view.php?id=196&amp;amp;amp;section=34" TargetMode="External"/><Relationship Id="rId10" Type="http://schemas.openxmlformats.org/officeDocument/2006/relationships/hyperlink" Target="http://mood.rcoedu.ru/course/view.php?id=196&amp;amp;amp;section=34" TargetMode="External"/><Relationship Id="rId11" Type="http://schemas.openxmlformats.org/officeDocument/2006/relationships/hyperlink" Target="http://mood.rcoedu.ru/course/view.php?id=196&amp;amp;amp;section=34" TargetMode="External"/><Relationship Id="rId12" Type="http://schemas.openxmlformats.org/officeDocument/2006/relationships/hyperlink" Target="http://mood.rcoedu.ru/course/view.php?id=196&amp;amp;amp;section=34" TargetMode="External"/><Relationship Id="rId13" Type="http://schemas.openxmlformats.org/officeDocument/2006/relationships/hyperlink" Target="http://mood.rcoedu.ru/course/view.php?id=196&amp;amp;amp;section=34" TargetMode="External"/><Relationship Id="rId14" Type="http://schemas.openxmlformats.org/officeDocument/2006/relationships/hyperlink" Target="http://mood.rcoedu.ru/course/view.php?id=196&amp;amp;amp;section=34" TargetMode="External"/><Relationship Id="rId15" Type="http://schemas.openxmlformats.org/officeDocument/2006/relationships/hyperlink" Target="http://mood.rcoedu.ru/course/view.php?id=196&amp;amp;amp;section=34" TargetMode="External"/><Relationship Id="rId16" Type="http://schemas.openxmlformats.org/officeDocument/2006/relationships/hyperlink" Target="http://mood.rcoedu.ru/course/view.php?id=196&amp;amp;amp;section=34" TargetMode="External"/><Relationship Id="rId17" Type="http://schemas.openxmlformats.org/officeDocument/2006/relationships/hyperlink" Target="http://mood.rcoedu.ru/course/view.php?id=196&amp;amp;amp;section=34" TargetMode="External"/><Relationship Id="rId18" Type="http://schemas.openxmlformats.org/officeDocument/2006/relationships/hyperlink" Target="http://mood.rcoedu.ru/course/view.php?id=196&amp;amp;amp;section=34" TargetMode="External"/><Relationship Id="rId19" Type="http://schemas.openxmlformats.org/officeDocument/2006/relationships/hyperlink" Target="http://mood.rcoedu.ru/course/view.php?id=196&amp;amp;amp;section=34" TargetMode="External"/><Relationship Id="rId20" Type="http://schemas.openxmlformats.org/officeDocument/2006/relationships/hyperlink" Target="http://mood.rcoedu.ru/course/view.php?id=196&amp;amp;amp;section=34" TargetMode="External"/><Relationship Id="rId21" Type="http://schemas.openxmlformats.org/officeDocument/2006/relationships/hyperlink" Target="http://mood.rcoedu.ru/course/view.php?id=196&amp;amp;amp;section=34" TargetMode="External"/><Relationship Id="rId22" Type="http://schemas.openxmlformats.org/officeDocument/2006/relationships/hyperlink" Target="http://mood.rcoedu.ru/course/view.php?id=196&amp;amp;amp;section=34" TargetMode="External"/><Relationship Id="rId23" Type="http://schemas.openxmlformats.org/officeDocument/2006/relationships/hyperlink" Target="http://mood.rcoedu.ru/course/view.php?id=196&amp;amp;amp;section=34" TargetMode="External"/><Relationship Id="rId24" Type="http://schemas.openxmlformats.org/officeDocument/2006/relationships/hyperlink" Target="http://mood.rcoedu.ru/course/view.php?id=196&amp;amp;amp;section=34" TargetMode="External"/><Relationship Id="rId25" Type="http://schemas.openxmlformats.org/officeDocument/2006/relationships/hyperlink" Target="http://mood.rcoedu.ru/course/view.php?id=196&amp;amp;amp;section=34" TargetMode="External"/><Relationship Id="rId26" Type="http://schemas.openxmlformats.org/officeDocument/2006/relationships/hyperlink" Target="http://mood.rcoedu.ru/course/view.php?id=196&amp;amp;amp;section=34" TargetMode="External"/><Relationship Id="rId27" Type="http://schemas.openxmlformats.org/officeDocument/2006/relationships/hyperlink" Target="http://mood.rcoedu.ru/course/view.php?id=196&amp;amp;amp;section=34" TargetMode="External"/><Relationship Id="rId28" Type="http://schemas.openxmlformats.org/officeDocument/2006/relationships/hyperlink" Target="http://mood.rcoedu.ru/course/view.php?id=196&amp;amp;amp;section=34" TargetMode="External"/><Relationship Id="rId29" Type="http://schemas.openxmlformats.org/officeDocument/2006/relationships/hyperlink" Target="http://mood.rcoedu.ru/course/view.php?id=196&amp;amp;amp;section=34" TargetMode="External"/><Relationship Id="rId30" Type="http://schemas.openxmlformats.org/officeDocument/2006/relationships/hyperlink" Target="http://mood.rcoedu.ru/course/view.php?id=196&amp;amp;amp;section=34" TargetMode="External"/><Relationship Id="rId31" Type="http://schemas.openxmlformats.org/officeDocument/2006/relationships/hyperlink" Target="http://mood.rcoedu.ru/course/view.php?id=196&amp;amp;amp;section=34" TargetMode="External"/><Relationship Id="rId32" Type="http://schemas.openxmlformats.org/officeDocument/2006/relationships/hyperlink" Target="http://mood.rcoedu.ru/course/view.php?id=196&amp;amp;amp;section=34" TargetMode="External"/><Relationship Id="rId33" Type="http://schemas.openxmlformats.org/officeDocument/2006/relationships/hyperlink" Target="http://mood.rcoedu.ru/course/view.php?id=196&amp;amp;amp;section=34" TargetMode="External"/><Relationship Id="rId34" Type="http://schemas.openxmlformats.org/officeDocument/2006/relationships/hyperlink" Target="http://mood.rcoedu.ru/course/view.php?id=196&amp;amp;amp;section=34" TargetMode="External"/><Relationship Id="rId35" Type="http://schemas.openxmlformats.org/officeDocument/2006/relationships/hyperlink" Target="http://mood.rcoedu.ru/course/view.php?id=196&amp;amp;amp;section=34" TargetMode="External"/><Relationship Id="rId36" Type="http://schemas.openxmlformats.org/officeDocument/2006/relationships/hyperlink" Target="http://mood.rcoedu.ru/course/view.php?id=196&amp;amp;amp;section=34" TargetMode="External"/><Relationship Id="rId37" Type="http://schemas.openxmlformats.org/officeDocument/2006/relationships/numbering" Target="numbering.xml"/><Relationship Id="rId38" Type="http://schemas.openxmlformats.org/officeDocument/2006/relationships/fontTable" Target="fontTable.xml"/><Relationship Id="rId39" Type="http://schemas.openxmlformats.org/officeDocument/2006/relationships/settings" Target="settings.xml"/><Relationship Id="rId4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LibreOffice/24.2.2.2$Windows_X86_64 LibreOffice_project/d56cc158d8a96260b836f100ef4b4ef25d6f1a01</Application>
  <AppVersion>15.0000</AppVersion>
  <Pages>20</Pages>
  <Words>3723</Words>
  <Characters>27425</Characters>
  <CharactersWithSpaces>30924</CharactersWithSpaces>
  <Paragraphs>357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2024-09-04T07:07:39Z</dcterms:created>
  <dc:creator/>
  <dc:description/>
  <dc:language>ru-RU</dc:language>
  <cp:lastModifiedBy/>
  <cp:revision>0</cp:revision>
  <dc:subject/>
  <dc:title/>
</cp:coreProperties>
</file>