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УКП «РДБ»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eastAsia="ar-SA"/>
        </w:rPr>
      </w:r>
    </w:p>
    <w:p>
      <w:pPr>
        <w:jc w:val="left"/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2335"/>
        <w:gridCol w:w="4775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896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96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96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233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4775" w:type="dxa"/>
            <w:textDirection w:val="lrTb"/>
            <w:noWrap w:val="false"/>
          </w:tcPr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</w:t>
            </w: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 xml:space="preserve">01-12</w:t>
            </w: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123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896"/>
              <w:jc w:val="right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(в редакции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приказа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896"/>
              <w:jc w:val="right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от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30.0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8.20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/>
              </w:rPr>
              <w:t xml:space="preserve"> 01-12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t xml:space="preserve">1 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«ТРУД (ТЕХНОЛОГИЯ)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1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Срок реализации программы – 5 лет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Татаринова М.В., учитель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УКП «РДБ» 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</w:p>
    <w:p>
      <w:pPr>
        <w:jc w:val="center"/>
        <w:tabs>
          <w:tab w:val="left" w:pos="38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</w:t>
      </w:r>
      <w:r>
        <w:rPr>
          <w:rFonts w:ascii="Liberation Serif" w:hAnsi="Liberation Serif" w:cs="Liberation Serif"/>
          <w:sz w:val="24"/>
          <w:szCs w:val="24"/>
        </w:rPr>
        <w:t xml:space="preserve">дмета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(далее –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-9 классов </w:t>
      </w:r>
      <w:r>
        <w:rPr>
          <w:rFonts w:ascii="Liberation Serif" w:hAnsi="Liberation Serif" w:cs="Liberation Serif"/>
          <w:sz w:val="24"/>
          <w:szCs w:val="24"/>
        </w:rPr>
        <w:t xml:space="preserve">с </w:t>
      </w:r>
      <w:r>
        <w:rPr>
          <w:rFonts w:ascii="Liberation Serif" w:hAnsi="Liberation Serif" w:cs="Liberation Serif"/>
          <w:sz w:val="24"/>
          <w:szCs w:val="24"/>
        </w:rPr>
        <w:t xml:space="preserve">умственной отсталостью (</w:t>
      </w:r>
      <w:r>
        <w:rPr>
          <w:rFonts w:ascii="Liberation Serif" w:hAnsi="Liberation Serif" w:cs="Liberation Serif"/>
          <w:sz w:val="24"/>
          <w:szCs w:val="24"/>
        </w:rPr>
        <w:t xml:space="preserve">интеллектуальными нарушениями)</w:t>
      </w:r>
      <w:r>
        <w:rPr>
          <w:rFonts w:ascii="Liberation Serif" w:hAnsi="Liberation Serif" w:cs="Liberation Serif"/>
          <w:sz w:val="24"/>
          <w:szCs w:val="24"/>
        </w:rPr>
        <w:t xml:space="preserve"> УКП РДБ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, реализующих адаптированную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образовательную </w:t>
      </w:r>
      <w:r>
        <w:rPr>
          <w:rFonts w:ascii="Liberation Serif" w:hAnsi="Liberation Serif" w:cs="Liberation Serif"/>
          <w:sz w:val="24"/>
          <w:szCs w:val="24"/>
        </w:rPr>
        <w:t xml:space="preserve">программу, составлена</w:t>
      </w:r>
      <w:r>
        <w:rPr>
          <w:rFonts w:ascii="Liberation Serif" w:hAnsi="Liberation Serif" w:cs="Liberation Serif"/>
          <w:sz w:val="24"/>
          <w:szCs w:val="24"/>
        </w:rPr>
        <w:t xml:space="preserve"> в соответствии с тр</w:t>
      </w:r>
      <w:r>
        <w:rPr>
          <w:rFonts w:ascii="Liberation Serif" w:hAnsi="Liberation Serif" w:cs="Liberation Serif"/>
          <w:sz w:val="24"/>
          <w:szCs w:val="24"/>
        </w:rPr>
        <w:t xml:space="preserve">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5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5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896"/>
        <w:numPr>
          <w:ilvl w:val="0"/>
          <w:numId w:val="16"/>
        </w:numPr>
        <w:jc w:val="both"/>
        <w:rPr>
          <w:rFonts w:ascii="Liberation Serif" w:hAnsi="Liberation Serif" w:eastAsia="Liberation Serif" w:cs="Liberation Serif"/>
          <w:bCs w:val="0"/>
          <w:i w:val="0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Arial" w:cs="Liberation Serif"/>
          <w:sz w:val="24"/>
          <w:szCs w:val="24"/>
          <w:highlight w:val="none"/>
        </w:rPr>
        <w:t xml:space="preserve">приказа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white"/>
        </w:rPr>
        <w:t xml:space="preserve">Министерства просвещения Российской Федерации от 17.07.24  № 495 «О</w:t>
      </w:r>
      <w:r>
        <w:rPr>
          <w:rFonts w:ascii="Liberation Serif" w:hAnsi="Liberation Serif" w:eastAsia="Liberation Serif" w:cs="Liberation Serif"/>
          <w:bCs w:val="0"/>
          <w:i w:val="0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Cs w:val="0"/>
          <w:i w:val="0"/>
          <w:color w:val="000000" w:themeColor="text1"/>
          <w:sz w:val="24"/>
          <w:szCs w:val="24"/>
          <w:highlight w:val="white"/>
        </w:rPr>
      </w:r>
    </w:p>
    <w:p>
      <w:pPr>
        <w:pStyle w:val="896"/>
        <w:ind w:left="0" w:firstLine="0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white"/>
        </w:rPr>
        <w:t xml:space="preserve">внесении изменений в некоторые приказы Министерства просвещения Российской Федерации, касающиеся феде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white"/>
        </w:rPr>
        <w:t xml:space="preserve">ральных адаптированных образовательных программ</w:t>
      </w:r>
      <w:r>
        <w:rPr>
          <w:rFonts w:ascii="Liberation Serif" w:hAnsi="Liberation Serif" w:eastAsia="Liberation Serif" w:cs="Liberation Serif"/>
          <w:i w:val="0"/>
          <w:iCs w:val="0"/>
          <w:color w:val="000000" w:themeColor="text1"/>
          <w:sz w:val="24"/>
          <w:szCs w:val="24"/>
          <w:highlight w:val="none"/>
        </w:rPr>
        <w:t xml:space="preserve">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numPr>
          <w:ilvl w:val="0"/>
          <w:numId w:val="17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планируемые резуль</w:t>
      </w:r>
      <w:r>
        <w:rPr>
          <w:rFonts w:ascii="Liberation Serif" w:hAnsi="Liberation Serif" w:cs="Liberation Serif"/>
          <w:sz w:val="24"/>
          <w:szCs w:val="24"/>
        </w:rPr>
        <w:t xml:space="preserve">таты освоени</w:t>
      </w:r>
      <w:r>
        <w:rPr>
          <w:rFonts w:ascii="Liberation Serif" w:hAnsi="Liberation Serif" w:cs="Liberation Serif"/>
          <w:sz w:val="24"/>
          <w:szCs w:val="24"/>
        </w:rPr>
        <w:t xml:space="preserve">я учебно</w:t>
      </w:r>
      <w:r>
        <w:rPr>
          <w:rFonts w:ascii="Liberation Serif" w:hAnsi="Liberation Serif" w:cs="Liberation Serif"/>
          <w:sz w:val="24"/>
          <w:szCs w:val="24"/>
        </w:rPr>
        <w:t xml:space="preserve">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numPr>
          <w:ilvl w:val="0"/>
          <w:numId w:val="17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</w:t>
      </w:r>
      <w:r>
        <w:rPr>
          <w:rFonts w:ascii="Liberation Serif" w:hAnsi="Liberation Serif" w:cs="Liberation Serif"/>
          <w:sz w:val="24"/>
          <w:szCs w:val="24"/>
        </w:rPr>
        <w:t xml:space="preserve">е учебного</w:t>
      </w:r>
      <w:r>
        <w:rPr>
          <w:rFonts w:ascii="Liberation Serif" w:hAnsi="Liberation Serif" w:cs="Liberation Serif"/>
          <w:sz w:val="24"/>
          <w:szCs w:val="24"/>
        </w:rPr>
        <w:t xml:space="preserve"> предмета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(технология)»;</w:t>
      </w:r>
      <w:r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numPr>
          <w:ilvl w:val="0"/>
          <w:numId w:val="17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 каждой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темы.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Тематическое планирование отражает последовательность изучения разделов и тем программы с учётом специфики учебного предмета.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Цель изучения предмета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/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        Изучение этого учебного предмета в V - IX классах способствует получению обучающимися первоначальной профильной трудовой подготовки, предусм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     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Учебный предмет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«Труд (технология)»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должен способствовать решению следующих задач: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развитие социально ценных качеств личности (потребности в труде, трудолюбия, уважения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 людям труда, общественной активности);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обучение обязательному общественно полезному, производительному труду; подготовка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обучающихся к выполнению необходимых и доступных видов труда дома, в семье и по месту жительства;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знаний о материальной культуре как продукте творческой предметно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преобразующей деятельности человека;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культурного кругозора, обогащение знаний о культурноисторических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традициях в мире вещей;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знаний о материалах и их свойствах, технологиях использования;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ознакомление с ролью человека-труженика и его местом на современном производстве;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ознакомление с массовыми рабочими профессиями, формирование устойчивых интересов к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определенным видам труда, побуждение к сознательному выбору профессии и получение первоначальной профильной трудовой подготовки;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представлений о производстве, структуре производственного процесса,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ознакомление с условиями и сод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ержанием обучения по различным профилям и испытание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трудовых навыков и умений, технических, технологических,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конструкторских и первоначальных экономических знаний, необходимых для участия в общественно полезном, производительном труде;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знаний о научной организации труда и рабочего места, планировании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трудовой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совершенствование практических умений и навыков использования различных материалов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 предметно-преобразующей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коррекция и развитие познавательных психических процессов (восприятия, памяти,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воображения, мышления, речи);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коррекция и развитие умственной деятельности (анализ, синтез, сравнение, классификация,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обобщение);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коррекция и развитие сенсомоторных процессов в процессе формирование практических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умений;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развитие регулятивной функции деятельности (включающей целеполагание, планирование,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контроль и оценку действий и результатов деятельности в соответствии с поставленной целью);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информационной грамотности, умения работать с различными источниками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информации;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коммуникативной культуры, развитие активности, целенаправленности,</w:t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0" w:firstLine="0"/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инициативности.</w:t>
      </w:r>
      <w:r>
        <w:rPr>
          <w:rFonts w:ascii="Liberation Serif" w:hAnsi="Liberation Serif" w:cs="Liberation Serif"/>
          <w:bCs/>
          <w:sz w:val="24"/>
          <w:szCs w:val="24"/>
        </w:rPr>
      </w:r>
      <w:r/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входит в предметн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ую область «Технология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Содержание программы, обеспечивая освоение базового минимума, расширено в сторону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получения прикладных знаний, умений и навыков для подготовки к самостоятельной жизни, уходу за детьми, снижению уровня опеки со стороны близких и окружающих подростка людей, формирование для каждого ребёнка максимально возможного уровня самостоятельности.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Arial" w:cs="Times New Roman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Обучение учащихся по программе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предусматривает сообщение учащимся специальных знаний, выработку умений и навыков, необходимых для обслуживания себя и бли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зких, ведения домашнего хозяйства, а также подготовку учащихся к профессиям обслуживающего труда, основным содержанием которых является уборка помещений различного назначения (детский сад, школа, больница, офис, частная квартира), уборка уличных территорий</w:t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  <w:t xml:space="preserve">.</w:t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Программный материал составлен с учетом возрастных и психофизических особенностей развития учащихся, уровня их знаний и умений.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Обязательным при обучении обслуживающему труду является изучение и соблюдение правил безопасности работы и гигиены труда при работе на всех рабочих местах.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Особое значение придается развитию коммуникативных навыков поведения в общественных местах. Подготовка к работе уборщицей, санитаркой и др. предусматривает также нео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бходимость сформировать навыки правильного поведения с различным контингентом, этичного и культурного поведения вообще, так как при выполнении своих функциональных обязанностей работники обслуживающего труда вступают в личный контакт с незнакомыми людьми.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</w:t>
      </w:r>
      <w:r>
        <w:rPr>
          <w:rFonts w:ascii="Liberation Serif" w:hAnsi="Liberation Serif" w:cs="Liberation Serif"/>
          <w:sz w:val="24"/>
          <w:szCs w:val="24"/>
        </w:rPr>
        <w:t xml:space="preserve">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      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Количество проверочных работ по предмету определяется особенностями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обучения в госпитальной школе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jc w:val="both"/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ab/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ООП непосредственно по месту лечения.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896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5-9 классы - 34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учебные недели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ru-RU"/>
        </w:rPr>
        <w:t xml:space="preserve">Форма организации учебной работы – очная.</w:t>
      </w:r>
      <w:r>
        <w:rPr>
          <w:rFonts w:ascii="Liberation Serif" w:hAnsi="Liberation Serif" w:eastAsia="Arial" w:cs="Liberation Serif"/>
          <w:sz w:val="24"/>
          <w:szCs w:val="24"/>
          <w:lang w:eastAsia="ru-RU"/>
        </w:rPr>
      </w:r>
      <w:r>
        <w:rPr>
          <w:rFonts w:ascii="Liberation Serif" w:hAnsi="Liberation Serif" w:eastAsia="Arial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pacing w:val="-1"/>
          <w:sz w:val="24"/>
          <w:szCs w:val="24"/>
          <w:lang w:eastAsia="ar-SA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Место предмета в учебном плане УКП «РДБ» ГОУ РК «РЦО»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Учебный предмет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предметной области «</w:t>
      </w:r>
      <w:r>
        <w:rPr>
          <w:rFonts w:ascii="Liberation Serif" w:hAnsi="Liberation Serif" w:cs="Liberation Serif"/>
          <w:sz w:val="24"/>
          <w:szCs w:val="24"/>
        </w:rPr>
        <w:t xml:space="preserve">Технология</w:t>
      </w:r>
      <w:r>
        <w:rPr>
          <w:rFonts w:ascii="Liberation Serif" w:hAnsi="Liberation Serif" w:cs="Liberation Serif"/>
          <w:sz w:val="24"/>
          <w:szCs w:val="24"/>
        </w:rPr>
        <w:t xml:space="preserve">» изуч</w:t>
      </w:r>
      <w:r>
        <w:rPr>
          <w:rFonts w:ascii="Liberation Serif" w:hAnsi="Liberation Serif" w:cs="Liberation Serif"/>
          <w:sz w:val="24"/>
          <w:szCs w:val="24"/>
        </w:rPr>
        <w:t xml:space="preserve">ается 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качестве обязательного предмета в 5-9 классах.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Нормативный срок реализации РПУП на уровне основного общего образования составляет 5 лет.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567"/>
        <w:spacing w:after="0" w:line="240" w:lineRule="auto"/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Недельное количество часов, отводимое на изучение физкультуры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определяется учебным планом УКП «РДБ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».</w:t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</w:p>
    <w:p>
      <w:pPr>
        <w:ind w:firstLine="567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в 5-9 классах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42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,5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часа при групповой форме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организации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Arial" w:cs="Times New Roman"/>
          <w:sz w:val="24"/>
          <w:szCs w:val="24"/>
          <w:lang w:eastAsia="ar-SA"/>
        </w:rPr>
      </w:pP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</w:p>
    <w:tbl>
      <w:tblPr>
        <w:tblStyle w:val="886"/>
        <w:tblW w:w="0" w:type="auto"/>
        <w:tblLook w:val="04A0" w:firstRow="1" w:lastRow="0" w:firstColumn="1" w:lastColumn="0" w:noHBand="0" w:noVBand="1"/>
      </w:tblPr>
      <w:tblGrid>
        <w:gridCol w:w="2195"/>
        <w:gridCol w:w="2580"/>
        <w:gridCol w:w="2241"/>
        <w:gridCol w:w="2555"/>
      </w:tblGrid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3"/>
        </w:trPr>
        <w:tc>
          <w:tcPr>
            <w:tcBorders>
              <w:bottom w:val="single" w:color="auto" w:sz="4" w:space="0"/>
            </w:tcBorders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,5 часа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z w:val="24"/>
          <w:szCs w:val="24"/>
        </w:rPr>
        <w:t xml:space="preserve">, предусматривает индивидуальную форму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обучение в 5-9 классах  по</w:t>
      </w:r>
      <w:r>
        <w:rPr>
          <w:rFonts w:ascii="Liberation Serif" w:hAnsi="Liberation Serif" w:cs="Liberation Serif"/>
          <w:sz w:val="24"/>
          <w:szCs w:val="24"/>
        </w:rPr>
        <w:t xml:space="preserve"> 0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2 часа</w:t>
      </w:r>
      <w:r>
        <w:rPr>
          <w:rFonts w:ascii="Liberation Serif" w:hAnsi="Liberation Serif" w:cs="Liberation Serif"/>
          <w:sz w:val="24"/>
          <w:szCs w:val="24"/>
        </w:rPr>
        <w:t xml:space="preserve"> в неделю на одного ученика со</w:t>
      </w:r>
      <w:r>
        <w:rPr>
          <w:rFonts w:ascii="Liberation Serif" w:hAnsi="Liberation Serif" w:cs="Liberation Serif"/>
          <w:sz w:val="24"/>
          <w:szCs w:val="24"/>
        </w:rPr>
        <w:t xml:space="preserve">гласно учебному плану УКП «РДБ».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</w:t>
      </w:r>
      <w:r>
        <w:rPr>
          <w:rFonts w:ascii="Liberation Serif" w:hAnsi="Liberation Serif" w:cs="Liberation Serif"/>
          <w:sz w:val="24"/>
          <w:szCs w:val="24"/>
        </w:rPr>
        <w:t xml:space="preserve">по учебному предмету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«Труд (технология)» </w:t>
      </w:r>
      <w:r>
        <w:rPr>
          <w:rFonts w:ascii="Liberation Serif" w:hAnsi="Liberation Serif" w:cs="Liberation Serif"/>
          <w:sz w:val="24"/>
          <w:szCs w:val="24"/>
        </w:rPr>
        <w:t xml:space="preserve">адаптировано к имеющимся условиям </w:t>
      </w:r>
      <w:r>
        <w:rPr>
          <w:rFonts w:ascii="Liberation Serif" w:hAnsi="Liberation Serif" w:cs="Liberation Serif"/>
          <w:sz w:val="24"/>
          <w:szCs w:val="24"/>
        </w:rPr>
        <w:t xml:space="preserve">и особенностям организации образовательного процесса в условиях УКП «РДБ».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Данное РПУП ориентировано на изу</w:t>
      </w:r>
      <w:r>
        <w:rPr>
          <w:rFonts w:ascii="Liberation Serif" w:hAnsi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cs="Liberation Serif"/>
          <w:sz w:val="24"/>
          <w:szCs w:val="24"/>
        </w:rPr>
        <w:t xml:space="preserve">ение теоретического материала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практические занятия не проводятся.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cs="Liberation Serif"/>
          <w:sz w:val="24"/>
          <w:szCs w:val="24"/>
        </w:rPr>
        <w:t xml:space="preserve"> результатам.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Личностные </w:t>
      </w:r>
      <w:r>
        <w:rPr>
          <w:rFonts w:ascii="Liberation Serif" w:hAnsi="Liberation Serif" w:cs="Liberation Serif"/>
          <w:sz w:val="24"/>
          <w:szCs w:val="24"/>
        </w:rPr>
        <w:t xml:space="preserve">результаты освоения программы </w:t>
      </w:r>
      <w:r>
        <w:rPr>
          <w:rFonts w:ascii="Liberation Serif" w:hAnsi="Liberation Serif" w:cs="Liberation Serif"/>
          <w:sz w:val="24"/>
          <w:szCs w:val="24"/>
        </w:rPr>
        <w:t xml:space="preserve">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              К личностным результатам освоения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АООП относятся: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2) воспитание уважительного отношения к иному мнению, исто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рии и культуре других народов;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11) воспитание эстетических потребностей, ценностей и чувств;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12) развитие этических чувств, проявление доброжелательности, эмоционально-нра-вственной отзывчивости и взаимопомощи, проявление сопереживания к чувствам других людей;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iCs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14) проявление готовности к самостоятельной жизни.</w:t>
      </w:r>
      <w:r>
        <w:rPr>
          <w:rFonts w:ascii="Liberation Serif" w:hAnsi="Liberation Serif" w:cs="Liberation Serif"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iCs/>
          <w:sz w:val="24"/>
          <w:szCs w:val="24"/>
          <w:highlight w:val="none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Предметные результаты освоения программы учебного кур</w:t>
      </w:r>
      <w:r>
        <w:rPr>
          <w:rFonts w:ascii="Liberation Serif" w:hAnsi="Liberation Serif" w:cs="Liberation Serif"/>
          <w:sz w:val="24"/>
          <w:szCs w:val="24"/>
        </w:rPr>
        <w:t xml:space="preserve">са</w:t>
      </w:r>
      <w:r>
        <w:rPr>
          <w:rFonts w:ascii="Liberation Serif" w:hAnsi="Liberation Serif" w:cs="Liberation Serif"/>
          <w:sz w:val="24"/>
          <w:szCs w:val="24"/>
        </w:rPr>
        <w:t xml:space="preserve"> «Труд (технология)»</w:t>
      </w:r>
      <w:r>
        <w:rPr>
          <w:rFonts w:ascii="Liberation Serif" w:hAnsi="Liberation Serif" w:cs="Liberation Serif"/>
          <w:sz w:val="24"/>
          <w:szCs w:val="24"/>
        </w:rPr>
        <w:t xml:space="preserve"> обучающимися с лёгкой умственной отсталостью представлены в соответствии с примерной </w:t>
      </w: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АООП двумя уровнями: минимальный и достаточный. Достаточный уровень освоения предметных результатов не является обязательным для всех обучающихся с умственной отсталостью (интеллектуальными нарушениями).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</w:t>
      </w:r>
      <w:r>
        <w:rPr>
          <w:rFonts w:ascii="Liberation Serif" w:hAnsi="Liberation Serif" w:cs="Liberation Serif"/>
          <w:b/>
          <w:sz w:val="24"/>
          <w:szCs w:val="24"/>
        </w:rPr>
        <w:t xml:space="preserve">имальный уровень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некоторых материалов, изделий, которые из них изготавливаются 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применяются в быту, игре, учебе, отдыхе;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об основных свойствах используемых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правил хранения материалов; санитарно-гигиенических требований при работе 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производственными материалами;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отбор (с помощью педагогического работника) материалов и инструментов, необходимых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работы;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принципах действия, общем устройстве машины и ее основных частей (на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примере изучения любой современной машины: металлорежущего станка, швейной машины, ткацкого станка, автомобиля, трактора);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правилах безопасной работы с инструментами и оборудованием,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санитарно-гигиенических требованиях при выполнении работы;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базовыми умениями, лежащими в основе наиболее распространенных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производственных технологических процессов (шитье, литье, пиление, строгание);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(с помощью педагогического работника) технологической карты, используемой в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процессе изготовления изделия;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разных видах профильного труда (деревообработка, металлообработка,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швейные, малярные, переплетно-картонажные работы, ремонт и производств обуви, сельскохозяйственный труд, автодело, цветоводство);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значения и ценности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красоты труда и его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заботливое и бережное отношение к общественному достоянию и родной 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значимости организации рабочего места, обеспечивающего внутреннюю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дисциплину;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выражение отношения к результатам собственной и чужой творческой деятельности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("нравится" и (или) "не нравится");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организация (под руководством педагогического работника) совместной работы в группе;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необходимости соблюдения в процессе выполнения трудовых заданий порядка 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аккуратности;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выслушивание предложений и мнений обучающихся, адекватное реагирование на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комментирование и оценка в доброжелательной форме достижения других обучающихся,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высказывание своих предложений и пожеланий;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заинтересованного отношения к деятельности своих других обучающихся 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результатам их работы;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общественных поручений по уборке мастерской после уроков трудового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обучения;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8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посильное участие в благоустройстве и озеленении территорий, охране природы 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окружающей среды.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numPr>
          <w:ilvl w:val="0"/>
          <w:numId w:val="1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определение (с помощью педагогического</w:t>
      </w:r>
      <w:r>
        <w:rPr>
          <w:rFonts w:ascii="Liberation Serif" w:hAnsi="Liberation Serif" w:cs="Liberation Serif"/>
          <w:sz w:val="24"/>
          <w:szCs w:val="24"/>
        </w:rPr>
        <w:t xml:space="preserve"> работника) возможностей различных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экономное расходование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оптимальных и доступных технологических приемов ручной и машинной обработки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материалов в зависимости от свойств материалов и поставленных целей;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96"/>
        <w:numPr>
          <w:ilvl w:val="0"/>
          <w:numId w:val="1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общественной значимости своего труда, своих достижений в области трудовой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деятельности.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учебные действия, формируемые в процессе освое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ния программы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учебные действия представлены следующими умениями: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</w:t>
      </w:r>
      <w:r>
        <w:rPr>
          <w:rFonts w:ascii="Liberation Serif" w:hAnsi="Liberation Serif" w:cs="Liberation Serif"/>
          <w:sz w:val="24"/>
          <w:szCs w:val="24"/>
        </w:rPr>
        <w:t xml:space="preserve">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 учебные действия включают: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вступать и поддерживать коммуникацию в разных ситуациях социального взаимодействия (учебных, трудовых, бытовых</w:t>
      </w:r>
      <w:r>
        <w:rPr>
          <w:rFonts w:ascii="Liberation Serif" w:hAnsi="Liberation Serif" w:cs="Liberation Serif"/>
          <w:sz w:val="24"/>
          <w:szCs w:val="24"/>
        </w:rPr>
        <w:t xml:space="preserve">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Регулятивные учебные действия представлены умениями: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</w:t>
      </w:r>
      <w:r>
        <w:rPr>
          <w:rFonts w:ascii="Liberation Serif" w:hAnsi="Liberation Serif" w:cs="Liberation Serif"/>
          <w:sz w:val="24"/>
          <w:szCs w:val="24"/>
        </w:rPr>
        <w:t xml:space="preserve">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учебные действия представлены умениями: </w:t>
      </w:r>
      <w:r>
        <w:rPr>
          <w:rFonts w:ascii="Liberation Serif" w:hAnsi="Liberation Serif" w:cs="Liberation Serif"/>
          <w:sz w:val="24"/>
          <w:szCs w:val="24"/>
        </w:rPr>
        <w:t xml:space="preserve">дифференцированно воспринимать </w:t>
      </w:r>
      <w:r>
        <w:rPr>
          <w:rFonts w:ascii="Liberation Serif" w:hAnsi="Liberation Serif" w:cs="Liberation Serif"/>
          <w:sz w:val="24"/>
          <w:szCs w:val="24"/>
        </w:rPr>
        <w:t xml:space="preserve">окружающий мир, его временнопространственную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</w:t>
      </w:r>
      <w:r>
        <w:rPr>
          <w:rFonts w:ascii="Liberation Serif" w:hAnsi="Liberation Serif" w:cs="Liberation Serif"/>
          <w:sz w:val="24"/>
          <w:szCs w:val="24"/>
        </w:rPr>
        <w:t xml:space="preserve">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  <w:t xml:space="preserve"> 5 класс</w:t>
      </w: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  <w:t xml:space="preserve">Минимальный уровень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пользоваться утюгом;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пришивать пуговицы различными способами;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распознавать виды полов;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мыть полы;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ухаживать за комнатными растениями;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убирать школьный двор;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готовить почву на пришкольном участке под посадку.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знание названий некоторых материалов; изделий, которые из них изготавливаются и применяются в быту, игре, учёбе, отдыхе;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представление об основных свойствах используемых материалов;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знание правил хранения материалов и инструментов, необходимых для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представления о правилах безопасной работы с инструментами и оборудованием, санитарно-гигиенических требованиях при выполнении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значения и ценности труда;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красоты труда и его результатов;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заботливое и бережное отношение к общественному достоянию и родной природе;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выражение отношения к результатам собственной и чужой творческой деятельности («нравится», «не нравится»);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организация (под руководством учителя) совместной работы в группе;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осознание необходимости соблюдения в процессе выполнения трудовых заданий порядка и аккуратности;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выслушивание предложений и мнений товарищей, адекватное реагирование на них;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проявление заинтересованного отношения к деятельности своих товарищей и результатам их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выполнение общественных поручений по уборке мастерской после уроков трудового обучения;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посильное участие в благоустройстве и озеленении территорий; охране природы и окружающей среды.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  <w:t xml:space="preserve">Достаточный уровень: </w:t>
      </w:r>
      <w:r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еделение (с помощью учителя) возможностей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экономное расходование материалов;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планирование (с помощью учителя) предстоящей практической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знание оптимальных и доступных технологических приёмов ручной и машинной обработки материалов в зависимости от свойств материалов и поставленных целей;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практической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8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6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расположение аллей, дорожек, площадок; их назначение, правила ухода;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сорных растений;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уборочного инвентаря;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уборке;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тряпки для уборки в зависимости от вида работы; требования к состоянию во время работы и при хранении;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последовательность уборки помещений;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элементы строительной конструкции;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оборудование дома;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покрытий паркетного пола;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обращения щеткой для натирки пола;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служебных помещений, их назначение, оборудование;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устройство, применение, пользование бытовым электропылесосом;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мебели;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средства и правила ухода за мебелью;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вскапывание почвы цветника: значение, глубина, требования к качеству перекапывания.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проверять работу; </w:t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коллективно обсуждать выполненные работы;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показу учителя;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последовательность действий в ходе коллективного обсуждения;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пылесосом;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обращаться с метлой, граблями, носилками, совком;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определять глубину вскапывания почвы с помощью линейки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7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строение дерева;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основные породы деревьев;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значение и правила вскапывания приствольного круга;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секатора и правила безопасной работы с ним;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лестницы;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средства для уборки лестницы;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уборке лестницы;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резиновых перчаток, правила бережного обращения;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кухонной посуды;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ухода за кухонной посудой;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санитарные требования при мытье кухонной посуды;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средства и приспособления для мытья кухонной посуды;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особенности обработки деревянного кухонного инвентаря;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столовой посуды;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приемы и средства мытья;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инвентарь, приспособления и моющие средства для ухода за различными поверхностями;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безопасности при работе с пылесосом;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уборки ковровых покрытий и мягкой мебели;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средства для обработки полированной мебели;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общее представление о работе учреждения (предприятия);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значение, важность документации;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бытового холодильника;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размораживания, мытья холодильника;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сбора, хранения и удаления отбросов;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организацию работы моечного отделения;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способы и правила уборки посуды со стола;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посудомоечной машины и правила безопасного пользования.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работу по инструкции учителя;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секатором;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образцово выстиранной вещи;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последовательность действий по показу и объяснению учителя;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устный рассказ о последовательности действий при работе;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стирать белье в стиральной машине;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пользоваться холодильником;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образцово подготовленному участку столового зала;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ход работы в беседе с учителем;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образцу выполненной операции (отбору, мытью, очистке и др.);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коллективное планирование последовательности рабочих операций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0"/>
        <w:ind w:left="720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8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выполнения определенных видов работ с инвентарем;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безопасности при работе с садовым инвентарем;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ухода за инвентарем;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служебных помещений и их различия;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гигиенические требования к служебным помещениям;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последовательность сухой и влажной уборки помещения;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уборки ковровых покрытий;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и назначение пылесосов;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безопасности при работе с пылесосом;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средства, применяемые при мытье кафеля и твердых покрытий (пластика);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устройство стиральных машин;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марки и назначение моющих средств;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механической стирке;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электрических утюгов;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режимы влажно-тепловой обработки;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приспособления для утюжки;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работе с утюгом;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техники безопасности при работе с моющими средствами;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инвентарь и приспособления для ухода за различными видами полов;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сантехнического оборудования;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способы и технологическую последовательность ухода за сантехникой;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чистящие и моющие средства для ухода за сантехникой;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санитарно-эпидемиологические правила работы в санузле;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устной инструкции учителя;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под контролем качества и затраченного времени;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складывать изделия;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программу стирки;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моющее средство для данного типа машин;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эксплуатировать стиральную машину в соответствии с инструкцией;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технологически правильно сгребать снег со ступенек крыльца, дорожек, тротуаров, мостовых;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выполнять весеннюю обрезку кустарников и деревьев;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бороться с сорняками;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и планировать на основе работы и объяснений учителя;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правильно пользоваться инвентарем, ухаживать за инвентарем, подбирать инвентарь для работ по сезону;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отличать деревья разных пород.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ind w:left="72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9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спецодежды;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и устройство, исправное состояние хозинвентаря, порядок хранения;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порядок сообщения информации;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функциональные обязанности уборщика служебных помещений;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служебных помещений;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названия и нахождение элементов служебных помещений и технических конструкций;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и чистящие средства, применяемые в работе, правила их безопасного использования;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покрытий полов;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технологию ухода за различными полами;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инвентарь и приспособления для ухода за полами;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соответствующую работе спецодежду;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подбирать необходимый для данной работы инвентарь;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подбирать соответствующие чистящие и моющие средства по инструкции на упаковке;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готовить тряпки для протирки пыли и мытья пола;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вежливо общаться с любыми социальными группами;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after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 личную гигиену медицинского персонала;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изготовление перевязочного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в задании, планировать работу.</w:t>
      </w:r>
      <w:r>
        <w:rPr>
          <w:color w:val="000000"/>
        </w:rPr>
      </w:r>
      <w:r>
        <w:rPr>
          <w:color w:val="000000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Структуру программы составляют следующие обязательные содержательные ли</w:t>
      </w:r>
      <w:r>
        <w:rPr>
          <w:rFonts w:ascii="Liberation Serif" w:hAnsi="Liberation Serif" w:cs="Liberation Serif"/>
          <w:sz w:val="24"/>
          <w:szCs w:val="24"/>
        </w:rPr>
        <w:t xml:space="preserve">нии: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Инструменты и о</w:t>
      </w:r>
      <w:r>
        <w:rPr>
          <w:rFonts w:ascii="Liberation Serif" w:hAnsi="Liberation Serif" w:cs="Liberation Serif"/>
          <w:sz w:val="24"/>
          <w:szCs w:val="24"/>
        </w:rPr>
        <w:t xml:space="preserve">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Технологии изготовления предмета труда: предметы профильного труда, основные профессиональ</w:t>
      </w:r>
      <w:r>
        <w:rPr>
          <w:rFonts w:ascii="Liberation Serif" w:hAnsi="Liberation Serif" w:cs="Liberation Serif"/>
          <w:sz w:val="24"/>
          <w:szCs w:val="24"/>
        </w:rPr>
        <w:t xml:space="preserve">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>
        <w:rPr>
          <w:rFonts w:ascii="Liberation Serif" w:hAnsi="Liberation Serif" w:cs="Liberation Serif"/>
          <w:sz w:val="24"/>
          <w:szCs w:val="24"/>
        </w:rPr>
        <w:t xml:space="preserve"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«Подготовка младшего обслуживающего персонала»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sz w:val="24"/>
          <w:szCs w:val="24"/>
        </w:rPr>
        <w:t xml:space="preserve"> Техника безопасности и правила поведения на уроках труда. Понятие личная гигиена. Гигиена рук. Предметы и средства личной гигиены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на пришкольной территории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Хозинвентарь (метла, лопата, грабли, совки, носилки), устройства, назначение, рабочие позы, приемы работы. Подготовка к хранению, порядок хранения, безопасное пользование. Спецодежда: виды, назначение, устройство, бережное отношение. </w:t>
      </w:r>
      <w:r>
        <w:rPr>
          <w:rFonts w:ascii="Liberation Serif" w:hAnsi="Liberation Serif" w:cs="Liberation Serif"/>
          <w:sz w:val="24"/>
          <w:szCs w:val="24"/>
        </w:rPr>
        <w:t xml:space="preserve">Уборка пришкольной территории от снега и льда. </w:t>
      </w:r>
      <w:r>
        <w:rPr>
          <w:rFonts w:ascii="Liberation Serif" w:hAnsi="Liberation Serif" w:cs="Liberation Serif"/>
          <w:sz w:val="24"/>
          <w:szCs w:val="24"/>
        </w:rPr>
        <w:t xml:space="preserve">Аллеи, дорожки и площадки около школы: расположение, назначение, правила ухода Территория школьного участка в разные сезоны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Асфальтовое</w:t>
      </w:r>
      <w:r>
        <w:rPr>
          <w:rFonts w:ascii="Liberation Serif" w:hAnsi="Liberation Serif" w:cs="Liberation Serif"/>
          <w:sz w:val="24"/>
          <w:szCs w:val="24"/>
        </w:rPr>
        <w:t xml:space="preserve"> и бетонное покрытия: основные свойства, инструменты для уборки (движок, скребок, лом). Движок, скребок, лом: назначение, рабочие позы, применение, безопасное обращение. Приемы уборки, не нарушающие дорожное покрытие. Зависимости твердости льда от температ</w:t>
      </w:r>
      <w:r>
        <w:rPr>
          <w:rFonts w:ascii="Liberation Serif" w:hAnsi="Liberation Serif" w:cs="Liberation Serif"/>
          <w:sz w:val="24"/>
          <w:szCs w:val="24"/>
        </w:rPr>
        <w:t xml:space="preserve">уры воздуха.</w:t>
      </w:r>
      <w:r>
        <w:rPr>
          <w:rFonts w:ascii="Liberation Serif" w:hAnsi="Liberation Serif" w:cs="Liberation Serif"/>
          <w:sz w:val="24"/>
          <w:szCs w:val="24"/>
        </w:rPr>
        <w:t xml:space="preserve"> Подготовка почвы для посадок. Разница в обраб</w:t>
      </w:r>
      <w:r>
        <w:rPr>
          <w:rFonts w:ascii="Liberation Serif" w:hAnsi="Liberation Serif" w:cs="Liberation Serif"/>
          <w:sz w:val="24"/>
          <w:szCs w:val="24"/>
        </w:rPr>
        <w:t xml:space="preserve">отке песчаных и глинистых почв.</w:t>
      </w:r>
      <w:r>
        <w:rPr>
          <w:rFonts w:ascii="Liberation Serif" w:hAnsi="Liberation Serif" w:cs="Liberation Serif"/>
          <w:sz w:val="24"/>
          <w:szCs w:val="24"/>
        </w:rPr>
        <w:t xml:space="preserve"> Правила безопасности при уборке школьной территории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Почему природные отходы нельзя сжигать Уход за газоном Комплекс работ по уборке территории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Уход за одеждой и обувью </w:t>
      </w:r>
      <w:r>
        <w:rPr>
          <w:rFonts w:ascii="Liberation Serif" w:hAnsi="Liberation Serif" w:cs="Liberation Serif"/>
          <w:b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Беседа о труде и рабочих профессиях Спецодежда: виды, назначение, устройство, бережное отношение. Правила ухода за одеждой и обувью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Ежедневный уход за обувью     Ручная стирка одежды. Средства для ручной стирки одежды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Электроутюг: назначение, устройство, пользование, правила безопасности при обращении.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Организация рабочего места.</w:t>
      </w:r>
      <w:r>
        <w:rPr>
          <w:rFonts w:ascii="Liberation Serif" w:hAnsi="Liberation Serif" w:cs="Liberation Serif"/>
          <w:sz w:val="24"/>
          <w:szCs w:val="24"/>
        </w:rPr>
        <w:t xml:space="preserve"> Пуговица: виды, способы пришивания, нитки для пришивания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Еж</w:t>
      </w:r>
      <w:r>
        <w:rPr>
          <w:rFonts w:ascii="Liberation Serif" w:hAnsi="Liberation Serif" w:cs="Liberation Serif"/>
          <w:sz w:val="24"/>
          <w:szCs w:val="24"/>
        </w:rPr>
        <w:t xml:space="preserve">едневная уборка полов в школе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Пол: виды (дощатый крашеный; покрытый линолеумом), средства для мытья, средства, применение которых противопоказано при мытье полов с тем или иным покрытием. Рабочая одежда (халат, косынка): хранение, уход. Уборочный инвентарь (ведро, таз, совок, пол</w:t>
      </w:r>
      <w:r>
        <w:rPr>
          <w:rFonts w:ascii="Liberation Serif" w:hAnsi="Liberation Serif" w:cs="Liberation Serif"/>
          <w:sz w:val="24"/>
          <w:szCs w:val="24"/>
        </w:rPr>
        <w:t xml:space="preserve">овая щетка, тряпка, швабра): на</w:t>
      </w:r>
      <w:r>
        <w:rPr>
          <w:rFonts w:ascii="Liberation Serif" w:hAnsi="Liberation Serif" w:cs="Liberation Serif"/>
          <w:sz w:val="24"/>
          <w:szCs w:val="24"/>
        </w:rPr>
        <w:t xml:space="preserve">значение, пользование, бережное обращение. Подготовка к хранению, порядок хранения. Правила безопасности </w:t>
      </w:r>
      <w:r>
        <w:rPr>
          <w:rFonts w:ascii="Liberation Serif" w:hAnsi="Liberation Serif" w:cs="Liberation Serif"/>
          <w:sz w:val="24"/>
          <w:szCs w:val="24"/>
        </w:rPr>
        <w:t xml:space="preserve">при подготовке к уборке полов.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Уход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 комнатными растениями. </w:t>
      </w:r>
      <w:r>
        <w:rPr>
          <w:rFonts w:ascii="Liberation Serif" w:hAnsi="Liberation Serif" w:cs="Liberation Serif"/>
          <w:sz w:val="24"/>
          <w:szCs w:val="24"/>
        </w:rPr>
        <w:t xml:space="preserve">Цветы</w:t>
      </w:r>
      <w:r>
        <w:rPr>
          <w:rFonts w:ascii="Liberation Serif" w:hAnsi="Liberation Serif" w:cs="Liberation Serif"/>
          <w:sz w:val="24"/>
          <w:szCs w:val="24"/>
        </w:rPr>
        <w:t xml:space="preserve">. Комнатные растения, названия. </w:t>
      </w:r>
      <w:r>
        <w:rPr>
          <w:rFonts w:ascii="Liberation Serif" w:hAnsi="Liberation Serif" w:cs="Liberation Serif"/>
          <w:sz w:val="24"/>
          <w:szCs w:val="24"/>
        </w:rPr>
        <w:t xml:space="preserve"> Уход за комнатными растениями. </w:t>
      </w:r>
      <w:r>
        <w:rPr>
          <w:rFonts w:ascii="Liberation Serif" w:hAnsi="Liberation Serif" w:cs="Liberation Serif"/>
          <w:sz w:val="24"/>
          <w:szCs w:val="24"/>
        </w:rPr>
        <w:t xml:space="preserve">Требования к размещению, светлолюбивые и теневыносливые растения. </w:t>
      </w:r>
      <w:r>
        <w:rPr>
          <w:rFonts w:ascii="Liberation Serif" w:hAnsi="Liberation Serif" w:cs="Liberation Serif"/>
          <w:sz w:val="24"/>
          <w:szCs w:val="24"/>
        </w:rPr>
        <w:t xml:space="preserve">Емкости и инвентарь для комнатных растений. </w:t>
      </w:r>
      <w:r>
        <w:rPr>
          <w:rFonts w:ascii="Liberation Serif" w:hAnsi="Liberation Serif" w:cs="Liberation Serif"/>
          <w:sz w:val="24"/>
          <w:szCs w:val="24"/>
        </w:rPr>
        <w:t xml:space="preserve">Полив цветов, требования к температуре и качеству воды, периодичность, приемы. Приспособления для опрыскивания. Правила обрезки растений.</w:t>
      </w:r>
      <w:r>
        <w:rPr>
          <w:rFonts w:ascii="Liberation Serif" w:hAnsi="Liberation Serif" w:cs="Liberation Serif"/>
          <w:sz w:val="24"/>
          <w:szCs w:val="24"/>
        </w:rPr>
        <w:t xml:space="preserve"> Мытье цветочного поддона и горшка.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 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Красота-это здоровье Техника безопасности и правила поведения на уроках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на</w:t>
      </w:r>
      <w:r>
        <w:rPr>
          <w:rFonts w:ascii="Liberation Serif" w:hAnsi="Liberation Serif" w:cs="Liberation Serif"/>
          <w:b/>
          <w:sz w:val="24"/>
          <w:szCs w:val="24"/>
        </w:rPr>
        <w:t xml:space="preserve"> пришкольной </w:t>
      </w:r>
      <w:r>
        <w:rPr>
          <w:rFonts w:ascii="Liberation Serif" w:hAnsi="Liberation Serif" w:cs="Liberation Serif"/>
          <w:b/>
          <w:sz w:val="24"/>
          <w:szCs w:val="24"/>
        </w:rPr>
        <w:t xml:space="preserve">территории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Декоративные растения. Травянистые цветковые растения. Виды цветников. Уход за цветником летом. Регулярные цветники.  Бордюр. Рабатка Ландшафтные цветники. Миксбордер. Альпийская горка. Рокарий.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Рутарий. Ландшафтные цветники. Каменная клумба зимой. Как сделать клумбу. Глубокая перекопка почвы. Подготовка семян к посеву в грунт. Весен</w:t>
      </w:r>
      <w:r>
        <w:rPr>
          <w:rFonts w:ascii="Liberation Serif" w:hAnsi="Liberation Serif" w:cs="Liberation Serif"/>
          <w:sz w:val="24"/>
          <w:szCs w:val="24"/>
        </w:rPr>
        <w:t xml:space="preserve">ний посев семян в грунт. Посев однолетников поздней осенью в грунт. Высадка рассады однолетников в цветник Уход за цветником летом. Меры борьбы с сорняками. Какие бывают сорняки. Виды сорных растений Гербициды- средства от сорняков. Определитель сорняков. </w:t>
      </w:r>
      <w:r>
        <w:rPr>
          <w:rFonts w:ascii="Liberation Serif" w:hAnsi="Liberation Serif" w:cs="Liberation Serif"/>
          <w:sz w:val="24"/>
          <w:szCs w:val="24"/>
        </w:rPr>
        <w:t xml:space="preserve">Инвентарь для выполнения уборочных работ: виды, назначения, рабочие позы и приемы. </w:t>
      </w:r>
      <w:r>
        <w:rPr>
          <w:rFonts w:ascii="Liberation Serif" w:hAnsi="Liberation Serif" w:cs="Liberation Serif"/>
          <w:sz w:val="24"/>
          <w:szCs w:val="24"/>
        </w:rPr>
        <w:t xml:space="preserve">Правила безопасности при уборке территории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орка помещений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Виды зданий. Устройство жилых помещений. </w:t>
      </w:r>
      <w:r>
        <w:rPr>
          <w:rFonts w:ascii="Liberation Serif" w:hAnsi="Liberation Serif" w:cs="Liberation Serif"/>
          <w:sz w:val="24"/>
          <w:szCs w:val="24"/>
        </w:rPr>
        <w:t xml:space="preserve"> Элементы строительной конструкции: стена, пол, потолок, дверной проем, оконный проем, ниша для радиатора. Оборудование дома: плинтус, подоконник, оконная рама, отопительный радиатор, дверь (одинарная, двойная), штепсельная розетка, вентиляционная решетка.</w:t>
      </w:r>
      <w:r>
        <w:rPr>
          <w:rFonts w:ascii="Liberation Serif" w:hAnsi="Liberation Serif" w:cs="Liberation Serif"/>
          <w:sz w:val="24"/>
          <w:szCs w:val="24"/>
        </w:rPr>
        <w:t xml:space="preserve"> Санитарные требования к жилым помещениям. Ежедневная уборка спального помещения. </w:t>
      </w:r>
      <w:r>
        <w:rPr>
          <w:rFonts w:ascii="Liberation Serif" w:hAnsi="Liberation Serif" w:cs="Liberation Serif"/>
          <w:sz w:val="24"/>
          <w:szCs w:val="24"/>
        </w:rPr>
        <w:t xml:space="preserve">Тряпка для уборки.</w:t>
      </w:r>
      <w:r>
        <w:rPr>
          <w:rFonts w:ascii="Liberation Serif" w:hAnsi="Liberation Serif" w:cs="Liberation Serif"/>
          <w:sz w:val="24"/>
          <w:szCs w:val="24"/>
        </w:rPr>
        <w:t xml:space="preserve"> Рациональное использование салфетки.</w:t>
      </w:r>
      <w:r>
        <w:rPr>
          <w:rFonts w:ascii="Liberation Serif" w:hAnsi="Liberation Serif" w:cs="Liberation Serif"/>
          <w:sz w:val="24"/>
          <w:szCs w:val="24"/>
        </w:rPr>
        <w:t xml:space="preserve"> Назначение в зависимости от вида работы, используемая ткань, маркировка, требования к состоянию во время работы и при хранении.</w:t>
      </w:r>
      <w:r>
        <w:rPr>
          <w:rFonts w:ascii="Liberation Serif" w:hAnsi="Liberation Serif" w:cs="Liberation Serif"/>
          <w:sz w:val="24"/>
          <w:szCs w:val="24"/>
        </w:rPr>
        <w:t xml:space="preserve"> Мебель: виды, назначение. Средства и правила ухода за мебелью в зависимости от материала покрытия. Виды покрытия мебели (краска, ла</w:t>
      </w:r>
      <w:r>
        <w:rPr>
          <w:rFonts w:ascii="Liberation Serif" w:hAnsi="Liberation Serif" w:cs="Liberation Serif"/>
          <w:sz w:val="24"/>
          <w:szCs w:val="24"/>
        </w:rPr>
        <w:t xml:space="preserve">к, ткань, кожзаменитель, пластик, эмаль). Удаление пыли с водостойкой и неводостойкой мебели. Уборка мягкой мебели. Применение пылесоса при обработке мягкой мебели. Бытовой электропылесос: устройство, применение, пользование. Уход за бытовой электроникой. </w:t>
      </w:r>
      <w:r>
        <w:rPr>
          <w:rFonts w:ascii="Liberation Serif" w:hAnsi="Liberation Serif" w:cs="Liberation Serif"/>
          <w:sz w:val="24"/>
          <w:szCs w:val="24"/>
        </w:rPr>
        <w:t xml:space="preserve">Ежедневная уборка помещения. </w:t>
      </w:r>
      <w:r>
        <w:rPr>
          <w:rFonts w:ascii="Liberation Serif" w:hAnsi="Liberation Serif" w:cs="Liberation Serif"/>
          <w:sz w:val="24"/>
          <w:szCs w:val="24"/>
        </w:rPr>
        <w:t xml:space="preserve">Учительская. Кабинеты руководителей школы. Методические кабинеты. Клас</w:t>
      </w:r>
      <w:r>
        <w:rPr>
          <w:rFonts w:ascii="Liberation Serif" w:hAnsi="Liberation Serif" w:cs="Liberation Serif"/>
          <w:sz w:val="24"/>
          <w:szCs w:val="24"/>
        </w:rPr>
        <w:t xml:space="preserve">сы. Складские помещения школы.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Служебное помещение: виды, назначение, оборудование. Порядок хранения и расположения вещей в каждом помещении. Правила уборки в служебном помещении. </w:t>
      </w:r>
      <w:r>
        <w:rPr>
          <w:rFonts w:ascii="Liberation Serif" w:hAnsi="Liberation Serif" w:cs="Liberation Serif"/>
          <w:sz w:val="24"/>
          <w:szCs w:val="24"/>
        </w:rPr>
        <w:t xml:space="preserve">Уборка лестницы в помещении Уборка помещения. </w:t>
      </w:r>
      <w:r>
        <w:rPr>
          <w:rFonts w:ascii="Liberation Serif" w:hAnsi="Liberation Serif" w:cs="Liberation Serif"/>
          <w:sz w:val="24"/>
          <w:szCs w:val="24"/>
        </w:rPr>
        <w:t xml:space="preserve">Внутренняя лестница здания. Лестница в школе: устройство (ступени, пролет, площадка, ограждение (перила или поручни), материалы для изгот</w:t>
      </w:r>
      <w:r>
        <w:rPr>
          <w:rFonts w:ascii="Liberation Serif" w:hAnsi="Liberation Serif" w:cs="Liberation Serif"/>
          <w:sz w:val="24"/>
          <w:szCs w:val="24"/>
        </w:rPr>
        <w:t xml:space="preserve">овления)</w:t>
      </w:r>
      <w:r>
        <w:rPr>
          <w:rFonts w:ascii="Liberation Serif" w:hAnsi="Liberation Serif" w:cs="Liberation Serif"/>
          <w:sz w:val="24"/>
          <w:szCs w:val="24"/>
        </w:rPr>
        <w:t xml:space="preserve">. Правила безопасности при уборке лестницы. Резиновые перчатки: назначение, правила бережного обращения.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Подметание лестницы. Уборка мусора. Протирка перил (поручней). Мытье лестницы моющими средствами.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</w:t>
      </w:r>
      <w:r>
        <w:rPr>
          <w:rFonts w:ascii="Liberation Serif" w:hAnsi="Liberation Serif" w:cs="Liberation Serif"/>
          <w:sz w:val="24"/>
          <w:szCs w:val="24"/>
        </w:rPr>
        <w:t xml:space="preserve"> Проверь себя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</w:t>
      </w:r>
      <w:r>
        <w:rPr>
          <w:rFonts w:ascii="Liberation Serif" w:hAnsi="Liberation Serif" w:cs="Liberation Serif"/>
          <w:sz w:val="24"/>
          <w:szCs w:val="24"/>
        </w:rPr>
        <w:t xml:space="preserve">растения помогают человеку. Забота о растениях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пришкольной территории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Необычные деревья. Определитель деревьев                </w:t>
      </w:r>
      <w:r>
        <w:rPr>
          <w:rFonts w:ascii="Liberation Serif" w:hAnsi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еревья на пришкольном участке. </w:t>
      </w:r>
      <w:r>
        <w:rPr>
          <w:rFonts w:ascii="Liberation Serif" w:hAnsi="Liberation Serif" w:cs="Liberation Serif"/>
          <w:sz w:val="24"/>
          <w:szCs w:val="24"/>
        </w:rPr>
        <w:t xml:space="preserve">Строение дерева: ствол, крона. Основные породы деревьев на пришкольном участке. Осенний уход за деревьями. Приствольный круг. Значение. Правила вскапывания приствольного круга.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Секатор: устройство, наладк</w:t>
      </w:r>
      <w:r>
        <w:rPr>
          <w:rFonts w:ascii="Liberation Serif" w:hAnsi="Liberation Serif" w:cs="Liberation Serif"/>
          <w:sz w:val="24"/>
          <w:szCs w:val="24"/>
        </w:rPr>
        <w:t xml:space="preserve">а и правила безопасной работы. </w:t>
      </w:r>
      <w:r>
        <w:rPr>
          <w:rFonts w:ascii="Liberation Serif" w:hAnsi="Liberation Serif" w:cs="Liberation Serif"/>
          <w:sz w:val="24"/>
          <w:szCs w:val="24"/>
        </w:rPr>
        <w:t xml:space="preserve"> Работа секатором. </w:t>
      </w:r>
      <w:r>
        <w:rPr>
          <w:rFonts w:ascii="Liberation Serif" w:hAnsi="Liberation Serif" w:cs="Liberation Serif"/>
          <w:sz w:val="24"/>
          <w:szCs w:val="24"/>
        </w:rPr>
        <w:t xml:space="preserve">Вскапывание приствольного круга лопатой. Сбор опавших листьев и укладка их в кучи граблями. Обрезка ветвей дерева секатором на длинном шесте.</w:t>
      </w:r>
      <w:r>
        <w:rPr>
          <w:rFonts w:ascii="Liberation Serif" w:hAnsi="Liberation Serif" w:cs="Liberation Serif"/>
          <w:sz w:val="24"/>
          <w:szCs w:val="24"/>
        </w:rPr>
        <w:t xml:space="preserve"> Правила обрезки плодовых деревьев.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Кора дерева.</w:t>
      </w:r>
      <w:r>
        <w:rPr>
          <w:rFonts w:ascii="Liberation Serif" w:hAnsi="Liberation Serif" w:cs="Liberation Serif"/>
          <w:sz w:val="24"/>
          <w:szCs w:val="24"/>
        </w:rPr>
        <w:t xml:space="preserve"> Уход за корой и стволом. Повреждение коры от мороза и солнца. Порядок обрезки плодовых деревьев Побелка плодовых деревьев. </w:t>
      </w:r>
      <w:r>
        <w:rPr>
          <w:rFonts w:ascii="Liberation Serif" w:hAnsi="Liberation Serif" w:cs="Liberation Serif"/>
          <w:sz w:val="24"/>
          <w:szCs w:val="24"/>
        </w:rPr>
        <w:t xml:space="preserve">Очистка ствола плодового дерева скребком и поб</w:t>
      </w:r>
      <w:r>
        <w:rPr>
          <w:rFonts w:ascii="Liberation Serif" w:hAnsi="Liberation Serif" w:cs="Liberation Serif"/>
          <w:sz w:val="24"/>
          <w:szCs w:val="24"/>
        </w:rPr>
        <w:t xml:space="preserve">елка известью с помощью кисти.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 </w:t>
      </w:r>
      <w:r>
        <w:rPr>
          <w:rFonts w:ascii="Liberation Serif" w:hAnsi="Liberation Serif" w:cs="Liberation Serif"/>
          <w:sz w:val="24"/>
          <w:szCs w:val="24"/>
        </w:rPr>
        <w:t xml:space="preserve">Помещения в жилом доме. Помещение кухни. Кухонная посуда и инвентарь: виды, назначение, правила ухода. Мытье кухонной посуды: санитарные требования, моющие средства и приспособления.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Кухонная бытовая техника и оборудование. Обработка оборудования и уборка на кухне </w:t>
      </w:r>
      <w:r>
        <w:rPr>
          <w:rFonts w:ascii="Liberation Serif" w:hAnsi="Liberation Serif" w:cs="Liberation Serif"/>
          <w:sz w:val="24"/>
          <w:szCs w:val="24"/>
        </w:rPr>
        <w:t xml:space="preserve">Правила безопасности при пользовании газом. Правила безопасности при пользовании электричеством. Определитель посуды. </w:t>
      </w:r>
      <w:r>
        <w:rPr>
          <w:rFonts w:ascii="Liberation Serif" w:hAnsi="Liberation Serif" w:cs="Liberation Serif"/>
          <w:sz w:val="24"/>
          <w:szCs w:val="24"/>
        </w:rPr>
        <w:t xml:space="preserve">Столовая посуда: виды, назначение. Керамическая и стеклянная посуда. Свойства керамики и стекла, приемы и средства мытья. Столовые приборы: назначение, пр</w:t>
      </w:r>
      <w:r>
        <w:rPr>
          <w:rFonts w:ascii="Liberation Serif" w:hAnsi="Liberation Serif" w:cs="Liberation Serif"/>
          <w:sz w:val="24"/>
          <w:szCs w:val="24"/>
        </w:rPr>
        <w:t xml:space="preserve">авила чистки и мытья. Обязанности мойщицы посуды. Спецодежда работника кухни (куртка, фартук, косынка, резиновые сапоги): уход и хранение. Личная гигиена работника кухни. Правила безопасности при работе в моечном цехе. Посудомоечная машина: ознакомление с </w:t>
      </w:r>
      <w:r>
        <w:rPr>
          <w:rFonts w:ascii="Liberation Serif" w:hAnsi="Liberation Serif" w:cs="Liberation Serif"/>
          <w:sz w:val="24"/>
          <w:szCs w:val="24"/>
        </w:rPr>
        <w:t xml:space="preserve">работой, правила безопасности. </w:t>
      </w:r>
      <w:r>
        <w:rPr>
          <w:rFonts w:ascii="Liberation Serif" w:hAnsi="Liberation Serif" w:cs="Liberation Serif"/>
          <w:sz w:val="24"/>
          <w:szCs w:val="24"/>
        </w:rPr>
        <w:t xml:space="preserve"> Мытье посуды вручную в 2-х и 3-х ваннах. Сушка посуды и столовых приборов. Уборка моечного отделения.</w:t>
      </w:r>
      <w:r>
        <w:rPr>
          <w:rFonts w:ascii="Liberation Serif" w:hAnsi="Liberation Serif" w:cs="Liberation Serif"/>
          <w:sz w:val="24"/>
          <w:szCs w:val="24"/>
        </w:rPr>
        <w:t xml:space="preserve"> Режим мытья кухонной посуды разного назначения Мытье кухонной посуды: санитарные требования, моющие средства и приспособления Режим мытья кухонной посуды разного назначения. Правила ухода за алюминиевой, эмалированной и никелированной посудой. О</w:t>
      </w:r>
      <w:r>
        <w:rPr>
          <w:rFonts w:ascii="Liberation Serif" w:hAnsi="Liberation Serif" w:cs="Liberation Serif"/>
          <w:sz w:val="24"/>
          <w:szCs w:val="24"/>
        </w:rPr>
        <w:t xml:space="preserve">собенности обработки деревянного кухонного инвентаря. Холодильник. Как устроен холодильник. Правила пользования холодильника. Уборка холодильника. Размораживание, мытье и сушка холодильника. Последовательность уборки кухни. Чистка кухонной раковины, кафеля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Гигиена ближайшего окружения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Соблюдение правил в общественных местах. Как вет</w:t>
      </w:r>
      <w:r>
        <w:rPr>
          <w:rFonts w:ascii="Liberation Serif" w:hAnsi="Liberation Serif" w:cs="Liberation Serif"/>
          <w:sz w:val="24"/>
          <w:szCs w:val="24"/>
        </w:rPr>
        <w:t xml:space="preserve">ер помогает беречь природу. Уход за растениями обеспечивает нас чистым воздухом. Гигиена дыхания. Откуда берется мусор и мусорная проблема. Раздельный сбор мусора. Международная маркировка изделий из пластика. Переработка пластика. Защита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Доврачебная помо</w:t>
      </w:r>
      <w:r>
        <w:rPr>
          <w:rFonts w:ascii="Liberation Serif" w:hAnsi="Liberation Serif" w:cs="Liberation Serif"/>
          <w:sz w:val="24"/>
          <w:szCs w:val="24"/>
        </w:rPr>
        <w:t xml:space="preserve">щь. Вызов врача домой. Полис обязательного медицинского страхования ОМС. Поликлиника: структура (регистратура, отделения, профильные кабинеты, лаборатории, процедурные. Медицинские специалисты, работающие в поликлинике. Стационар. Палата. Больничный режим.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Уход за твердыми полами. Источники естественного и искусственного света. Подготовка окна к мойке. Очистка и мытье стенной панели и двери, подоконника, окрашенных масляной краской. Чистка зеркал, пластиковых пе</w:t>
      </w:r>
      <w:r>
        <w:rPr>
          <w:rFonts w:ascii="Liberation Serif" w:hAnsi="Liberation Serif" w:cs="Liberation Serif"/>
          <w:sz w:val="24"/>
          <w:szCs w:val="24"/>
        </w:rPr>
        <w:t xml:space="preserve">регородок, стеклянных дверей. Уход за мебелью. Чистка коврового изделия и мягкой мебели пылесосом. Средства для обработки полированной мебели. Ежедневная уборка помещений Ежедневный уход за полами и напольным покрытием. Мастика для покрытия паркетного пола</w:t>
      </w:r>
      <w:r>
        <w:rPr>
          <w:rFonts w:ascii="Liberation Serif" w:hAnsi="Liberation Serif" w:cs="Liberation Serif"/>
          <w:sz w:val="24"/>
          <w:szCs w:val="24"/>
        </w:rPr>
        <w:t xml:space="preserve">. Санитарно-гигиенические правила при выполнении работ. </w:t>
      </w:r>
      <w:r>
        <w:rPr>
          <w:rFonts w:ascii="Liberation Serif" w:hAnsi="Liberation Serif" w:cs="Liberation Serif"/>
          <w:sz w:val="24"/>
          <w:szCs w:val="24"/>
        </w:rPr>
        <w:t xml:space="preserve">Генеральная уборка помещения. Объекты генеральной уборки жилого помещения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Уход за одеждой. </w:t>
      </w:r>
      <w:r>
        <w:rPr>
          <w:rFonts w:ascii="Liberation Serif" w:hAnsi="Liberation Serif" w:cs="Liberation Serif"/>
          <w:sz w:val="24"/>
          <w:szCs w:val="24"/>
        </w:rPr>
        <w:t xml:space="preserve">Моющие средства (стиральные порошки): марки, назначение, определение нужного для стирки количества. Сортировка белья для стирки. Выбор режимов стирки. Назначение кипячения белья. </w:t>
      </w:r>
      <w:r>
        <w:rPr>
          <w:rFonts w:ascii="Liberation Serif" w:hAnsi="Liberation Serif" w:cs="Liberation Serif"/>
          <w:sz w:val="24"/>
          <w:szCs w:val="24"/>
        </w:rPr>
        <w:t xml:space="preserve">Машинная стирка белья. </w:t>
      </w:r>
      <w:r>
        <w:rPr>
          <w:rFonts w:ascii="Liberation Serif" w:hAnsi="Liberation Serif" w:cs="Liberation Serif"/>
          <w:sz w:val="24"/>
          <w:szCs w:val="24"/>
        </w:rPr>
        <w:t xml:space="preserve">Бытовая стиральная машина: устройство, принцип действия, производительность, правила пользов</w:t>
      </w:r>
      <w:r>
        <w:rPr>
          <w:rFonts w:ascii="Liberation Serif" w:hAnsi="Liberation Serif" w:cs="Liberation Serif"/>
          <w:sz w:val="24"/>
          <w:szCs w:val="24"/>
        </w:rPr>
        <w:t xml:space="preserve">ания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Сортировка и взвешивание грязного белья. Подготовка стир</w:t>
      </w:r>
      <w:r>
        <w:rPr>
          <w:rFonts w:ascii="Liberation Serif" w:hAnsi="Liberation Serif" w:cs="Liberation Serif"/>
          <w:sz w:val="24"/>
          <w:szCs w:val="24"/>
        </w:rPr>
        <w:t xml:space="preserve">альной машины к работе. Стирка. </w:t>
      </w:r>
      <w:r>
        <w:rPr>
          <w:rFonts w:ascii="Liberation Serif" w:hAnsi="Liberation Serif" w:cs="Liberation Serif"/>
          <w:sz w:val="24"/>
          <w:szCs w:val="24"/>
        </w:rPr>
        <w:t xml:space="preserve">Прополаскивание. </w:t>
      </w:r>
      <w:r>
        <w:rPr>
          <w:rFonts w:ascii="Liberation Serif" w:hAnsi="Liberation Serif" w:cs="Liberation Serif"/>
          <w:sz w:val="24"/>
          <w:szCs w:val="24"/>
        </w:rPr>
        <w:t xml:space="preserve">Сушка в центр</w:t>
      </w:r>
      <w:r>
        <w:rPr>
          <w:rFonts w:ascii="Liberation Serif" w:hAnsi="Liberation Serif" w:cs="Liberation Serif"/>
          <w:sz w:val="24"/>
          <w:szCs w:val="24"/>
        </w:rPr>
        <w:t xml:space="preserve">ифуге. Сушка на воздухе</w:t>
      </w:r>
      <w:r>
        <w:rPr>
          <w:rFonts w:ascii="Liberation Serif" w:hAnsi="Liberation Serif" w:cs="Liberation Serif"/>
          <w:sz w:val="24"/>
          <w:szCs w:val="24"/>
        </w:rPr>
        <w:t xml:space="preserve">. Утюжка</w:t>
      </w:r>
      <w:r>
        <w:rPr>
          <w:rFonts w:ascii="Liberation Serif" w:hAnsi="Liberation Serif" w:cs="Liberation Serif"/>
          <w:sz w:val="24"/>
          <w:szCs w:val="24"/>
        </w:rPr>
        <w:t xml:space="preserve"> белья.</w:t>
      </w:r>
      <w:r>
        <w:rPr>
          <w:rFonts w:ascii="Liberation Serif" w:hAnsi="Liberation Serif" w:cs="Liberation Serif"/>
          <w:sz w:val="24"/>
          <w:szCs w:val="24"/>
        </w:rPr>
        <w:t xml:space="preserve"> Назначение влажно-тепловой обработки тканевых изделий. Электрический утюг: виды, различие по устройству и весу, неисправности и меры по их предотвращению Гладильная доска. Режимы влажно-те</w:t>
      </w:r>
      <w:r>
        <w:rPr>
          <w:rFonts w:ascii="Liberation Serif" w:hAnsi="Liberation Serif" w:cs="Liberation Serif"/>
          <w:sz w:val="24"/>
          <w:szCs w:val="24"/>
        </w:rPr>
        <w:t xml:space="preserve">пловой обработки в соответствии с видом ткани. Правила безопасности. Брак при утюжке. Утюжка и складывание изделия. Установка терморегулятором теплового режима утюжки. Инструменты, приспособления и материалы для мелкого ремонта одежды. Как пришить пуговицу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Гигиена ближайшего окружения</w:t>
      </w:r>
      <w:r>
        <w:rPr>
          <w:rFonts w:ascii="Liberation Serif" w:hAnsi="Liberation Serif" w:cs="Liberation Serif"/>
          <w:sz w:val="24"/>
          <w:szCs w:val="24"/>
        </w:rPr>
        <w:t xml:space="preserve">. Что влияет на здоровье человека. </w:t>
      </w:r>
      <w:r>
        <w:rPr>
          <w:rFonts w:ascii="Liberation Serif" w:hAnsi="Liberation Serif" w:cs="Liberation Serif"/>
          <w:sz w:val="24"/>
          <w:szCs w:val="24"/>
        </w:rPr>
        <w:t xml:space="preserve">Как курен</w:t>
      </w:r>
      <w:r>
        <w:rPr>
          <w:rFonts w:ascii="Liberation Serif" w:hAnsi="Liberation Serif" w:cs="Liberation Serif"/>
          <w:sz w:val="24"/>
          <w:szCs w:val="24"/>
        </w:rPr>
        <w:t xml:space="preserve">ие влияет на организм подростка. </w:t>
      </w:r>
      <w:r>
        <w:rPr>
          <w:rFonts w:ascii="Liberation Serif" w:hAnsi="Liberation Serif" w:cs="Liberation Serif"/>
          <w:sz w:val="24"/>
          <w:szCs w:val="24"/>
        </w:rPr>
        <w:t xml:space="preserve">Как люди </w:t>
      </w:r>
      <w:r>
        <w:rPr>
          <w:rFonts w:ascii="Liberation Serif" w:hAnsi="Liberation Serif" w:cs="Liberation Serif"/>
          <w:sz w:val="24"/>
          <w:szCs w:val="24"/>
        </w:rPr>
        <w:t xml:space="preserve">расходуют природные ресурсы. </w:t>
      </w:r>
      <w:r>
        <w:rPr>
          <w:rFonts w:ascii="Liberation Serif" w:hAnsi="Liberation Serif" w:cs="Liberation Serif"/>
          <w:sz w:val="24"/>
          <w:szCs w:val="24"/>
        </w:rPr>
        <w:t xml:space="preserve">Как</w:t>
      </w:r>
      <w:r>
        <w:rPr>
          <w:rFonts w:ascii="Liberation Serif" w:hAnsi="Liberation Serif" w:cs="Liberation Serif"/>
          <w:sz w:val="24"/>
          <w:szCs w:val="24"/>
        </w:rPr>
        <w:t xml:space="preserve"> происходит загрязнение природы. </w:t>
      </w:r>
      <w:r>
        <w:rPr>
          <w:rFonts w:ascii="Liberation Serif" w:hAnsi="Liberation Serif" w:cs="Liberation Serif"/>
          <w:sz w:val="24"/>
          <w:szCs w:val="24"/>
        </w:rPr>
        <w:t xml:space="preserve">Отходы из пластика угрожают животным и</w:t>
      </w:r>
      <w:r>
        <w:rPr>
          <w:rFonts w:ascii="Liberation Serif" w:hAnsi="Liberation Serif" w:cs="Liberation Serif"/>
          <w:sz w:val="24"/>
          <w:szCs w:val="24"/>
        </w:rPr>
        <w:t xml:space="preserve"> людям. Отходы- вторичное сырье. Сбор медицинских отходов. </w:t>
      </w:r>
      <w:r>
        <w:rPr>
          <w:rFonts w:ascii="Liberation Serif" w:hAnsi="Liberation Serif" w:cs="Liberation Serif"/>
          <w:sz w:val="24"/>
          <w:szCs w:val="24"/>
        </w:rPr>
        <w:t xml:space="preserve">Изменение климата на планете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помещений. санитарный режим в лечебной организации. </w:t>
      </w:r>
      <w:r>
        <w:rPr>
          <w:rFonts w:ascii="Liberation Serif" w:hAnsi="Liberation Serif" w:cs="Liberation Serif"/>
          <w:sz w:val="24"/>
          <w:szCs w:val="24"/>
        </w:rPr>
        <w:t xml:space="preserve">Факторы внешней среды, влияющие на здоровье человека. Способы поддержания чистоты воздуха в помещении. Способы дезинфекции воздуха в помещении. Дезинфекция поверхностей. </w:t>
      </w:r>
      <w:r>
        <w:rPr>
          <w:rFonts w:ascii="Liberation Serif" w:hAnsi="Liberation Serif" w:cs="Liberation Serif"/>
          <w:sz w:val="24"/>
          <w:szCs w:val="24"/>
        </w:rPr>
        <w:t xml:space="preserve">Дезинфекция и дезинсекция: виды, значение, проведение, препараты, правила безопасности. </w:t>
      </w:r>
      <w:r>
        <w:rPr>
          <w:rFonts w:ascii="Liberation Serif" w:hAnsi="Liberation Serif" w:cs="Liberation Serif"/>
          <w:sz w:val="24"/>
          <w:szCs w:val="24"/>
        </w:rPr>
        <w:t xml:space="preserve">Технологическая карта </w:t>
      </w:r>
      <w:r>
        <w:rPr>
          <w:rFonts w:ascii="Liberation Serif" w:hAnsi="Liberation Serif" w:cs="Liberation Serif"/>
          <w:sz w:val="24"/>
          <w:szCs w:val="24"/>
        </w:rPr>
        <w:t xml:space="preserve">обеззараживания воздуха и поверхностей «Бактерокосом». Санитарный режим в лечебном учреждении. Загрязнение воздуха в больничном помещении и меры противодействия этому. Борьба с пылью. Общие обязанности санитарки по уборке помещения. Виды уборки помещения (</w:t>
      </w:r>
      <w:r>
        <w:rPr>
          <w:rFonts w:ascii="Liberation Serif" w:hAnsi="Liberation Serif" w:cs="Liberation Serif"/>
          <w:sz w:val="24"/>
          <w:szCs w:val="24"/>
        </w:rPr>
        <w:t xml:space="preserve">текущая, генеральная, сезонная). Что такое микробы. История изучения микробов. Роль микроорганизмов в инфекционном процессе. Источники и пути передачи инфекции. Признаки наиболее распространенных инфекционных заболеваний (повышение температуры тела и др.).</w:t>
      </w:r>
      <w:r>
        <w:rPr>
          <w:rFonts w:ascii="Liberation Serif" w:hAnsi="Liberation Serif" w:cs="Liberation Serif"/>
          <w:sz w:val="24"/>
          <w:szCs w:val="24"/>
        </w:rPr>
        <w:t xml:space="preserve"> Где живут вредные микробы. Технологическая карта дезинфекции уборочного инвентаря. Правила</w:t>
      </w:r>
      <w:r>
        <w:rPr>
          <w:rFonts w:ascii="Liberation Serif" w:hAnsi="Liberation Serif" w:cs="Liberation Serif"/>
          <w:sz w:val="24"/>
          <w:szCs w:val="24"/>
        </w:rPr>
        <w:t xml:space="preserve"> пользования дезинфицирующими растворами. Создание лечебно-охранительного режима при уборке палаты. Внутрибольничный режим. Внутренний распорядок работы, назначение подразделений. Обязанности санитарки. Подклеивание амбулаторных карт в регистратуре. Помощь</w:t>
      </w:r>
      <w:r>
        <w:rPr>
          <w:rFonts w:ascii="Liberation Serif" w:hAnsi="Liberation Serif" w:cs="Liberation Serif"/>
          <w:sz w:val="24"/>
          <w:szCs w:val="24"/>
        </w:rPr>
        <w:t xml:space="preserve"> в разноске амбулаторных карт. Уборка холлов и коридоров в поликлинике. Отделения буфетного помещения в лечебной организации. Гигиенические и эстетические требования, предъявляемые к столовой в больнице. Требования к обработке посуды. Режим мытья посуды и </w:t>
      </w:r>
      <w:r>
        <w:rPr>
          <w:rFonts w:ascii="Liberation Serif" w:hAnsi="Liberation Serif" w:cs="Liberation Serif"/>
          <w:sz w:val="24"/>
          <w:szCs w:val="24"/>
        </w:rPr>
        <w:t xml:space="preserve">столовых приборов. Повышение требований к качеству уборки больничных помещений. Виды и назначение уборочного инвентаря, моющих средств. Рабочая одежда, хранение и уход. Правила безопасности пр</w:t>
      </w:r>
      <w:r>
        <w:rPr>
          <w:rFonts w:ascii="Liberation Serif" w:hAnsi="Liberation Serif" w:cs="Liberation Serif"/>
          <w:sz w:val="24"/>
          <w:szCs w:val="24"/>
        </w:rPr>
        <w:t xml:space="preserve">и обращении с моющими средствами и при выполнении уборки. Технологическая карта регулярной уборки туалета. Санузел: причина повышенной чистоты. Устройство. Спецодежда (резиновые сапоги и перчатки, непромокаемый фартук). Средства для обеззараживания санузла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</w:t>
      </w:r>
      <w:r>
        <w:rPr>
          <w:rFonts w:ascii="Liberation Serif" w:hAnsi="Liberation Serif" w:cs="Liberation Serif"/>
          <w:b/>
          <w:sz w:val="24"/>
          <w:szCs w:val="24"/>
        </w:rPr>
        <w:t xml:space="preserve">а здоровья. Уход за пациентами. </w:t>
      </w:r>
      <w:r>
        <w:rPr>
          <w:rFonts w:ascii="Liberation Serif" w:hAnsi="Liberation Serif" w:cs="Liberation Serif"/>
          <w:sz w:val="24"/>
          <w:szCs w:val="24"/>
        </w:rPr>
        <w:t xml:space="preserve">Должностные обязанности санитаров. Общее представление о деонтологии (долг медицинского работника перед больным, уважение к больному, сострадание к больному, ответственность за состояние больного). Уход за пациентами. Личная гигиена пациента</w:t>
      </w:r>
      <w:r>
        <w:rPr>
          <w:rFonts w:ascii="Liberation Serif" w:hAnsi="Liberation Serif" w:cs="Liberation Serif"/>
          <w:sz w:val="24"/>
          <w:szCs w:val="24"/>
        </w:rPr>
        <w:tab/>
        <w:t xml:space="preserve">Личная гигиена больного: основные требования, значение. Туалет больного (обработка рук и ног, половых органов, заднего прохода и естественных складок тела). Технологическая карта подготовки к уходу за к</w:t>
      </w:r>
      <w:r>
        <w:rPr>
          <w:rFonts w:ascii="Liberation Serif" w:hAnsi="Liberation Serif" w:cs="Liberation Serif"/>
          <w:sz w:val="24"/>
          <w:szCs w:val="24"/>
        </w:rPr>
        <w:t xml:space="preserve">ожей тяжелобольных пациентов. Технологическая карта ежедневной гигиены глаз. Технологическая карта ухода за носом, ушами. Технологическая карта ухода за полостью рта. Технологическая карта мытья ног пациенту в постели. Технологическая карта стрижки ногтей.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Технологическая карта обтирания пациента в </w:t>
      </w:r>
      <w:r>
        <w:rPr>
          <w:rFonts w:ascii="Liberation Serif" w:hAnsi="Liberation Serif" w:cs="Liberation Serif"/>
          <w:sz w:val="24"/>
          <w:szCs w:val="24"/>
        </w:rPr>
        <w:t xml:space="preserve">постели. </w:t>
      </w:r>
      <w:r>
        <w:rPr>
          <w:rFonts w:ascii="Liberation Serif" w:hAnsi="Liberation Serif" w:cs="Liberation Serif"/>
          <w:sz w:val="24"/>
          <w:szCs w:val="24"/>
        </w:rPr>
        <w:t xml:space="preserve">Технологическая карта мытья волос, головы, помощи пациенту при принятии ванны и душа</w:t>
      </w:r>
      <w:r>
        <w:rPr>
          <w:rFonts w:ascii="Liberation Serif" w:hAnsi="Liberation Serif" w:cs="Liberation Serif"/>
          <w:sz w:val="24"/>
          <w:szCs w:val="24"/>
        </w:rPr>
        <w:t xml:space="preserve">. Уборка ванной комнаты. Подготовка гигиенической ванны. Дезинфекция губок, мочалок. Помощь больны</w:t>
      </w:r>
      <w:r>
        <w:rPr>
          <w:rFonts w:ascii="Liberation Serif" w:hAnsi="Liberation Serif" w:cs="Liberation Serif"/>
          <w:sz w:val="24"/>
          <w:szCs w:val="24"/>
        </w:rPr>
        <w:t xml:space="preserve">м в одевании. Транспортировка больных в отделении (перевозка, переноска, сопровождение). Подготовка кровати для приема больного. Перекладывание больного с тележки (носилок) на постель. Технологическая карта подготовки постели для пациента. Больничная крова</w:t>
      </w:r>
      <w:r>
        <w:rPr>
          <w:rFonts w:ascii="Liberation Serif" w:hAnsi="Liberation Serif" w:cs="Liberation Serif"/>
          <w:sz w:val="24"/>
          <w:szCs w:val="24"/>
        </w:rPr>
        <w:t xml:space="preserve">ть: виды и правила пользования. Гигиенические требования к больничному белью. Технологическая карта смены постельного белья, нательного белья. Правила и порядок смены постельного и нательного белья у больного. Положение больного при различных заболеваниях.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овая форма организации обучения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 урока (по 0,25 часа в неделю)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tbl>
      <w:tblPr>
        <w:tblStyle w:val="886"/>
        <w:tblW w:w="10490" w:type="dxa"/>
        <w:tblInd w:w="-176" w:type="dxa"/>
        <w:tblLook w:val="04A0" w:firstRow="1" w:lastRow="0" w:firstColumn="1" w:lastColumn="0" w:noHBand="0" w:noVBand="1"/>
      </w:tblPr>
      <w:tblGrid>
        <w:gridCol w:w="1245"/>
        <w:gridCol w:w="6570"/>
        <w:gridCol w:w="1119"/>
        <w:gridCol w:w="1556"/>
      </w:tblGrid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комнатными растениями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помещений. Санитарный режим в лечебной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здоровья. Уход за пациентами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                                    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                                              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 урока (по 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86"/>
        <w:tblW w:w="10490" w:type="dxa"/>
        <w:tblInd w:w="-176" w:type="dxa"/>
        <w:tblLook w:val="04A0" w:firstRow="1" w:lastRow="0" w:firstColumn="1" w:lastColumn="0" w:noHBand="0" w:noVBand="1"/>
      </w:tblPr>
      <w:tblGrid>
        <w:gridCol w:w="1245"/>
        <w:gridCol w:w="6570"/>
        <w:gridCol w:w="1119"/>
        <w:gridCol w:w="1556"/>
      </w:tblGrid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комнатными растениями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помещений. Санитарный режим в лечебной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здоровья. Уход за пациентами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tabs>
          <w:tab w:val="left" w:pos="966" w:leader="none"/>
        </w:tabs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ddenHorzOCR">
    <w:panose1 w:val="02000603000000000000"/>
  </w:font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261439"/>
      <w:rPr/>
    </w:sdtPr>
    <w:sdtContent>
      <w:p>
        <w:pPr>
          <w:pStyle w:val="88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left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left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left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left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left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left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left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left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left" w:pos="6480" w:leader="none"/>
        </w:tabs>
      </w:pPr>
      <w:rPr>
        <w:rFonts w:hint="default" w:ascii="Arial" w:hAnsi="Aria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left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left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left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left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left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left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left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left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left" w:pos="6480" w:leader="none"/>
        </w:tabs>
      </w:pPr>
      <w:rPr>
        <w:rFonts w:hint="default" w:ascii="Arial" w:hAnsi="Aria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8"/>
  </w:num>
  <w:num w:numId="14">
    <w:abstractNumId w:val="9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1"/>
    <w:next w:val="881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basedOn w:val="882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1"/>
    <w:next w:val="881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basedOn w:val="882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1"/>
    <w:next w:val="881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basedOn w:val="882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1"/>
    <w:next w:val="881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basedOn w:val="882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1"/>
    <w:next w:val="881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2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1"/>
    <w:next w:val="88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2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1"/>
    <w:next w:val="881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2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1"/>
    <w:next w:val="881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2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Title"/>
    <w:basedOn w:val="881"/>
    <w:next w:val="881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basedOn w:val="882"/>
    <w:link w:val="726"/>
    <w:uiPriority w:val="10"/>
    <w:rPr>
      <w:sz w:val="48"/>
      <w:szCs w:val="48"/>
    </w:rPr>
  </w:style>
  <w:style w:type="paragraph" w:styleId="728">
    <w:name w:val="Subtitle"/>
    <w:basedOn w:val="881"/>
    <w:next w:val="881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basedOn w:val="882"/>
    <w:link w:val="728"/>
    <w:uiPriority w:val="11"/>
    <w:rPr>
      <w:sz w:val="24"/>
      <w:szCs w:val="24"/>
    </w:rPr>
  </w:style>
  <w:style w:type="paragraph" w:styleId="730">
    <w:name w:val="Quote"/>
    <w:basedOn w:val="881"/>
    <w:next w:val="881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1"/>
    <w:next w:val="881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character" w:styleId="734">
    <w:name w:val="Header Char"/>
    <w:basedOn w:val="882"/>
    <w:link w:val="887"/>
    <w:uiPriority w:val="99"/>
  </w:style>
  <w:style w:type="character" w:styleId="735">
    <w:name w:val="Footer Char"/>
    <w:basedOn w:val="882"/>
    <w:link w:val="889"/>
    <w:uiPriority w:val="99"/>
  </w:style>
  <w:style w:type="paragraph" w:styleId="736">
    <w:name w:val="Caption"/>
    <w:basedOn w:val="881"/>
    <w:next w:val="8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889"/>
    <w:uiPriority w:val="99"/>
  </w:style>
  <w:style w:type="table" w:styleId="738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2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2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paragraph" w:styleId="885">
    <w:name w:val="List Paragraph"/>
    <w:basedOn w:val="881"/>
    <w:uiPriority w:val="34"/>
    <w:qFormat/>
    <w:pPr>
      <w:contextualSpacing/>
      <w:ind w:left="720"/>
    </w:pPr>
  </w:style>
  <w:style w:type="table" w:styleId="886">
    <w:name w:val="Table Grid"/>
    <w:basedOn w:val="88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87">
    <w:name w:val="Header"/>
    <w:basedOn w:val="88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82"/>
    <w:link w:val="887"/>
    <w:uiPriority w:val="99"/>
  </w:style>
  <w:style w:type="paragraph" w:styleId="889">
    <w:name w:val="Footer"/>
    <w:basedOn w:val="881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82"/>
    <w:link w:val="889"/>
    <w:uiPriority w:val="99"/>
  </w:style>
  <w:style w:type="paragraph" w:styleId="891" w:customStyle="1">
    <w:name w:val="c5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2" w:customStyle="1">
    <w:name w:val="c2"/>
    <w:basedOn w:val="882"/>
  </w:style>
  <w:style w:type="paragraph" w:styleId="893" w:customStyle="1">
    <w:name w:val="c0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4" w:customStyle="1">
    <w:name w:val="c1"/>
    <w:basedOn w:val="882"/>
  </w:style>
  <w:style w:type="character" w:styleId="895" w:customStyle="1">
    <w:name w:val="Без интервала Знак"/>
    <w:link w:val="896"/>
    <w:uiPriority w:val="1"/>
    <w:rPr>
      <w:lang w:eastAsia="ar-SA"/>
    </w:rPr>
  </w:style>
  <w:style w:type="paragraph" w:styleId="896">
    <w:name w:val="No Spacing"/>
    <w:link w:val="895"/>
    <w:uiPriority w:val="1"/>
    <w:qFormat/>
    <w:pPr>
      <w:spacing w:after="0" w:line="240" w:lineRule="auto"/>
    </w:pPr>
    <w:rPr>
      <w:lang w:eastAsia="ar-SA"/>
    </w:rPr>
  </w:style>
  <w:style w:type="character" w:styleId="897">
    <w:name w:val="annotation reference"/>
    <w:basedOn w:val="882"/>
    <w:uiPriority w:val="99"/>
    <w:semiHidden/>
    <w:unhideWhenUsed/>
    <w:rPr>
      <w:sz w:val="16"/>
      <w:szCs w:val="16"/>
    </w:rPr>
  </w:style>
  <w:style w:type="paragraph" w:styleId="898">
    <w:name w:val="annotation text"/>
    <w:basedOn w:val="881"/>
    <w:link w:val="89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99" w:customStyle="1">
    <w:name w:val="Текст примечания Знак"/>
    <w:basedOn w:val="882"/>
    <w:link w:val="898"/>
    <w:uiPriority w:val="99"/>
    <w:semiHidden/>
    <w:rPr>
      <w:sz w:val="20"/>
      <w:szCs w:val="20"/>
    </w:rPr>
  </w:style>
  <w:style w:type="paragraph" w:styleId="900">
    <w:name w:val="annotation subject"/>
    <w:basedOn w:val="898"/>
    <w:next w:val="898"/>
    <w:link w:val="901"/>
    <w:uiPriority w:val="99"/>
    <w:semiHidden/>
    <w:unhideWhenUsed/>
    <w:rPr>
      <w:b/>
      <w:bCs/>
    </w:rPr>
  </w:style>
  <w:style w:type="character" w:styleId="901" w:customStyle="1">
    <w:name w:val="Тема примечания Знак"/>
    <w:basedOn w:val="899"/>
    <w:link w:val="900"/>
    <w:uiPriority w:val="99"/>
    <w:semiHidden/>
    <w:rPr>
      <w:b/>
      <w:bCs/>
      <w:sz w:val="20"/>
      <w:szCs w:val="20"/>
    </w:rPr>
  </w:style>
  <w:style w:type="paragraph" w:styleId="902">
    <w:name w:val="Balloon Text"/>
    <w:basedOn w:val="881"/>
    <w:link w:val="90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3" w:customStyle="1">
    <w:name w:val="Текст выноски Знак"/>
    <w:basedOn w:val="882"/>
    <w:link w:val="902"/>
    <w:uiPriority w:val="99"/>
    <w:semiHidden/>
    <w:rPr>
      <w:rFonts w:ascii="Segoe UI" w:hAnsi="Segoe UI" w:cs="Segoe UI"/>
      <w:sz w:val="18"/>
      <w:szCs w:val="18"/>
    </w:rPr>
  </w:style>
  <w:style w:type="paragraph" w:styleId="90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05" w:customStyle="1">
    <w:name w:val="western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 w:customStyle="1">
    <w:name w:val="c18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customStyle="1">
    <w:name w:val="c17"/>
    <w:basedOn w:val="882"/>
  </w:style>
  <w:style w:type="character" w:styleId="908">
    <w:name w:val="Strong"/>
    <w:basedOn w:val="882"/>
    <w:uiPriority w:val="22"/>
    <w:qFormat/>
    <w:rPr>
      <w:b/>
      <w:bCs/>
    </w:rPr>
  </w:style>
  <w:style w:type="character" w:styleId="909" w:customStyle="1">
    <w:name w:val="apple-converted-space"/>
  </w:style>
  <w:style w:type="paragraph" w:styleId="910">
    <w:name w:val="Normal (Web)"/>
    <w:basedOn w:val="881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1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CB479-2AE7-431A-B622-82062B36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148</cp:revision>
  <dcterms:created xsi:type="dcterms:W3CDTF">2017-09-21T15:32:00Z</dcterms:created>
  <dcterms:modified xsi:type="dcterms:W3CDTF">2024-09-30T11:42:28Z</dcterms:modified>
</cp:coreProperties>
</file>