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hd w:val="clear" w:color="auto" w:fill="ffffff"/>
        <w:rPr>
          <w:rFonts w:ascii="Liberation Serif" w:hAnsi="Liberation Serif" w:cs="Liberation Serif;Times New Roma"/>
          <w:b/>
          <w:bCs/>
          <w:sz w:val="24"/>
          <w:szCs w:val="24"/>
        </w:rPr>
      </w:pPr>
      <w:r>
        <w:rPr>
          <w:rFonts w:ascii="Liberation Serif" w:hAnsi="Liberation Serif" w:cs="Liberation Serif;Times New Roma"/>
          <w:b/>
          <w:bCs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;Times New Roma"/>
          <w:b/>
          <w:bCs/>
          <w:sz w:val="24"/>
          <w:szCs w:val="24"/>
        </w:rPr>
      </w:r>
      <w:r>
        <w:rPr>
          <w:rFonts w:ascii="Liberation Serif" w:hAnsi="Liberation Serif" w:cs="Liberation Serif;Times New Roma"/>
          <w:b/>
          <w:bCs/>
          <w:sz w:val="24"/>
          <w:szCs w:val="24"/>
        </w:rPr>
      </w:r>
    </w:p>
    <w:p>
      <w:pPr>
        <w:rPr>
          <w:rFonts w:ascii="Liberation Serif" w:hAnsi="Liberation Serif" w:cs="Liberation Serif;Times New Roma"/>
          <w:b/>
          <w:bCs/>
          <w:sz w:val="24"/>
          <w:szCs w:val="24"/>
        </w:rPr>
      </w:pPr>
      <w:r>
        <w:rPr>
          <w:rFonts w:ascii="Liberation Serif" w:hAnsi="Liberation Serif" w:cs="Liberation Serif;Times New Roma"/>
          <w:b/>
          <w:bCs/>
          <w:sz w:val="24"/>
          <w:szCs w:val="24"/>
        </w:rPr>
      </w:r>
      <w:r>
        <w:rPr>
          <w:rFonts w:ascii="Liberation Serif" w:hAnsi="Liberation Serif" w:cs="Liberation Serif;Times New Roma"/>
          <w:b/>
          <w:bCs/>
          <w:sz w:val="24"/>
          <w:szCs w:val="24"/>
        </w:rPr>
      </w:r>
      <w:r>
        <w:rPr>
          <w:rFonts w:ascii="Liberation Serif" w:hAnsi="Liberation Serif" w:cs="Liberation Serif;Times New Roma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82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882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 xml:space="preserve">ГОСУДАРСТВЕННОЕ ОБЩЕОБРАЗОВАТЕЛЬНОЕ УЧРЕЖДЕНИЕ</w:t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882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 w:eastAsia="Times New Roman"/>
          <w:b/>
          <w:bCs/>
        </w:rPr>
        <w:t xml:space="preserve"> </w:t>
      </w:r>
      <w:r>
        <w:rPr>
          <w:rFonts w:ascii="Liberation Serif" w:hAnsi="Liberation Serif"/>
          <w:b/>
          <w:bCs/>
        </w:rPr>
        <w:t xml:space="preserve">РЕСПУБЛИКИ КОМИ</w:t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882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 xml:space="preserve">«РЕСПУБЛИКАНСКИЙ ЦЕНТР ОБРАЗОВАНИЯ»</w:t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882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882"/>
        <w:jc w:val="center"/>
        <w:rPr>
          <w:rFonts w:ascii="Liberation Serif" w:hAnsi="Liberation Serif" w:eastAsia="Times New Roman" w:cs="Liberation Serif;Times New Roma"/>
          <w:b/>
          <w:bCs/>
        </w:rPr>
      </w:pPr>
      <w:r>
        <w:rPr>
          <w:rFonts w:ascii="Liberation Serif" w:hAnsi="Liberation Serif" w:eastAsia="Times New Roman" w:cs="Liberation Serif;Times New Roma"/>
          <w:b/>
          <w:bCs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;Times New Roma"/>
          <w:b/>
          <w:bCs/>
        </w:rPr>
      </w:r>
      <w:r>
        <w:rPr>
          <w:rFonts w:ascii="Liberation Serif" w:hAnsi="Liberation Serif" w:eastAsia="Times New Roman" w:cs="Liberation Serif;Times New Roma"/>
          <w:b/>
          <w:bCs/>
        </w:rPr>
      </w:r>
    </w:p>
    <w:p>
      <w:pPr>
        <w:pStyle w:val="882"/>
        <w:jc w:val="center"/>
        <w:rPr>
          <w:rFonts w:ascii="Liberation Serif" w:hAnsi="Liberation Serif" w:eastAsia="Times New Roman" w:cs="Liberation Serif;Times New Roma"/>
          <w:b/>
          <w:bCs/>
        </w:rPr>
      </w:pPr>
      <w:r>
        <w:rPr>
          <w:rFonts w:ascii="Liberation Serif" w:hAnsi="Liberation Serif" w:eastAsia="Times New Roman" w:cs="Liberation Serif;Times New Roma"/>
          <w:b/>
          <w:bCs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;Times New Roma"/>
          <w:b/>
          <w:bCs/>
        </w:rPr>
      </w:r>
      <w:r>
        <w:rPr>
          <w:rFonts w:ascii="Liberation Serif" w:hAnsi="Liberation Serif" w:eastAsia="Times New Roman" w:cs="Liberation Serif;Times New Roma"/>
          <w:b/>
          <w:bCs/>
        </w:rPr>
      </w:r>
    </w:p>
    <w:p>
      <w:pPr>
        <w:pStyle w:val="88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  <w:lang w:eastAsia="ar-SA"/>
        </w:rPr>
        <w:t xml:space="preserve">УКП «РДБ»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882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82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82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882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82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82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РАБОЧАЯ ПРОГРАММА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УЧЕБНОГО ПРЕДМЕТА «ИНФОРМАТИКА»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ОСНОВНОЕ ОБЩЕЕ ОБРАЗОВАНИЕ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ДЛЯ ОБУЧАЮЩИХСЯ С УМСТВЕННОЙ ОТСТАЛОСТЬЮ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(ИНТЕЛЛЕКТУАЛЬНЫМИ НАРУШЕНИЯМИ) (ФГОС)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left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sz w:val="24"/>
          <w:szCs w:val="24"/>
          <w:lang w:eastAsia="ar-SA"/>
        </w:rPr>
        <w:t xml:space="preserve">СРОК РЕАЛИЗАЦИИ – </w:t>
      </w:r>
      <w:r>
        <w:rPr>
          <w:rFonts w:ascii="Liberation Serif" w:hAnsi="Liberation Serif" w:eastAsia="Arial" w:cs="Liberation Serif"/>
          <w:b/>
          <w:color w:val="000000"/>
          <w:sz w:val="24"/>
          <w:szCs w:val="24"/>
          <w:lang w:eastAsia="ar-SA"/>
        </w:rPr>
        <w:t xml:space="preserve">3  ГОДА</w:t>
      </w:r>
      <w:r>
        <w:rPr>
          <w:rFonts w:ascii="Liberation Serif" w:hAnsi="Liberation Serif" w:eastAsia="Arial" w:cs="Liberation Serif"/>
          <w:b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000000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left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Составитель: Татаринова М.В., учитель математики УКП «РДБ»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Сыктывкар,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2024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2520"/>
        <w:jc w:val="bot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b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/>
          <w:b/>
          <w:sz w:val="24"/>
          <w:szCs w:val="24"/>
          <w:lang w:eastAsia="ru-RU"/>
        </w:rPr>
      </w:r>
      <w:r>
        <w:rPr>
          <w:rFonts w:ascii="Liberation Serif" w:hAnsi="Liberation Serif"/>
          <w:b/>
          <w:sz w:val="24"/>
          <w:szCs w:val="24"/>
          <w:lang w:eastAsia="ru-RU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color w:val="000000"/>
          <w:spacing w:val="-3"/>
          <w:sz w:val="24"/>
          <w:szCs w:val="24"/>
          <w:lang w:eastAsia="ru-RU"/>
        </w:rPr>
        <w:t xml:space="preserve">Данная рабочая программа по учебному предмету «Инфор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матика</w:t>
      </w:r>
      <w:r>
        <w:rPr>
          <w:rFonts w:ascii="Liberation Serif" w:hAnsi="Liberation Serif" w:eastAsia="Times New Roman" w:cs="Liberation Serif"/>
          <w:bCs/>
          <w:color w:val="000000"/>
          <w:spacing w:val="-3"/>
          <w:sz w:val="24"/>
          <w:szCs w:val="24"/>
          <w:lang w:eastAsia="ru-RU"/>
        </w:rPr>
        <w:t xml:space="preserve">» </w:t>
      </w:r>
      <w:r>
        <w:rPr>
          <w:rFonts w:ascii="Liberation Serif" w:hAnsi="Liberation Serif" w:eastAsia="Times New Roman" w:cs="Liberation Serif"/>
          <w:bCs/>
          <w:spacing w:val="-3"/>
          <w:sz w:val="24"/>
          <w:szCs w:val="24"/>
          <w:lang w:eastAsia="ru-RU"/>
        </w:rPr>
        <w:t xml:space="preserve">предметной области "Математика" (далее-РПУП)</w:t>
      </w:r>
      <w:r>
        <w:rPr>
          <w:rFonts w:ascii="Liberation Serif" w:hAnsi="Liberation Serif" w:eastAsia="Times New Roman" w:cs="Liberation Serif"/>
          <w:bCs/>
          <w:color w:val="000000"/>
          <w:spacing w:val="-3"/>
          <w:sz w:val="24"/>
          <w:szCs w:val="24"/>
          <w:lang w:eastAsia="ru-RU"/>
        </w:rPr>
        <w:t xml:space="preserve">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обучающихся 7-9 классов с умственной отсталостью (интеллектуальными нарушениями), реализующих адаптированную образовательную программу, соста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влена в соответствии с требованиями: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82"/>
        <w:numPr>
          <w:ilvl w:val="0"/>
          <w:numId w:val="12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82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numPr>
          <w:ilvl w:val="0"/>
          <w:numId w:val="12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82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РПУП содержит:</w:t>
      </w:r>
      <w:r>
        <w:rPr>
          <w:rFonts w:ascii="Liberation Serif" w:hAnsi="Liberation Serif" w:cs="Liberation Serif"/>
          <w:sz w:val="24"/>
          <w:szCs w:val="24"/>
          <w:lang w:eastAsia="ar-SA"/>
        </w:rPr>
        <w:tab/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планируемые результаты освоения учебного предмета;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содержание учебного предмета;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Cs/>
          <w:color w:val="000000"/>
          <w:spacing w:val="-3"/>
          <w:sz w:val="24"/>
          <w:szCs w:val="24"/>
          <w:lang w:eastAsia="ru-RU"/>
        </w:rPr>
        <w:t xml:space="preserve">Инфор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матика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</w:t>
      </w:r>
      <w:r>
        <w:rPr>
          <w:rFonts w:ascii="Liberation Serif" w:hAnsi="Liberation Serif"/>
          <w:sz w:val="24"/>
          <w:szCs w:val="24"/>
          <w:highlight w:val="none"/>
        </w:rPr>
      </w:r>
      <w:r>
        <w:rPr>
          <w:rFonts w:ascii="Liberation Serif" w:hAnsi="Liberation Serif"/>
          <w:sz w:val="24"/>
          <w:szCs w:val="24"/>
          <w:highlight w:val="none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Основными целями обучения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информатике  являются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numPr>
          <w:ilvl w:val="0"/>
          <w:numId w:val="7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формирование  </w:t>
      </w:r>
      <w:r>
        <w:rPr>
          <w:rFonts w:ascii="Liberation Serif" w:hAnsi="Liberation Serif"/>
          <w:lang w:val="ru-RU"/>
        </w:rPr>
        <w:t xml:space="preserve">общеучебных</w:t>
      </w:r>
      <w:r>
        <w:rPr>
          <w:rFonts w:ascii="Liberation Serif" w:hAnsi="Liberation Serif"/>
          <w:lang w:val="ru-RU"/>
        </w:rPr>
        <w:t xml:space="preserve">  умений  и  способов  интеллектуальной  деятельности  на основе методов информатики;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pStyle w:val="883"/>
        <w:numPr>
          <w:ilvl w:val="0"/>
          <w:numId w:val="7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формирование навыков информационно-учебной деятельности на базе средств ИКТ для решения познавательных задач и саморазвития;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pStyle w:val="883"/>
        <w:numPr>
          <w:ilvl w:val="0"/>
          <w:numId w:val="7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усиление культурологической составляющей школьного образования;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pStyle w:val="883"/>
        <w:numPr>
          <w:ilvl w:val="0"/>
          <w:numId w:val="7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развитие познавательных, интеллектуальных и творческих способностей учащихся.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 процессе обучения информатики в 7-9 классах решаются следующие задачи: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numPr>
          <w:ilvl w:val="0"/>
          <w:numId w:val="8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познакомиться</w:t>
      </w:r>
      <w:r>
        <w:rPr>
          <w:rFonts w:ascii="Liberation Serif" w:hAnsi="Liberation Serif"/>
        </w:rPr>
        <w:t xml:space="preserve"> с </w:t>
      </w:r>
      <w:r>
        <w:rPr>
          <w:rFonts w:ascii="Liberation Serif" w:hAnsi="Liberation Serif"/>
        </w:rPr>
        <w:t xml:space="preserve">понятием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информация</w:t>
      </w:r>
      <w:r>
        <w:rPr>
          <w:rFonts w:ascii="Liberation Serif" w:hAnsi="Liberation Serif"/>
        </w:rPr>
        <w:t xml:space="preserve">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3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рассмотреть следующие действия с информацией: хранение, передача, кодирование, обработка, получение новой информации;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pStyle w:val="883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познакомиться с устройством компьютера и его программного обеспечения;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pStyle w:val="883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закрепить правила техники безопасности и организации рабочего места;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pStyle w:val="883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развивать навык работы на клавиатуре и с мышью;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pStyle w:val="883"/>
        <w:numPr>
          <w:ilvl w:val="0"/>
          <w:numId w:val="8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изучать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графический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редактор</w:t>
      </w:r>
      <w:r>
        <w:rPr>
          <w:rFonts w:ascii="Liberation Serif" w:hAnsi="Liberation Serif"/>
        </w:rPr>
        <w:t xml:space="preserve"> Paint;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3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научиться создавать простейшие анимации в </w:t>
      </w:r>
      <w:r>
        <w:rPr>
          <w:rFonts w:ascii="Liberation Serif" w:hAnsi="Liberation Serif"/>
        </w:rPr>
        <w:t xml:space="preserve">PowerPoint</w:t>
      </w:r>
      <w:r>
        <w:rPr>
          <w:rFonts w:ascii="Liberation Serif" w:hAnsi="Liberation Serif"/>
          <w:lang w:val="ru-RU"/>
        </w:rPr>
        <w:t xml:space="preserve">;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pStyle w:val="883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закреплять навыки работы с файлами и папками,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pStyle w:val="883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познакомить с текстовым процессором </w:t>
      </w:r>
      <w:r>
        <w:rPr>
          <w:rFonts w:ascii="Liberation Serif" w:hAnsi="Liberation Serif"/>
        </w:rPr>
        <w:t xml:space="preserve">Word</w:t>
      </w:r>
      <w:r>
        <w:rPr>
          <w:rFonts w:ascii="Liberation Serif" w:hAnsi="Liberation Serif"/>
          <w:lang w:val="ru-RU"/>
        </w:rPr>
        <w:t xml:space="preserve">,</w:t>
      </w: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left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left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Общая характеристика учебного предмета</w:t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</w:p>
    <w:p>
      <w:pPr>
        <w:pStyle w:val="895"/>
        <w:ind w:firstLine="708"/>
        <w:spacing w:before="200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результате изучения курса информатики у обучающихся с умственной отсталостью (интеллектуальными нарушениями) будут сформированы представления, з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нания и умения, необходимые для жизни и работы в современном высокотехнологичном обществе. Обучающиеся познакомятся с приемами работы с компьютером и другими средствами икт, необходимыми для решения учебно-познавательных, учебно-практических, житейских и п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рофессиональных задач. Кроме того,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(интеллектуальными нарушениями) с учетом их индивидуальных возможностей.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8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</w:rPr>
        <w:t xml:space="preserve">гражданское воспитание</w:t>
      </w:r>
      <w:r>
        <w:rPr>
          <w:rFonts w:ascii="Liberation Serif" w:hAnsi="Liberation Serif" w:cs="Liberation Serif"/>
          <w:color w:val="000000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воспитание</w:t>
      </w:r>
      <w:r>
        <w:rPr>
          <w:rFonts w:ascii="Liberation Serif" w:hAnsi="Liberation Serif" w:cs="Liberation Serif"/>
          <w:color w:val="000000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/>
          <w:bCs/>
          <w:color w:val="000000"/>
          <w:sz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эстетическое воспитание</w:t>
      </w:r>
      <w:r>
        <w:rPr>
          <w:rFonts w:ascii="Liberation Serif" w:hAnsi="Liberation Serif" w:cs="Liberation Serif"/>
          <w:color w:val="000000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cs="Liberation Serif"/>
          <w:color w:val="000000"/>
          <w:sz w:val="24"/>
        </w:rPr>
        <w:t xml:space="preserve">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трудовое воспитание</w:t>
      </w:r>
      <w:r>
        <w:rPr>
          <w:rFonts w:ascii="Liberation Serif" w:hAnsi="Liberation Serif" w:cs="Liberation Serif"/>
          <w:color w:val="000000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физическое воспитание</w:t>
      </w:r>
      <w:r>
        <w:rPr>
          <w:rFonts w:ascii="Liberation Serif" w:hAnsi="Liberation Serif" w:cs="Liberation Serif"/>
          <w:color w:val="000000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/>
    </w:p>
    <w:p>
      <w:pPr>
        <w:numPr>
          <w:ilvl w:val="0"/>
          <w:numId w:val="10"/>
        </w:numPr>
        <w:contextualSpacing/>
        <w:ind w:left="0" w:right="-1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познавательное направление воспитания</w:t>
      </w:r>
      <w:r>
        <w:rPr>
          <w:rFonts w:ascii="Liberation Serif" w:hAnsi="Liberation Serif" w:cs="Liberation Serif"/>
          <w:color w:val="000000"/>
          <w:sz w:val="24"/>
        </w:rPr>
        <w:t xml:space="preserve">: стремление к познанию себя и других людей, природы и общества, к знаниям, образованию.</w:t>
      </w:r>
      <w:r/>
    </w:p>
    <w:p>
      <w:pPr>
        <w:ind w:firstLine="709"/>
        <w:jc w:val="both"/>
        <w:spacing w:line="240" w:lineRule="auto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/>
    </w:p>
    <w:p>
      <w:pPr>
        <w:jc w:val="both"/>
        <w:spacing w:line="240" w:lineRule="auto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Формы и способы организации урочной деятельности направлены на: </w:t>
      </w:r>
      <w:r/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bookmarkStart w:id="0" w:name="_GoBack"/>
      <w:r/>
      <w:bookmarkEnd w:id="0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АООП непосредственно по месту лечения.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  <w:jc w:val="both"/>
      </w:pPr>
      <w:r>
        <w:rPr>
          <w:rFonts w:ascii="Liberation Serif" w:hAnsi="Liberation Serif"/>
          <w:sz w:val="24"/>
          <w:szCs w:val="24"/>
        </w:rPr>
        <w:t xml:space="preserve">В УКП «</w:t>
      </w:r>
      <w:r>
        <w:rPr>
          <w:rFonts w:ascii="Liberation Serif" w:hAnsi="Liberation Serif"/>
          <w:sz w:val="24"/>
          <w:szCs w:val="24"/>
        </w:rPr>
        <w:t xml:space="preserve">РДБ»  реализация</w:t>
      </w:r>
      <w:r>
        <w:rPr>
          <w:rFonts w:ascii="Liberation Serif" w:hAnsi="Liberation Serif"/>
          <w:sz w:val="24"/>
          <w:szCs w:val="24"/>
        </w:rPr>
        <w:t xml:space="preserve"> рабочей программы учебного предмета информатика осуществляется с учетом особенностей организации обучения в условиях госпитальной школы.</w:t>
      </w:r>
      <w:r/>
    </w:p>
    <w:p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  <w:tab/>
        <w:t xml:space="preserve">Форма обучения – очная.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</w:pP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  <w:lang w:eastAsia="ar-SA"/>
        </w:rPr>
        <w:t xml:space="preserve">Продолжительность учебного года в 7 - 9 классах составляет 34 учебные недели. 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</w:r>
      <w:r/>
    </w:p>
    <w:p>
      <w:pPr>
        <w:ind w:firstLine="709"/>
        <w:jc w:val="both"/>
        <w:spacing w:line="240" w:lineRule="auto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Описание места учебного предмета в учебном плане</w:t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«Информатика» как часть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предметной области «Математика» изучается обучающимися с умственной отсталостью (интеллектуальными нарушениями), реализующими адаптированную образовательную программу, на уровне основного общего образования в качестве обязательного предмета в 7-9 классах.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Недельное количество часов, отводимое на изучение учебного предмета, определяется учебным планом УКП «РДБ», утверждённым директором ГОУ РК «РЦО».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84"/>
        <w:ind w:firstLine="567"/>
        <w:jc w:val="both"/>
        <w:spacing w:before="0" w:after="0" w:line="25" w:lineRule="atLeast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Нормативный срок реализации РПУП на уровне основного общего образования составляет 3 года.  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Общее количество учебных часов на изучение учебного предмета «Информатика» в 7-9 классах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составляет  102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часа при групповой форме организации  обучения.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widowControl w:val="off"/>
      </w:pPr>
      <w:r>
        <w:rPr>
          <w:rFonts w:ascii="Liberation Serif" w:hAnsi="Liberation Serif" w:eastAsia="TimesNewRomanPSMT" w:cs="Liberation Serif"/>
          <w:sz w:val="24"/>
          <w:szCs w:val="24"/>
          <w:lang w:eastAsia="ar-SA"/>
        </w:rPr>
        <w:t xml:space="preserve">Распределение учебных часов по </w:t>
      </w:r>
      <w:r>
        <w:rPr>
          <w:rFonts w:ascii="Liberation Serif" w:hAnsi="Liberation Serif" w:eastAsia="TimesNewRomanPSMT" w:cs="Liberation Serif"/>
          <w:sz w:val="24"/>
          <w:szCs w:val="24"/>
          <w:lang w:eastAsia="ar-SA"/>
        </w:rPr>
        <w:t xml:space="preserve">классам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групповой форме организации обучения:</w:t>
      </w:r>
      <w:r>
        <w:rPr>
          <w:rFonts w:ascii="Times New Roman" w:hAnsi="Times New Roman" w:eastAsia="Times New Roman"/>
          <w:sz w:val="24"/>
          <w:szCs w:val="24"/>
        </w:rPr>
      </w:r>
      <w:r/>
    </w:p>
    <w:tbl>
      <w:tblPr>
        <w:tblW w:w="9784" w:type="dxa"/>
        <w:tblInd w:w="-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58"/>
        <w:gridCol w:w="2554"/>
        <w:gridCol w:w="2908"/>
        <w:gridCol w:w="2764"/>
      </w:tblGrid>
      <w:tr>
        <w:tblPrEx/>
        <w:trPr>
          <w:trHeight w:val="5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557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line="240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Классы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ind w:right="-40"/>
              <w:jc w:val="center"/>
              <w:spacing w:line="240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8" w:type="dxa"/>
            <w:textDirection w:val="lrTb"/>
            <w:noWrap w:val="false"/>
          </w:tcPr>
          <w:p>
            <w:pPr>
              <w:ind w:right="-40"/>
              <w:jc w:val="center"/>
              <w:spacing w:line="240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Количество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  <w:p>
            <w:pPr>
              <w:ind w:right="-40"/>
              <w:jc w:val="center"/>
              <w:spacing w:line="240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учебных недель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2764" w:type="dxa"/>
            <w:textDirection w:val="lrTb"/>
            <w:noWrap w:val="false"/>
          </w:tcPr>
          <w:p>
            <w:pPr>
              <w:ind w:right="-40"/>
              <w:jc w:val="center"/>
              <w:spacing w:line="240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Количество часов в год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908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76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908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76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908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76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425" w:hRule="exact"/>
        </w:trPr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19" w:type="dxa"/>
            <w:textDirection w:val="lrTb"/>
            <w:noWrap w:val="false"/>
          </w:tcPr>
          <w:p>
            <w:pPr>
              <w:ind w:left="-567" w:right="33" w:firstLine="567"/>
              <w:jc w:val="right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Всего часов: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276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</w:tbl>
    <w:p>
      <w:pPr>
        <w:ind w:firstLine="708"/>
        <w:jc w:val="both"/>
        <w:spacing w:before="280" w:after="280" w:line="240" w:lineRule="auto"/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РПУП учитывает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7-9 классах по 0,5 часа в неделю на одного ученика согласно учебному плану УКП «РДБ». 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line="240" w:lineRule="auto"/>
        <w:shd w:val="clear" w:color="auto" w:fill="ffffff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ПЛАНИРУЕМЫЕ РЕЗУЛЬТАТЫ ОСВОЕНИЯ УЧЕБНОГО ПРЕДМЕТА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Освоение обучающимися адаптированной основной образовательной программы в соответствии с ФГОС предполагает достижение ими двух видов результатов: личностных и предметных.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структуре планируемых результатов ведущее место принадлежит 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личностным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введения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 в культуру, овладение ими социокультурным опытом.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К личностным результатам относятся: 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воспитание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13) проявление готовности к самостоятельной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160" w:line="25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14) </w:t>
      </w:r>
      <w:r>
        <w:rPr>
          <w:rFonts w:ascii="Liberation Serif" w:hAnsi="Liberation Serif" w:cs="Liberation Serif"/>
          <w:sz w:val="24"/>
          <w:szCs w:val="24"/>
        </w:rPr>
        <w:t xml:space="preserve"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освоения учебного предмета «Информатика» включают освоенные обучающимися знания и умения, специфичные для предметной области «Математика», готовность их применения.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Определены два уровня овладения предметными результатами: минимальный и достаточный.</w:t>
      </w:r>
      <w:r>
        <w:rPr>
          <w:rFonts w:ascii="Liberation Serif" w:hAnsi="Liberation Serif" w:eastAsia="Times New Roman" w:cs="Liberation Serif"/>
          <w:color w:val="ff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Минимальный уровень является обязательным для большинства обучающихся с умственной отсталостью (интеллектуальными нарушениями):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83"/>
        <w:numPr>
          <w:ilvl w:val="0"/>
          <w:numId w:val="4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pStyle w:val="883"/>
        <w:numPr>
          <w:ilvl w:val="0"/>
          <w:numId w:val="4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pStyle w:val="883"/>
        <w:numPr>
          <w:ilvl w:val="0"/>
          <w:numId w:val="4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выполнение компенсирующих физических упражнений (мини-зарядка);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pStyle w:val="883"/>
        <w:numPr>
          <w:ilvl w:val="0"/>
          <w:numId w:val="4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пользование компьютером для решения доступных учебных задач с простыми информационными объектами (текстами, рисунками и др.).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Times New Roman"/>
          <w:b/>
          <w:bCs/>
          <w:color w:val="00000a"/>
          <w:sz w:val="24"/>
          <w:szCs w:val="24"/>
          <w:lang w:eastAsia="ru-RU"/>
        </w:rPr>
      </w:pPr>
      <w:r>
        <w:rPr>
          <w:rFonts w:ascii="Liberation Serif" w:hAnsi="Liberation Serif" w:eastAsia="Times New Roman"/>
          <w:b/>
          <w:bCs/>
          <w:color w:val="00000a"/>
          <w:sz w:val="24"/>
          <w:szCs w:val="24"/>
          <w:lang w:eastAsia="ru-RU"/>
        </w:rPr>
        <w:t xml:space="preserve">Достаточный уровень:</w:t>
      </w:r>
      <w:r>
        <w:rPr>
          <w:rFonts w:ascii="Liberation Serif" w:hAnsi="Liberation Serif" w:eastAsia="Times New Roman"/>
          <w:b/>
          <w:bCs/>
          <w:color w:val="00000a"/>
          <w:sz w:val="24"/>
          <w:szCs w:val="24"/>
          <w:lang w:eastAsia="ru-RU"/>
        </w:rPr>
      </w:r>
      <w:r>
        <w:rPr>
          <w:rFonts w:ascii="Liberation Serif" w:hAnsi="Liberation Serif" w:eastAsia="Times New Roman"/>
          <w:b/>
          <w:bCs/>
          <w:color w:val="00000a"/>
          <w:sz w:val="24"/>
          <w:szCs w:val="24"/>
          <w:lang w:eastAsia="ru-RU"/>
        </w:rPr>
      </w:r>
    </w:p>
    <w:p>
      <w:pPr>
        <w:pStyle w:val="883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pStyle w:val="883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pStyle w:val="883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выполнение компенсирующих физических упражнений (мини-зарядка);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pStyle w:val="883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pStyle w:val="883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пользование компьютером для поиска, получения, хранения, воспроизведения и передачи необходимой информации;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pStyle w:val="883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запись (фиксация) выборочной информации об окружающем мире и о себе самом с помощью инструментов ИКТ.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ind w:left="567" w:firstLine="0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b/>
          <w:highlight w:val="none"/>
          <w:lang w:val="ru-RU" w:eastAsia="ru-RU"/>
        </w:rPr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lang w:val="ru-RU" w:eastAsia="ru-RU"/>
        </w:rPr>
      </w:r>
    </w:p>
    <w:p>
      <w:pPr>
        <w:pStyle w:val="882"/>
        <w:ind w:firstLine="142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Метапредметные</w:t>
      </w:r>
      <w:r>
        <w:rPr>
          <w:rFonts w:ascii="Liberation Serif" w:hAnsi="Liberation Serif"/>
          <w:b/>
        </w:rPr>
        <w:t xml:space="preserve"> результаты</w:t>
      </w:r>
      <w:r>
        <w:rPr>
          <w:rFonts w:ascii="Liberation Serif" w:hAnsi="Liberation Serif"/>
        </w:rPr>
        <w:t xml:space="preserve">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numPr>
          <w:ilvl w:val="0"/>
          <w:numId w:val="6"/>
        </w:numPr>
        <w:ind w:left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numPr>
          <w:ilvl w:val="0"/>
          <w:numId w:val="6"/>
        </w:numPr>
        <w:ind w:left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смысловое чтение;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numPr>
          <w:ilvl w:val="0"/>
          <w:numId w:val="6"/>
        </w:numPr>
        <w:ind w:left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осознанно использовать речевые средства в соответствии с задачей коммуникации; владение устной и письменной речью;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numPr>
          <w:ilvl w:val="0"/>
          <w:numId w:val="6"/>
        </w:numPr>
        <w:ind w:left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и развитие компетентности в области использования информационно-коммуникационных технологий (далее ИКТ-компетенции).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jc w:val="both"/>
        <w:rPr>
          <w:rFonts w:ascii="Liberation Serif" w:hAnsi="Liberation Serif"/>
        </w:rPr>
      </w:pPr>
      <w:r>
        <w:rPr>
          <w:rFonts w:ascii="Liberation Serif" w:hAnsi="Liberation Serif"/>
          <w:highlight w:val="none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2"/>
        <w:ind w:firstLine="142"/>
        <w:jc w:val="both"/>
        <w:rPr>
          <w:rFonts w:ascii="Liberation Serif" w:hAnsi="Liberation Serif" w:eastAsia="Times New Roman"/>
          <w:lang w:eastAsia="ru-RU"/>
        </w:rPr>
      </w:pPr>
      <w:r>
        <w:rPr>
          <w:rFonts w:ascii="Liberation Serif" w:hAnsi="Liberation Serif" w:eastAsia="Times New Roman"/>
          <w:lang w:eastAsia="ru-RU"/>
        </w:rPr>
      </w:r>
      <w:r>
        <w:rPr>
          <w:rFonts w:ascii="Liberation Serif" w:hAnsi="Liberation Serif" w:eastAsia="Times New Roman"/>
          <w:lang w:eastAsia="ru-RU"/>
        </w:rPr>
      </w:r>
      <w:r>
        <w:rPr>
          <w:rFonts w:ascii="Liberation Serif" w:hAnsi="Liberation Serif" w:eastAsia="Times New Roman"/>
          <w:lang w:eastAsia="ru-RU"/>
        </w:rPr>
      </w:r>
    </w:p>
    <w:p>
      <w:pPr>
        <w:ind w:firstLine="851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lang w:eastAsia="ar-SA"/>
        </w:rPr>
        <w:t xml:space="preserve">СОДЕРЖАНИЕ УЧЕБНОГО ПРЕДМЕТА «ИНФОРМАТИКА»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851"/>
        <w:spacing w:line="240" w:lineRule="auto"/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lang w:eastAsia="ar-SA"/>
        </w:rPr>
      </w:r>
    </w:p>
    <w:p>
      <w:pPr>
        <w:ind w:firstLine="567"/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7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567"/>
        <w:jc w:val="center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    Введение.  Техника безопасности. (2ч)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Техника безопасности при работе на ПК. Совершенствование ПК, современные компьютерные технологии.</w:t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История развития вычислительной техники. (1ч)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Устройство компьютера(10ч)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 Информация. Компьютер -   универсальное устройство ввода, обработки и вывода информации. Работа с клавиатурным тренажёром.   Буква, значок, цифра.   Устройства ввода информации.    Устройства вывода информации. </w:t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Системный блок. Назначение блока. Процессор, жёсткий диск, карта памяти, оперативная память, звуковая карта, видеокарта.  Память ПК: внутренняя и внешняя. Назначение памяти и ее виды. Флэш-память. Оперативная и долговременная память компьютера.</w:t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Обработка текстовой информации. </w:t>
      </w:r>
      <w:r>
        <w:rPr>
          <w:rFonts w:ascii="Liberation Serif" w:hAnsi="Liberation Serif"/>
          <w:b/>
          <w:sz w:val="24"/>
          <w:szCs w:val="24"/>
        </w:rPr>
        <w:t xml:space="preserve">Текстовый редактор </w:t>
      </w:r>
      <w:r>
        <w:rPr>
          <w:rFonts w:ascii="Liberation Serif" w:hAnsi="Liberation Serif"/>
          <w:b/>
          <w:sz w:val="24"/>
          <w:szCs w:val="24"/>
        </w:rPr>
        <w:t xml:space="preserve">Word</w:t>
      </w:r>
      <w:r>
        <w:rPr>
          <w:rFonts w:ascii="Liberation Serif" w:hAnsi="Liberation Serif"/>
          <w:b/>
          <w:sz w:val="24"/>
          <w:szCs w:val="24"/>
        </w:rPr>
        <w:t xml:space="preserve"> (10ч)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 Создание таблицы в текстовом документе.</w:t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Панель меню, вкладка Вставка. Таблица. Вставка таблицы в документ или рисование таблицы в документе. Параметры таблицы. Заполнение ячеек таблицы.  Вкладка Конструктор. Вкладка Макет. Корректировка созданной таблицы.</w:t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Обработка числовой информации в электронных таблицах. </w:t>
      </w:r>
      <w:r>
        <w:rPr>
          <w:rFonts w:ascii="Liberation Serif" w:hAnsi="Liberation Serif"/>
          <w:b/>
          <w:sz w:val="24"/>
          <w:szCs w:val="24"/>
        </w:rPr>
        <w:t xml:space="preserve">Табличный редактор </w:t>
      </w:r>
      <w:r>
        <w:rPr>
          <w:rFonts w:ascii="Liberation Serif" w:hAnsi="Liberation Serif"/>
          <w:b/>
          <w:sz w:val="24"/>
          <w:szCs w:val="24"/>
        </w:rPr>
        <w:t xml:space="preserve">Excel</w:t>
      </w:r>
      <w:r>
        <w:rPr>
          <w:rFonts w:ascii="Liberation Serif" w:hAnsi="Liberation Serif"/>
          <w:b/>
          <w:sz w:val="24"/>
          <w:szCs w:val="24"/>
        </w:rPr>
        <w:t xml:space="preserve"> (11ч)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Знакомство с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Окно программы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 Лист, книга в программе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</w:t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Ячейки. Перемещение от одной ячейки к другой. Диаграмма. Создание диаграммы. Вставка диаграммы для представления и сравнения данных. Линейная диаграмма. Круговая диаграмма. Построение графиков. Действие сложение с помощью программы  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Решение примеров на сложение многозначных чисел. Вычитание, умножение, деление с помощью программы  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 Решение задач в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 Решение примеров на все действия в программе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</w:t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Повторение (1 час)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8 класс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426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 Введение. Правила техники безопасности при работе на компьютере.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 xml:space="preserve">(2ч).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Техника безопасности при работе на ПК. Совершенствование ПК, современные компьютерные технологии</w:t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Устройство компьютера(4ч).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Периферийное устройство - сканер. Сканирование рисунка, сохранение его как отдельный файл. Периферийное устройство -  принтер. Распечатка рисунка, небольшого текста.</w:t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Обработка числовой информации в электронных таблицах. Табличный редактор </w:t>
      </w:r>
      <w:r>
        <w:rPr>
          <w:rFonts w:ascii="Liberation Serif" w:hAnsi="Liberation Serif"/>
          <w:b/>
          <w:sz w:val="24"/>
          <w:szCs w:val="24"/>
          <w:lang w:val="en-US"/>
        </w:rPr>
        <w:t xml:space="preserve">Excel</w:t>
      </w:r>
      <w:r>
        <w:rPr>
          <w:rFonts w:ascii="Liberation Serif" w:hAnsi="Liberation Serif"/>
          <w:b/>
          <w:sz w:val="24"/>
          <w:szCs w:val="24"/>
        </w:rPr>
        <w:t xml:space="preserve"> (14 ч).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Программа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.Действия: сложение и вычитание в программе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Составление и решение практических задач, решение примеров. Действия умножение и деление в программе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Решение практических задач и примеров. Распределение чисел в порядке возрастания и убывания. Расположение слов в алфавитном порядке. Диаграммы в программе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Создание диаграммы, наглядно показывающей практическую задачу. Графики в программе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Добавление изображения в документ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Дополнение построенного графика и диаграммы рисунком, изображением. Сборник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ClipArt</w:t>
      </w:r>
      <w:r>
        <w:rPr>
          <w:rFonts w:ascii="Liberation Serif" w:hAnsi="Liberation Serif"/>
          <w:i/>
          <w:sz w:val="24"/>
          <w:szCs w:val="24"/>
        </w:rPr>
        <w:t xml:space="preserve"> или Файл, с найденными ранее и сохранёнными картинками.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Обработка мультимедийной информации</w:t>
      </w:r>
      <w:r>
        <w:rPr>
          <w:rFonts w:ascii="Liberation Serif" w:hAnsi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/>
          <w:b/>
          <w:sz w:val="24"/>
          <w:szCs w:val="24"/>
        </w:rPr>
        <w:t xml:space="preserve">Программа </w:t>
      </w:r>
      <w:r>
        <w:rPr>
          <w:rFonts w:ascii="Liberation Serif" w:hAnsi="Liberation Serif"/>
          <w:b/>
          <w:sz w:val="24"/>
          <w:szCs w:val="24"/>
          <w:lang w:val="en-US"/>
        </w:rPr>
        <w:t xml:space="preserve">PowerPoint</w:t>
      </w:r>
      <w:r>
        <w:rPr>
          <w:rFonts w:ascii="Liberation Serif" w:hAnsi="Liberation Serif"/>
          <w:b/>
          <w:sz w:val="24"/>
          <w:szCs w:val="24"/>
        </w:rPr>
        <w:t xml:space="preserve"> (14ч).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Запуск программы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PowerPoint</w:t>
      </w:r>
      <w:r>
        <w:rPr>
          <w:rFonts w:ascii="Liberation Serif" w:hAnsi="Liberation Serif"/>
          <w:i/>
          <w:sz w:val="24"/>
          <w:szCs w:val="24"/>
        </w:rPr>
        <w:t xml:space="preserve">. Слайды. Создание слайдов. Создание рисунка в программе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PowerPoint</w:t>
      </w:r>
      <w:r>
        <w:rPr>
          <w:rFonts w:ascii="Liberation Serif" w:hAnsi="Liberation Serif"/>
          <w:i/>
          <w:sz w:val="24"/>
          <w:szCs w:val="24"/>
        </w:rPr>
        <w:t xml:space="preserve">.  Работа с фигурами. Вкладка Формат. Инструменты для работы с фигурами. </w:t>
      </w:r>
      <w:r>
        <w:rPr>
          <w:rFonts w:ascii="Liberation Serif" w:hAnsi="Liberation Serif"/>
          <w:i/>
          <w:sz w:val="24"/>
          <w:szCs w:val="24"/>
        </w:rPr>
        <w:t xml:space="preserve">Дизайн. Создание рисунка из нескольких фигур на одном слайде. Упорядочивание фигур. Создание рисунка из нескольких фигур на одно</w:t>
      </w:r>
      <w:r>
        <w:rPr>
          <w:rFonts w:ascii="Liberation Serif" w:hAnsi="Liberation Serif"/>
          <w:i/>
          <w:sz w:val="24"/>
          <w:szCs w:val="24"/>
        </w:rPr>
        <w:t xml:space="preserve">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Работа с диаграммами, графиками. Работа с текстом. Надпись как фигура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WordArt</w:t>
      </w:r>
      <w:r>
        <w:rPr>
          <w:rFonts w:ascii="Liberation Serif" w:hAnsi="Liberation Serif"/>
          <w:i/>
          <w:sz w:val="24"/>
          <w:szCs w:val="24"/>
        </w:rPr>
        <w:t xml:space="preserve">. Формат.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Повторение (1 час)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sz w:val="24"/>
          <w:szCs w:val="24"/>
        </w:rPr>
      </w:pPr>
      <w:r>
        <w:rPr>
          <w:rFonts w:ascii="Liberation Serif" w:hAnsi="Liberation Serif" w:eastAsia="Times New Roman"/>
          <w:b/>
          <w:sz w:val="24"/>
          <w:szCs w:val="24"/>
        </w:rPr>
        <w:t xml:space="preserve">1. Компьютер как универсальное устройство для обработки информации (9 часов)</w:t>
      </w:r>
      <w:r>
        <w:rPr>
          <w:rFonts w:ascii="Liberation Serif" w:hAnsi="Liberation Serif" w:eastAsia="Times New Roman"/>
          <w:b/>
          <w:sz w:val="24"/>
          <w:szCs w:val="24"/>
        </w:rPr>
      </w:r>
      <w:r>
        <w:rPr>
          <w:rFonts w:ascii="Liberation Serif" w:hAnsi="Liberation Serif" w:eastAsia="Times New Roman"/>
          <w:b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 w:eastAsia="Times New Roman"/>
          <w:i/>
          <w:sz w:val="24"/>
          <w:szCs w:val="24"/>
        </w:rPr>
      </w:pPr>
      <w:r>
        <w:rPr>
          <w:rFonts w:ascii="Liberation Serif" w:hAnsi="Liberation Serif" w:eastAsia="Times New Roman"/>
          <w:i/>
          <w:sz w:val="24"/>
          <w:szCs w:val="24"/>
        </w:rPr>
        <w:t xml:space="preserve">Программная обработка данных на компьютере. Устройст</w:t>
      </w:r>
      <w:r>
        <w:rPr>
          <w:rFonts w:ascii="Liberation Serif" w:hAnsi="Liberation Serif" w:eastAsia="Times New Roman"/>
          <w:i/>
          <w:sz w:val="24"/>
          <w:szCs w:val="24"/>
        </w:rPr>
        <w:t xml:space="preserve">во компьютера. Файлы и файловая система. Программное обеспечение компьютера. Графический интерфейс операционных систем и приложений. Представление информационного пространства с помощью графического интерфейса. Компьютерные вирусы и антивирусные программы.</w:t>
      </w:r>
      <w:r>
        <w:rPr>
          <w:rFonts w:ascii="Liberation Serif" w:hAnsi="Liberation Serif" w:eastAsia="Times New Roman"/>
          <w:i/>
          <w:sz w:val="24"/>
          <w:szCs w:val="24"/>
        </w:rPr>
      </w:r>
      <w:r>
        <w:rPr>
          <w:rFonts w:ascii="Liberation Serif" w:hAnsi="Liberation Serif" w:eastAsia="Times New Roman"/>
          <w:i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  <w:t xml:space="preserve">Компьютерный практикум</w:t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 «</w:t>
      </w:r>
      <w:r>
        <w:rPr>
          <w:rFonts w:ascii="Liberation Serif" w:hAnsi="Liberation Serif" w:eastAsia="Times New Roman"/>
          <w:sz w:val="24"/>
          <w:szCs w:val="24"/>
        </w:rPr>
        <w:t xml:space="preserve">Работа  с</w:t>
      </w:r>
      <w:r>
        <w:rPr>
          <w:rFonts w:ascii="Liberation Serif" w:hAnsi="Liberation Serif" w:eastAsia="Times New Roman"/>
          <w:sz w:val="24"/>
          <w:szCs w:val="24"/>
        </w:rPr>
        <w:t xml:space="preserve"> файлами с использованием файлового менеджера».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2 «Форматирование диска».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3 «Установка даты и времени с использованием графического интерфейса операционной системы».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2. Обработка текстовой информации (9 часов)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 w:eastAsia="Times New Roman"/>
          <w:i/>
          <w:sz w:val="24"/>
          <w:szCs w:val="24"/>
        </w:rPr>
      </w:pPr>
      <w:r>
        <w:rPr>
          <w:rFonts w:ascii="Liberation Serif" w:hAnsi="Liberation Serif" w:eastAsia="Times New Roman"/>
          <w:i/>
          <w:sz w:val="24"/>
          <w:szCs w:val="24"/>
        </w:rPr>
        <w:t xml:space="preserve">Создание документов в текстовых редакторах. Ввод и редактирование документа. Сохранение и печать документов. Форматирование документа. Таблицы. Компьютерные словари и системы машинного перевода текстов. Системы оптического распознавания документов.</w:t>
      </w:r>
      <w:r>
        <w:rPr>
          <w:rFonts w:ascii="Liberation Serif" w:hAnsi="Liberation Serif" w:eastAsia="Times New Roman"/>
          <w:i/>
          <w:sz w:val="24"/>
          <w:szCs w:val="24"/>
        </w:rPr>
      </w:r>
      <w:r>
        <w:rPr>
          <w:rFonts w:ascii="Liberation Serif" w:hAnsi="Liberation Serif" w:eastAsia="Times New Roman"/>
          <w:i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  <w:t xml:space="preserve">Компьютерный практикум</w:t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4 «Тренировка ввода текстовой и числовой информации с помощью клавиатурного тренажёра».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5 «Вставка в документ формул».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6 «Форматирование символов и абзацев».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7 «Создание и форматирование списков».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8 «Вставка в документ таблицы, её форматирование и заполнение данными».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9 «Перевод текста с помощью компьютерного словаря».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№10 «Сканирование и распознавание «бумажного» текстового документа»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3. Обработка графической информации (7 часов)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 w:eastAsia="Times New Roman"/>
          <w:i/>
          <w:sz w:val="24"/>
          <w:szCs w:val="24"/>
        </w:rPr>
      </w:pPr>
      <w:r>
        <w:rPr>
          <w:rFonts w:ascii="Liberation Serif" w:hAnsi="Liberation Serif" w:eastAsia="Times New Roman"/>
          <w:i/>
          <w:sz w:val="24"/>
          <w:szCs w:val="24"/>
        </w:rPr>
        <w:t xml:space="preserve">Растровая и векторная графика. Интерфейс и основные возможности графических редакторов. Растровая и векторная анимация.</w:t>
      </w:r>
      <w:r>
        <w:rPr>
          <w:rFonts w:ascii="Liberation Serif" w:hAnsi="Liberation Serif" w:eastAsia="Times New Roman"/>
          <w:i/>
          <w:sz w:val="24"/>
          <w:szCs w:val="24"/>
        </w:rPr>
      </w:r>
      <w:r>
        <w:rPr>
          <w:rFonts w:ascii="Liberation Serif" w:hAnsi="Liberation Serif" w:eastAsia="Times New Roman"/>
          <w:i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  <w:t xml:space="preserve">Компьютерный практикум</w:t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11 «Редактирование изображений в растровом графическом редакторе».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12 «Создание рисунков в векторном графическом редакторе».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13 «Анимация».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4. Коммуникационные технологии (7 часов)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i/>
          <w:sz w:val="24"/>
          <w:szCs w:val="24"/>
        </w:rPr>
      </w:pPr>
      <w:r>
        <w:rPr>
          <w:rFonts w:ascii="Liberation Serif" w:hAnsi="Liberation Serif" w:eastAsia="Times New Roman"/>
          <w:i/>
          <w:sz w:val="24"/>
          <w:szCs w:val="24"/>
        </w:rPr>
        <w:t xml:space="preserve">Информационные ресурсы Интернета. Поиск информации в Интернете. Электронная коммерция в Интернете.</w:t>
      </w:r>
      <w:r>
        <w:rPr>
          <w:rFonts w:ascii="Liberation Serif" w:hAnsi="Liberation Serif" w:eastAsia="Times New Roman"/>
          <w:i/>
          <w:sz w:val="24"/>
          <w:szCs w:val="24"/>
        </w:rPr>
      </w:r>
      <w:r>
        <w:rPr>
          <w:rFonts w:ascii="Liberation Serif" w:hAnsi="Liberation Serif" w:eastAsia="Times New Roman"/>
          <w:i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  <w:t xml:space="preserve">Компьютерный практикум</w:t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14 «Путешествие по Всемирной паутине».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15 «Работа с электронной почтой».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16 «Загрузка файлов из Интернета».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17 «Поиск информации в Интернете».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pStyle w:val="883"/>
        <w:numPr>
          <w:ilvl w:val="0"/>
          <w:numId w:val="1"/>
        </w:numPr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Повторение (1 час)</w:t>
      </w:r>
      <w:r>
        <w:rPr>
          <w:rFonts w:ascii="Liberation Serif" w:hAnsi="Liberation Serif"/>
          <w:b/>
          <w:lang w:val="ru-RU"/>
        </w:rPr>
      </w:r>
      <w:r>
        <w:rPr>
          <w:rFonts w:ascii="Liberation Serif" w:hAnsi="Liberation Serif"/>
          <w:b/>
          <w:lang w:val="ru-RU"/>
        </w:rPr>
      </w:r>
    </w:p>
    <w:p>
      <w:pPr>
        <w:pStyle w:val="883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3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3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3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3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3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3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3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3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644"/>
        <w:jc w:val="center"/>
        <w:spacing w:line="240" w:lineRule="auto"/>
        <w:widowControl w:val="off"/>
        <w:tabs>
          <w:tab w:val="left" w:pos="7605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7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Групповая форма организация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ч,  1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ч в неделю)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Индивидуальная форма организация  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ч, 1 ч в неделю)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center"/>
        <w:spacing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W w:w="9075" w:type="dxa"/>
        <w:tblInd w:w="4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"/>
        <w:gridCol w:w="4085"/>
        <w:gridCol w:w="1276"/>
        <w:gridCol w:w="1475"/>
        <w:gridCol w:w="1700"/>
      </w:tblGrid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vAlign w:val="center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№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Тема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Проверочные работы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Введение.  Техника безопасности при работе на компьютере.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2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История развития вычислительной техники.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3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Устройство компьютера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4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Обработка текстовой информации. 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Текстовый редактор 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Word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5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Обработка числовой информации в электронных таблицах. </w:t>
            </w:r>
            <w:r>
              <w:rPr>
                <w:rFonts w:ascii="Liberation Serif" w:hAnsi="Liberation Serif"/>
                <w:color w:val="000000"/>
              </w:rPr>
              <w:t xml:space="preserve">Табличный редактор </w:t>
            </w:r>
            <w:r>
              <w:rPr>
                <w:rFonts w:ascii="Liberation Serif" w:hAnsi="Liberation Serif"/>
                <w:color w:val="000000"/>
              </w:rPr>
              <w:t xml:space="preserve">Excel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8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6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Повторение 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Итого: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jc w:val="left"/>
        <w:spacing w:line="240" w:lineRule="auto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8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Групповая форма организация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ч,  1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ч в неделю)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Индивидуальная форма организация  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ч, 1 ч в неделю)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left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tbl>
      <w:tblPr>
        <w:tblW w:w="8895" w:type="dxa"/>
        <w:tblInd w:w="4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8"/>
        <w:gridCol w:w="3934"/>
        <w:gridCol w:w="1222"/>
        <w:gridCol w:w="1458"/>
        <w:gridCol w:w="1743"/>
      </w:tblGrid>
      <w:tr>
        <w:tblPrEx/>
        <w:trPr>
          <w:trHeight w:val="96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vAlign w:val="center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№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Тема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Проверочные работы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Введение.  Правила техники безопасности при работе на компьютером.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2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Устройство компьютера.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3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 w:eastAsia="Times New Roman"/>
                <w:color w:val="000000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Обработка числовой информации в электронных таблицах. Табличный редактор 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Excel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.</w:t>
            </w:r>
            <w:r>
              <w:rPr>
                <w:rFonts w:ascii="Liberation Serif" w:hAnsi="Liberation Serif" w:eastAsia="Times New Roman"/>
                <w:color w:val="000000"/>
              </w:rPr>
            </w:r>
            <w:r>
              <w:rPr>
                <w:rFonts w:ascii="Liberation Serif" w:hAnsi="Liberation Serif" w:eastAsia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4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Обработка мультимедийной информации. Программа </w:t>
            </w:r>
            <w:r>
              <w:rPr>
                <w:rFonts w:ascii="Liberation Serif" w:hAnsi="Liberation Serif" w:eastAsia="Times New Roman"/>
                <w:color w:val="000000"/>
                <w:lang w:val="en-US"/>
              </w:rPr>
              <w:t xml:space="preserve">PowerPoint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10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5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Повторение 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Итого: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19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9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Групповая форма организация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ч,  1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ч в неделю)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Индивидуальная форма организация  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ч, 1 ч в неделю)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center"/>
        <w:spacing w:line="240" w:lineRule="auto"/>
        <w:widowControl w:val="o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8859" w:type="dxa"/>
        <w:tblInd w:w="7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0"/>
        <w:gridCol w:w="3795"/>
        <w:gridCol w:w="1365"/>
        <w:gridCol w:w="1455"/>
        <w:gridCol w:w="1734"/>
      </w:tblGrid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vAlign w:val="center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№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Тема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</w:p>
          <w:p>
            <w:pPr>
              <w:spacing w:line="360" w:lineRule="auto"/>
              <w:shd w:val="clear" w:color="auto" w:fill="ffffff"/>
              <w:widowControl w:val="off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Количество часов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vAlign w:val="center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Проверочные работы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 w:eastAsia="Times New Roman"/>
                <w:color w:val="000000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Компьютер как универсальное устройство для обработки информации </w:t>
            </w:r>
            <w:r>
              <w:rPr>
                <w:rFonts w:ascii="Liberation Serif" w:hAnsi="Liberation Serif" w:eastAsia="Times New Roman"/>
                <w:color w:val="000000"/>
              </w:rPr>
            </w:r>
            <w:r>
              <w:rPr>
                <w:rFonts w:ascii="Liberation Serif" w:hAnsi="Liberation Serif" w:eastAsia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</w:pPr>
            <w:r>
              <w:rPr>
                <w:rFonts w:ascii="Liberation Serif" w:hAnsi="Liberation Serif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2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 w:eastAsia="Times New Roman"/>
                <w:color w:val="000000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Обработка текстовой информации </w:t>
            </w:r>
            <w:r>
              <w:rPr>
                <w:rFonts w:ascii="Liberation Serif" w:hAnsi="Liberation Serif" w:eastAsia="Times New Roman"/>
                <w:color w:val="000000"/>
              </w:rPr>
            </w:r>
            <w:r>
              <w:rPr>
                <w:rFonts w:ascii="Liberation Serif" w:hAnsi="Liberation Serif" w:eastAsia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</w:pPr>
            <w:r>
              <w:rPr>
                <w:rFonts w:ascii="Liberation Serif" w:hAnsi="Liberation Serif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3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 w:eastAsia="Times New Roman"/>
                <w:color w:val="000000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Обработка графической информации </w:t>
            </w:r>
            <w:r>
              <w:rPr>
                <w:rFonts w:ascii="Liberation Serif" w:hAnsi="Liberation Serif" w:eastAsia="Times New Roman"/>
                <w:color w:val="000000"/>
              </w:rPr>
            </w:r>
            <w:r>
              <w:rPr>
                <w:rFonts w:ascii="Liberation Serif" w:hAnsi="Liberation Serif" w:eastAsia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</w:pPr>
            <w:r>
              <w:rPr>
                <w:rFonts w:ascii="Liberation Serif" w:hAnsi="Liberation Serif"/>
              </w:rPr>
              <w:t xml:space="preserve">7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4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 w:eastAsia="Times New Roman"/>
                <w:color w:val="000000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Коммуникационные технологии </w:t>
            </w:r>
            <w:r>
              <w:rPr>
                <w:rFonts w:ascii="Liberation Serif" w:hAnsi="Liberation Serif" w:eastAsia="Times New Roman"/>
                <w:color w:val="000000"/>
              </w:rPr>
            </w:r>
            <w:r>
              <w:rPr>
                <w:rFonts w:ascii="Liberation Serif" w:hAnsi="Liberation Serif" w:eastAsia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</w:pPr>
            <w:r>
              <w:rPr>
                <w:rFonts w:ascii="Liberation Serif" w:hAnsi="Liberation Serif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4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Итого: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</w:pPr>
            <w:r>
              <w:rPr>
                <w:rFonts w:ascii="Liberation Serif" w:hAnsi="Liberation Serif"/>
              </w:rPr>
              <w:t xml:space="preserve">34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17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</w:r>
      <w:r>
        <w:rPr>
          <w:rFonts w:ascii="Times New Roman" w:hAnsi="Times New Roman"/>
          <w:b/>
          <w:i/>
          <w:sz w:val="20"/>
          <w:szCs w:val="20"/>
        </w:rPr>
      </w:r>
      <w:r>
        <w:rPr>
          <w:rFonts w:ascii="Times New Roman" w:hAnsi="Times New Roman"/>
          <w:b/>
          <w:i/>
          <w:sz w:val="20"/>
          <w:szCs w:val="20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4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Описание учебно-методического и материально-технического обеспечения образовательного процесса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Перечень учебно-методического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обеспечения  по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информатике для 7–9 классов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Информатика. Программа для основной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школы 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5–6 классы. 7–9 классы. – М.: БИНОМ. Лаборатория знаний, 2018.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Информатика: Учебник для 7 класса. – М.: БИНОМ. Лаборатория знаний, 2016.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3.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А.Б. Информатика: рабочая тетрадь для 7 класса. – М.: БИНОМ. Лаборатория знаний, 2016.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4.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Информатика: Учебник для 8 класса. – М.: БИНОМ. Лаборатория знаний, 2016.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5.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А.Б. Информатика: рабочая тетрадь для 8 класса. – М.: БИНОМ. Лаборатория знаний, 2016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6.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Информатика: Учебник для 9 класса. – М.: БИНОМ. Лаборатория знаний, 2016.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7.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А.Б. Информатика: рабочая тетрадь для 9 класса. – М.: БИНОМ. Лаборатория знаний, 2016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8.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Информатика. 7–9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классы 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методическое пособие. – М.: БИНОМ. Лаборатория знаний, 2018.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9.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Электронное приложение к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учебнику 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Информатика. 7 класс»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10.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Электронное приложение к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учебнику 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Информатика. 8 класс»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11.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Электронное приложение к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учебнику 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Информатика. 9 класс»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12.</w:t>
      </w: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Материалы авторской мастерской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 (metodist.lbz.ru/)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6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;Times New Roma">
    <w:panose1 w:val="02020603050405020304"/>
  </w:font>
  <w:font w:name="Liberation Serif">
    <w:panose1 w:val="02020603050405020304"/>
  </w:font>
  <w:font w:name="Courier New">
    <w:panose1 w:val="02070309020205020404"/>
  </w:font>
  <w:font w:name="Symbol">
    <w:panose1 w:val="05050102010706020507"/>
  </w:font>
  <w:font w:name="Wingdings">
    <w:panose1 w:val="05000000000000000000"/>
  </w:font>
  <w:font w:name="Lucida Sans">
    <w:panose1 w:val="020B0602030504020204"/>
  </w:font>
  <w:font w:name="Liberation Sans">
    <w:panose1 w:val="020B0604020202020204"/>
  </w:font>
  <w:font w:name="Lucida Sans Unicode">
    <w:panose1 w:val="020B0602030504020204"/>
  </w:font>
  <w:font w:name="Verdana">
    <w:panose1 w:val="020B0604030504040204"/>
  </w:font>
  <w:font w:name="Cambria">
    <w:panose1 w:val="0204050305040603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Tahoma">
    <w:panose1 w:val="020B060403050404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bullet"/>
      <w:pStyle w:val="879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60" w:hanging="360"/>
        <w:tabs>
          <w:tab w:val="num" w:pos="3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080" w:hanging="360"/>
        <w:tabs>
          <w:tab w:val="num" w:pos="108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520" w:hanging="360"/>
        <w:tabs>
          <w:tab w:val="num" w:pos="25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96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46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14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14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5"/>
      <w:numFmt w:val="decimal"/>
      <w:isLgl w:val="false"/>
      <w:suff w:val="tab"/>
      <w:lvlText w:val="3.%2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5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6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8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9"/>
      <w:lvlJc w:val="left"/>
      <w:pPr>
        <w:ind w:left="0" w:firstLine="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4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ahoma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854"/>
    <w:link w:val="852"/>
    <w:uiPriority w:val="9"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854"/>
    <w:link w:val="853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1"/>
    <w:next w:val="851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4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4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4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4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4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4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1"/>
    <w:next w:val="851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4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Title"/>
    <w:basedOn w:val="851"/>
    <w:next w:val="851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54"/>
    <w:link w:val="694"/>
    <w:uiPriority w:val="10"/>
    <w:rPr>
      <w:sz w:val="48"/>
      <w:szCs w:val="48"/>
    </w:rPr>
  </w:style>
  <w:style w:type="paragraph" w:styleId="696">
    <w:name w:val="Subtitle"/>
    <w:basedOn w:val="851"/>
    <w:next w:val="851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54"/>
    <w:link w:val="696"/>
    <w:uiPriority w:val="11"/>
    <w:rPr>
      <w:sz w:val="24"/>
      <w:szCs w:val="24"/>
    </w:rPr>
  </w:style>
  <w:style w:type="paragraph" w:styleId="698">
    <w:name w:val="Quote"/>
    <w:basedOn w:val="851"/>
    <w:next w:val="851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1"/>
    <w:next w:val="851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1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basedOn w:val="854"/>
    <w:link w:val="702"/>
    <w:uiPriority w:val="99"/>
  </w:style>
  <w:style w:type="paragraph" w:styleId="704">
    <w:name w:val="Footer"/>
    <w:basedOn w:val="85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basedOn w:val="854"/>
    <w:link w:val="704"/>
    <w:uiPriority w:val="99"/>
  </w:style>
  <w:style w:type="character" w:styleId="706">
    <w:name w:val="Caption Char"/>
    <w:basedOn w:val="880"/>
    <w:link w:val="704"/>
    <w:uiPriority w:val="99"/>
  </w:style>
  <w:style w:type="table" w:styleId="707">
    <w:name w:val="Table Grid"/>
    <w:basedOn w:val="8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7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8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9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0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1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2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4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4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  <w:pPr>
      <w:spacing w:line="276" w:lineRule="auto"/>
    </w:pPr>
    <w:rPr>
      <w:rFonts w:cs="Times New Roman"/>
    </w:rPr>
  </w:style>
  <w:style w:type="paragraph" w:styleId="852">
    <w:name w:val="Heading 1"/>
    <w:basedOn w:val="851"/>
    <w:next w:val="851"/>
    <w:link w:val="857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53">
    <w:name w:val="Heading 2"/>
    <w:basedOn w:val="851"/>
    <w:next w:val="851"/>
    <w:link w:val="876"/>
    <w:qFormat/>
    <w:pPr>
      <w:keepLines/>
      <w:keepNext/>
      <w:spacing w:before="40"/>
      <w:outlineLvl w:val="1"/>
    </w:pPr>
    <w:rPr>
      <w:rFonts w:ascii="Cambria" w:hAnsi="Cambria" w:cs="Tahoma"/>
      <w:color w:val="365f91"/>
      <w:sz w:val="26"/>
      <w:szCs w:val="26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 w:customStyle="1">
    <w:name w:val="Заголовок 1 Знак"/>
    <w:basedOn w:val="854"/>
    <w:link w:val="852"/>
    <w:qFormat/>
    <w:rPr>
      <w:rFonts w:ascii="Arial" w:hAnsi="Arial" w:eastAsia="Calibri" w:cs="Arial"/>
      <w:b/>
      <w:bCs/>
      <w:sz w:val="32"/>
      <w:szCs w:val="32"/>
    </w:rPr>
  </w:style>
  <w:style w:type="character" w:styleId="858" w:customStyle="1">
    <w:name w:val="dash041e_005f0431_005f044b_005f0447_005f043d_005f044b_005f0439_005f_005fchar1__char1"/>
    <w:qFormat/>
    <w:rPr>
      <w:rFonts w:ascii="Times New Roman" w:hAnsi="Times New Roman" w:cs="Times New Roman"/>
      <w:sz w:val="24"/>
      <w:szCs w:val="24"/>
      <w:u w:val="none"/>
    </w:rPr>
  </w:style>
  <w:style w:type="character" w:styleId="859" w:customStyle="1">
    <w:name w:val="dash0410_0431_0437_0430_0446_0020_0441_043f_0438_0441_043a_0430__char1"/>
    <w:qFormat/>
    <w:rPr>
      <w:rFonts w:ascii="Times New Roman" w:hAnsi="Times New Roman" w:cs="Times New Roman"/>
      <w:sz w:val="24"/>
      <w:szCs w:val="24"/>
      <w:u w:val="none"/>
    </w:rPr>
  </w:style>
  <w:style w:type="character" w:styleId="860" w:customStyle="1">
    <w:name w:val="dash041e_0441_043d_043e_0432_043d_043e_0439_0020_0442_0435_043a_0441_0442_0020_0441_0020_043e_0442_0441_0442_0443_043f_043e_043c__char1"/>
    <w:qFormat/>
    <w:rPr>
      <w:rFonts w:ascii="Times New Roman" w:hAnsi="Times New Roman" w:cs="Times New Roman"/>
      <w:sz w:val="24"/>
      <w:szCs w:val="24"/>
      <w:u w:val="none"/>
    </w:rPr>
  </w:style>
  <w:style w:type="character" w:styleId="861" w:customStyle="1">
    <w:name w:val="Основной текст Знак"/>
    <w:basedOn w:val="854"/>
    <w:link w:val="878"/>
    <w:qFormat/>
    <w:rPr>
      <w:rFonts w:ascii="Times New Roman" w:hAnsi="Times New Roman" w:eastAsia="Times New Roman" w:cs="Times New Roman"/>
      <w:b/>
      <w:sz w:val="28"/>
      <w:szCs w:val="28"/>
      <w:lang w:eastAsia="ar-SA"/>
    </w:rPr>
  </w:style>
  <w:style w:type="character" w:styleId="862" w:customStyle="1">
    <w:name w:val="Текст выноски Знак"/>
    <w:basedOn w:val="854"/>
    <w:link w:val="888"/>
    <w:qFormat/>
    <w:rPr>
      <w:rFonts w:ascii="Tahoma" w:hAnsi="Tahoma" w:eastAsia="Calibri" w:cs="Tahoma"/>
      <w:sz w:val="16"/>
      <w:szCs w:val="16"/>
    </w:rPr>
  </w:style>
  <w:style w:type="character" w:styleId="863" w:customStyle="1">
    <w:name w:val="Интернет-ссылка"/>
    <w:rPr>
      <w:color w:val="0000ff"/>
      <w:u w:val="single"/>
    </w:rPr>
  </w:style>
  <w:style w:type="character" w:styleId="864" w:customStyle="1">
    <w:name w:val="Основной текст с отступом 2 Знак"/>
    <w:basedOn w:val="854"/>
    <w:link w:val="890"/>
    <w:qFormat/>
    <w:rPr>
      <w:rFonts w:eastAsia="Calibri"/>
    </w:rPr>
  </w:style>
  <w:style w:type="character" w:styleId="865" w:customStyle="1">
    <w:name w:val="c1"/>
    <w:basedOn w:val="854"/>
    <w:qFormat/>
  </w:style>
  <w:style w:type="character" w:styleId="866" w:customStyle="1">
    <w:name w:val="Основной текст с отступом 3 Знак"/>
    <w:basedOn w:val="854"/>
    <w:link w:val="892"/>
    <w:qFormat/>
    <w:rPr>
      <w:rFonts w:ascii="Verdana" w:hAnsi="Verdana" w:eastAsia="Times New Roman" w:cs="Times New Roman"/>
      <w:sz w:val="16"/>
      <w:szCs w:val="16"/>
    </w:rPr>
  </w:style>
  <w:style w:type="character" w:styleId="867">
    <w:name w:val="Strong"/>
    <w:qFormat/>
    <w:rPr>
      <w:b/>
      <w:bCs/>
    </w:rPr>
  </w:style>
  <w:style w:type="character" w:styleId="868" w:customStyle="1">
    <w:name w:val="c0"/>
    <w:basedOn w:val="854"/>
    <w:qFormat/>
  </w:style>
  <w:style w:type="character" w:styleId="869" w:customStyle="1">
    <w:name w:val="Основной текст (2) + Полужирный;Курсив;Интервал 0 pt"/>
    <w:qFormat/>
    <w:rPr>
      <w:rFonts w:ascii="Times New Roman" w:hAnsi="Times New Roman" w:eastAsia="Times New Roman" w:cs="Times New Roman"/>
      <w:b/>
      <w:bCs/>
      <w:i/>
      <w:iCs/>
      <w:caps w:val="0"/>
      <w:smallCaps w:val="0"/>
      <w:strike w:val="0"/>
      <w:color w:val="000000"/>
      <w:spacing w:val="10"/>
      <w:sz w:val="19"/>
      <w:szCs w:val="19"/>
      <w:u w:val="none"/>
      <w:lang w:val="ru-RU" w:eastAsia="ru-RU" w:bidi="ru-RU"/>
    </w:rPr>
  </w:style>
  <w:style w:type="character" w:styleId="870" w:customStyle="1">
    <w:name w:val="Основной текст (2) + 8 pt;Полужирный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16"/>
      <w:szCs w:val="16"/>
      <w:u w:val="none"/>
      <w:lang w:val="ru-RU" w:eastAsia="ru-RU" w:bidi="ru-RU"/>
    </w:rPr>
  </w:style>
  <w:style w:type="character" w:styleId="871" w:customStyle="1">
    <w:name w:val="Основной текст (2) + 9 pt;Полужирный;Курсив"/>
    <w:qFormat/>
    <w:rPr>
      <w:rFonts w:ascii="Times New Roman" w:hAnsi="Times New Roman" w:eastAsia="Times New Roman" w:cs="Times New Roman"/>
      <w:b/>
      <w:bCs/>
      <w:i/>
      <w:iCs/>
      <w:caps w:val="0"/>
      <w:smallCaps w:val="0"/>
      <w:strike w:val="0"/>
      <w:color w:val="000000"/>
      <w:spacing w:val="0"/>
      <w:sz w:val="18"/>
      <w:szCs w:val="18"/>
      <w:u w:val="none"/>
      <w:lang w:val="ru-RU" w:eastAsia="ru-RU" w:bidi="ru-RU"/>
    </w:rPr>
  </w:style>
  <w:style w:type="character" w:styleId="872" w:customStyle="1">
    <w:name w:val="Основной текст с отступом Знак"/>
    <w:basedOn w:val="854"/>
    <w:link w:val="894"/>
    <w:qFormat/>
    <w:rPr>
      <w:rFonts w:ascii="Times New Roman" w:hAnsi="Times New Roman" w:eastAsia="Calibri" w:cs="Times New Roman"/>
      <w:sz w:val="24"/>
      <w:szCs w:val="24"/>
    </w:rPr>
  </w:style>
  <w:style w:type="character" w:styleId="873" w:customStyle="1">
    <w:name w:val="Основной текст (2) + Курсив;Интервал 0 pt"/>
    <w:qFormat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-10"/>
      <w:sz w:val="20"/>
      <w:szCs w:val="20"/>
      <w:u w:val="none"/>
      <w:lang w:val="ru-RU" w:eastAsia="ru-RU" w:bidi="ru-RU"/>
    </w:rPr>
  </w:style>
  <w:style w:type="character" w:styleId="874" w:customStyle="1">
    <w:name w:val="Основной текст (2) Exac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styleId="875" w:customStyle="1">
    <w:name w:val="apple-converted-space"/>
    <w:basedOn w:val="854"/>
    <w:qFormat/>
  </w:style>
  <w:style w:type="character" w:styleId="876" w:customStyle="1">
    <w:name w:val="Заголовок 2 Знак"/>
    <w:basedOn w:val="854"/>
    <w:link w:val="853"/>
    <w:qFormat/>
    <w:rPr>
      <w:rFonts w:ascii="Cambria" w:hAnsi="Cambria" w:eastAsia="Calibri" w:cs="Tahoma"/>
      <w:color w:val="365f91"/>
      <w:sz w:val="26"/>
      <w:szCs w:val="26"/>
    </w:rPr>
  </w:style>
  <w:style w:type="paragraph" w:styleId="877" w:customStyle="1">
    <w:name w:val="Заголовок"/>
    <w:basedOn w:val="851"/>
    <w:next w:val="87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78">
    <w:name w:val="Body Text"/>
    <w:basedOn w:val="851"/>
    <w:link w:val="861"/>
    <w:pPr>
      <w:jc w:val="right"/>
      <w:spacing w:line="240" w:lineRule="auto"/>
    </w:pPr>
    <w:rPr>
      <w:rFonts w:ascii="Times New Roman" w:hAnsi="Times New Roman" w:eastAsia="Times New Roman"/>
      <w:b/>
      <w:sz w:val="28"/>
      <w:szCs w:val="28"/>
      <w:lang w:eastAsia="ar-SA"/>
    </w:rPr>
  </w:style>
  <w:style w:type="paragraph" w:styleId="879">
    <w:name w:val="List"/>
    <w:basedOn w:val="851"/>
    <w:pPr>
      <w:numPr>
        <w:ilvl w:val="0"/>
        <w:numId w:val="2"/>
      </w:numPr>
      <w:spacing w:line="240" w:lineRule="auto"/>
    </w:pPr>
    <w:rPr>
      <w:rFonts w:ascii="Times New Roman" w:hAnsi="Times New Roman" w:eastAsia="Times New Roman"/>
      <w:sz w:val="24"/>
      <w:szCs w:val="24"/>
    </w:rPr>
  </w:style>
  <w:style w:type="paragraph" w:styleId="880">
    <w:name w:val="Caption"/>
    <w:basedOn w:val="851"/>
    <w:next w:val="851"/>
    <w:qFormat/>
    <w:pPr>
      <w:jc w:val="center"/>
      <w:spacing w:line="240" w:lineRule="auto"/>
    </w:pPr>
    <w:rPr>
      <w:rFonts w:ascii="Times New Roman" w:hAnsi="Times New Roman" w:eastAsia="Times New Roman"/>
      <w:sz w:val="28"/>
      <w:szCs w:val="20"/>
    </w:rPr>
  </w:style>
  <w:style w:type="paragraph" w:styleId="881">
    <w:name w:val="index heading"/>
    <w:basedOn w:val="851"/>
    <w:qFormat/>
    <w:pPr>
      <w:suppressLineNumbers/>
    </w:pPr>
    <w:rPr>
      <w:rFonts w:cs="Lucida Sans"/>
    </w:rPr>
  </w:style>
  <w:style w:type="paragraph" w:styleId="882">
    <w:name w:val="No Spacing"/>
    <w:qFormat/>
    <w:pPr>
      <w:widowControl w:val="off"/>
    </w:pPr>
    <w:rPr>
      <w:rFonts w:ascii="Times New Roman" w:hAnsi="Times New Roman" w:eastAsia="Arial" w:cs="Times New Roman"/>
      <w:sz w:val="24"/>
      <w:szCs w:val="24"/>
    </w:rPr>
  </w:style>
  <w:style w:type="paragraph" w:styleId="883">
    <w:name w:val="List Paragraph"/>
    <w:basedOn w:val="851"/>
    <w:qFormat/>
    <w:pPr>
      <w:contextualSpacing/>
      <w:ind w:left="720"/>
      <w:spacing w:line="240" w:lineRule="auto"/>
    </w:pPr>
    <w:rPr>
      <w:rFonts w:eastAsia="Times New Roman"/>
      <w:sz w:val="24"/>
      <w:szCs w:val="24"/>
      <w:lang w:val="en-US" w:bidi="en-US"/>
    </w:rPr>
  </w:style>
  <w:style w:type="paragraph" w:styleId="884">
    <w:name w:val="Normal (Web)"/>
    <w:basedOn w:val="851"/>
    <w:qFormat/>
    <w:pPr>
      <w:spacing w:before="280" w:after="280"/>
    </w:pPr>
    <w:rPr>
      <w:sz w:val="24"/>
      <w:szCs w:val="24"/>
    </w:rPr>
  </w:style>
  <w:style w:type="paragraph" w:styleId="885" w:customStyle="1">
    <w:name w:val="dash041e_005f0431_005f044b_005f0447_005f043d_005f044b_005f0439"/>
    <w:basedOn w:val="851"/>
    <w:qFormat/>
    <w:pPr>
      <w:spacing w:line="240" w:lineRule="auto"/>
    </w:pPr>
    <w:rPr>
      <w:rFonts w:ascii="Times New Roman" w:hAnsi="Times New Roman" w:eastAsia="Times New Roman"/>
      <w:sz w:val="24"/>
      <w:szCs w:val="24"/>
    </w:rPr>
  </w:style>
  <w:style w:type="paragraph" w:styleId="886" w:customStyle="1">
    <w:name w:val="dash0410_0431_0437_0430_0446_0020_0441_043f_0438_0441_043a_0430"/>
    <w:basedOn w:val="851"/>
    <w:qFormat/>
    <w:pPr>
      <w:ind w:left="720" w:firstLine="700"/>
      <w:jc w:val="both"/>
      <w:spacing w:line="240" w:lineRule="auto"/>
    </w:pPr>
    <w:rPr>
      <w:rFonts w:ascii="Times New Roman" w:hAnsi="Times New Roman" w:eastAsia="Times New Roman"/>
      <w:sz w:val="24"/>
      <w:szCs w:val="24"/>
    </w:rPr>
  </w:style>
  <w:style w:type="paragraph" w:styleId="887" w:customStyle="1">
    <w:name w:val="dash041e_0441_043d_043e_0432_043d_043e_0439_0020_0442_0435_043a_0441_0442_0020_0441_0020_043e_0442_0441_0442_0443_043f_043e_043c"/>
    <w:basedOn w:val="851"/>
    <w:qFormat/>
    <w:pPr>
      <w:ind w:left="280"/>
      <w:spacing w:after="120" w:line="240" w:lineRule="auto"/>
    </w:pPr>
    <w:rPr>
      <w:rFonts w:ascii="Times New Roman" w:hAnsi="Times New Roman" w:eastAsia="Times New Roman"/>
      <w:sz w:val="24"/>
      <w:szCs w:val="24"/>
    </w:rPr>
  </w:style>
  <w:style w:type="paragraph" w:styleId="888">
    <w:name w:val="Balloon Text"/>
    <w:basedOn w:val="851"/>
    <w:link w:val="862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889" w:customStyle="1">
    <w:name w:val="Standard"/>
    <w:qFormat/>
    <w:pPr>
      <w:widowControl w:val="off"/>
    </w:pPr>
    <w:rPr>
      <w:rFonts w:ascii="Times New Roman" w:hAnsi="Times New Roman" w:eastAsia="Lucida Sans Unicode"/>
      <w:sz w:val="24"/>
      <w:szCs w:val="24"/>
    </w:rPr>
  </w:style>
  <w:style w:type="paragraph" w:styleId="890">
    <w:name w:val="Body Text Indent 2"/>
    <w:basedOn w:val="851"/>
    <w:link w:val="864"/>
    <w:qFormat/>
    <w:pPr>
      <w:ind w:left="283"/>
      <w:spacing w:after="120" w:line="480" w:lineRule="auto"/>
    </w:pPr>
    <w:rPr>
      <w:rFonts w:cs="Tahoma"/>
    </w:rPr>
  </w:style>
  <w:style w:type="paragraph" w:styleId="891" w:customStyle="1">
    <w:name w:val="c6"/>
    <w:basedOn w:val="851"/>
    <w:qFormat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892">
    <w:name w:val="Body Text Indent 3"/>
    <w:basedOn w:val="851"/>
    <w:link w:val="866"/>
    <w:qFormat/>
    <w:pPr>
      <w:ind w:left="283"/>
      <w:spacing w:after="120" w:line="240" w:lineRule="auto"/>
      <w:widowControl w:val="off"/>
    </w:pPr>
    <w:rPr>
      <w:rFonts w:ascii="Verdana" w:hAnsi="Verdana" w:eastAsia="Times New Roman"/>
      <w:sz w:val="16"/>
      <w:szCs w:val="16"/>
    </w:rPr>
  </w:style>
  <w:style w:type="paragraph" w:styleId="893" w:customStyle="1">
    <w:name w:val="Default"/>
    <w:qFormat/>
    <w:rPr>
      <w:rFonts w:ascii="Arial" w:hAnsi="Arial" w:eastAsia="Times New Roman" w:cs="Arial"/>
      <w:color w:val="000000"/>
      <w:sz w:val="24"/>
      <w:szCs w:val="24"/>
    </w:rPr>
  </w:style>
  <w:style w:type="paragraph" w:styleId="894">
    <w:name w:val="Body Text Indent"/>
    <w:basedOn w:val="851"/>
    <w:link w:val="872"/>
    <w:pPr>
      <w:ind w:firstLine="540"/>
      <w:jc w:val="both"/>
      <w:spacing w:line="240" w:lineRule="auto"/>
    </w:pPr>
    <w:rPr>
      <w:rFonts w:ascii="Times New Roman" w:hAnsi="Times New Roman"/>
      <w:sz w:val="24"/>
      <w:szCs w:val="24"/>
    </w:rPr>
  </w:style>
  <w:style w:type="paragraph" w:styleId="895" w:customStyle="1">
    <w:name w:val="ConsPlusNormal"/>
    <w:qFormat/>
    <w:pPr>
      <w:widowControl w:val="off"/>
    </w:pPr>
    <w:rPr>
      <w:rFonts w:ascii="Arial" w:hAnsi="Arial" w:cs="Arial"/>
      <w:sz w:val="20"/>
    </w:rPr>
  </w:style>
  <w:style w:type="paragraph" w:styleId="896" w:customStyle="1">
    <w:name w:val="Содержимое таблицы"/>
    <w:basedOn w:val="851"/>
    <w:qFormat/>
    <w:pPr>
      <w:widowControl w:val="off"/>
      <w:suppressLineNumbers/>
    </w:pPr>
  </w:style>
  <w:style w:type="paragraph" w:styleId="897" w:customStyle="1">
    <w:name w:val="Заголовок таблицы"/>
    <w:basedOn w:val="896"/>
    <w:qFormat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904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dc:description/>
  <dc:language>ru-RU</dc:language>
  <cp:revision>18</cp:revision>
  <dcterms:created xsi:type="dcterms:W3CDTF">2022-11-01T13:56:00Z</dcterms:created>
  <dcterms:modified xsi:type="dcterms:W3CDTF">2024-09-25T13:39:02Z</dcterms:modified>
</cp:coreProperties>
</file>