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/>
      <w:bookmarkStart w:id="0" w:name="block-15007563"/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tabs>
          <w:tab w:val="left" w:pos="5340" w:leader="none"/>
        </w:tabs>
        <w:rPr>
          <w:rFonts w:ascii="Liberation Serif" w:hAnsi="Liberation Serif" w:eastAsia="Times New Roman" w:cs="Liberation Serif"/>
          <w:b/>
          <w:lang w:val="ru-RU"/>
        </w:rPr>
      </w:pPr>
      <w:r>
        <w:rPr>
          <w:rFonts w:ascii="Liberation Serif" w:hAnsi="Liberation Serif" w:eastAsia="Times New Roman" w:cs="Liberation Serif"/>
          <w:b/>
          <w:lang w:val="ru-RU"/>
        </w:rPr>
        <w:tab/>
      </w:r>
      <w:r>
        <w:rPr>
          <w:rFonts w:ascii="Liberation Serif" w:hAnsi="Liberation Serif" w:eastAsia="Times New Roman" w:cs="Liberation Serif"/>
          <w:b/>
          <w:lang w:val="ru-RU"/>
        </w:rPr>
      </w:r>
      <w:r>
        <w:rPr>
          <w:rFonts w:ascii="Liberation Serif" w:hAnsi="Liberation Serif" w:eastAsia="Times New Roman" w:cs="Liberation Serif"/>
          <w:b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bCs/>
        </w:rPr>
      </w:pPr>
      <w:r>
        <w:rPr>
          <w:rFonts w:ascii="Liberation Serif" w:hAnsi="Liberation Serif" w:eastAsia="Times New Roman" w:cs="Liberation Serif"/>
          <w:b/>
          <w:lang w:val="ru-RU"/>
        </w:rPr>
        <w:t xml:space="preserve">УКП «РДБ»</w:t>
      </w:r>
      <w:r>
        <w:rPr>
          <w:rFonts w:ascii="Liberation Serif" w:hAnsi="Liberation Serif" w:eastAsia="Times New Roman" w:cs="Liberation Serif"/>
          <w:b/>
          <w:bCs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</w:rPr>
      </w:pPr>
      <w:r>
        <w:rPr>
          <w:rFonts w:ascii="Liberation Serif" w:hAnsi="Liberation Serif" w:eastAsia="Times New Roman" w:cs="Liberation Serif"/>
          <w:b/>
        </w:rPr>
      </w:r>
      <w:r>
        <w:rPr>
          <w:rFonts w:ascii="Liberation Serif" w:hAnsi="Liberation Serif" w:eastAsia="Times New Roman" w:cs="Liberation Serif"/>
          <w:b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sz w:val="24"/>
          <w:lang w:val="ru-RU"/>
        </w:rPr>
      </w:pP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  <w:r>
        <w:rPr>
          <w:rFonts w:ascii="Liberation Serif" w:hAnsi="Liberation Serif" w:eastAsia="Times New Roman" w:cs="Liberation Serif"/>
          <w:sz w:val="24"/>
          <w:lang w:val="ru-RU"/>
        </w:rPr>
      </w:r>
    </w:p>
    <w:p>
      <w:pPr>
        <w:pStyle w:val="904"/>
        <w:jc w:val="center"/>
        <w:rPr>
          <w:rFonts w:ascii="Liberation Serif" w:hAnsi="Liberation Serif" w:eastAsia="Times New Roman" w:cs="Liberation Serif"/>
          <w:b/>
          <w:sz w:val="24"/>
          <w:lang w:val="ru-RU"/>
        </w:rPr>
      </w:pP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  <w:r>
        <w:rPr>
          <w:rFonts w:ascii="Liberation Serif" w:hAnsi="Liberation Serif" w:eastAsia="Times New Roman" w:cs="Liberation Serif"/>
          <w:b/>
          <w:sz w:val="24"/>
          <w:lang w:val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04"/>
              <w:spacing w:line="256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Рассмотрена</w:t>
            </w:r>
            <w:r>
              <w:rPr>
                <w:rFonts w:ascii="Liberation Serif" w:hAnsi="Liberation Serif" w:cs="Liberation Serif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pStyle w:val="904"/>
              <w:spacing w:line="256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pStyle w:val="904"/>
              <w:spacing w:line="256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Протокол от 11</w:t>
            </w:r>
            <w:r>
              <w:rPr>
                <w:rFonts w:ascii="Liberation Serif" w:hAnsi="Liberation Serif" w:cs="Liberation Serif"/>
                <w:lang w:val="ru-RU"/>
              </w:rPr>
              <w:t xml:space="preserve">.06.2024 № 3</w:t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pStyle w:val="904"/>
              <w:jc w:val="center"/>
              <w:spacing w:line="256" w:lineRule="auto"/>
              <w:rPr>
                <w:rFonts w:ascii="Liberation Serif" w:hAnsi="Liberation Serif" w:cs="Liberation Serif"/>
                <w:b/>
                <w:lang w:val="ru-RU"/>
              </w:rPr>
            </w:pP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  <w:r>
              <w:rPr>
                <w:rFonts w:ascii="Liberation Serif" w:hAnsi="Liberation Serif" w:cs="Liberation Serif"/>
                <w:b/>
                <w:lang w:val="ru-RU"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04"/>
              <w:jc w:val="right"/>
              <w:spacing w:line="256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pStyle w:val="904"/>
              <w:jc w:val="right"/>
              <w:spacing w:line="256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lang w:val="ru-RU"/>
              </w:rPr>
            </w:r>
            <w:r>
              <w:rPr>
                <w:rFonts w:ascii="Liberation Serif" w:hAnsi="Liberation Serif" w:cs="Liberation Serif"/>
                <w:lang w:val="ru-RU"/>
              </w:rPr>
            </w:r>
          </w:p>
          <w:p>
            <w:pPr>
              <w:pStyle w:val="904"/>
              <w:jc w:val="right"/>
              <w:spacing w:line="256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от </w:t>
            </w:r>
            <w:r>
              <w:rPr>
                <w:rFonts w:ascii="Liberation Serif" w:hAnsi="Liberation Serif" w:cs="Liberation Serif"/>
                <w:lang w:val="ru-RU"/>
              </w:rPr>
              <w:t xml:space="preserve">19</w:t>
            </w:r>
            <w:r>
              <w:rPr>
                <w:rFonts w:ascii="Liberation Serif" w:hAnsi="Liberation Serif" w:cs="Liberation Serif"/>
              </w:rPr>
              <w:t xml:space="preserve">.0</w:t>
            </w:r>
            <w:r>
              <w:rPr>
                <w:rFonts w:ascii="Liberation Serif" w:hAnsi="Liberation Serif" w:cs="Liberation Serif"/>
                <w:lang w:val="ru-RU"/>
              </w:rPr>
              <w:t xml:space="preserve">7</w:t>
            </w:r>
            <w:r>
              <w:rPr>
                <w:rFonts w:ascii="Liberation Serif" w:hAnsi="Liberation Serif" w:cs="Liberation Serif"/>
              </w:rPr>
              <w:t xml:space="preserve">.202</w:t>
            </w:r>
            <w:r>
              <w:rPr>
                <w:rFonts w:ascii="Liberation Serif" w:hAnsi="Liberation Serif" w:cs="Liberation Serif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  <w:t xml:space="preserve"> № 1</w:t>
            </w:r>
            <w:r>
              <w:rPr>
                <w:rFonts w:ascii="Liberation Serif" w:hAnsi="Liberation Serif" w:cs="Liberation Serif"/>
                <w:lang w:val="ru-RU"/>
              </w:rPr>
              <w:t xml:space="preserve">23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</w:tbl>
    <w:p>
      <w:pPr>
        <w:pStyle w:val="904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РАБОЧАЯ ПРОГРАММА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(ID 2032578)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учебного предмета «Иностранный язык (английский)»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для обучающихся 2 – 4 классов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‌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Сыктывкар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erReference w:type="default" r:id="rId9"/>
          <w:footnotePr/>
          <w:endnotePr/>
          <w:type w:val="nextPage"/>
          <w:pgSz w:w="11906" w:h="16383" w:orient="portrait"/>
          <w:pgMar w:top="709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2024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" w:name="block-15007569"/>
      <w:r/>
      <w:bookmarkEnd w:id="0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рограмма по иностранному (английскому) языку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(далее – РПУП)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начального общего образования составлена на основе требований к результатам освоения программы начального общего образования ФГОС НОО,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Федеральной образовательной программы начального обще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 образования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Федеральной рабочей программы по учебному предмету «Иностранный (английский) язык»,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начального общего образования закладывается база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Построение программы по иностранному (английскому) языку имеет нелинейный характер и основано на концентрическом принципе. В к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567"/>
        <w:jc w:val="both"/>
        <w:spacing w:after="0" w:line="240" w:lineRule="auto"/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pP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  <w:r>
        <w:rPr>
          <w:rFonts w:ascii="Liberation Serif" w:hAnsi="Liberation Serif" w:cs="Liberation Serif" w:eastAsiaTheme="minorEastAsia"/>
          <w:sz w:val="24"/>
          <w:szCs w:val="24"/>
          <w:lang w:val="ru-RU" w:eastAsia="ru-RU"/>
        </w:rPr>
      </w:r>
    </w:p>
    <w:p>
      <w:pPr>
        <w:ind w:left="567" w:right="-427"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  <w:lang w:val="ru-RU" w:eastAsia="ru-RU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физическое воспитание: развитие физических способностей с учетом возможностей 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Calibri" w:cs="Liberation Serif"/>
          <w:sz w:val="24"/>
          <w:szCs w:val="24"/>
          <w:lang w:val="ru-RU" w:eastAsia="ru-RU"/>
        </w:rPr>
        <w:t xml:space="preserve">познавательное направление воспитания: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left="567" w:right="-427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bCs/>
          <w:iCs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contextualSpacing/>
        <w:ind w:left="567" w:right="-427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  <w:r>
        <w:rPr>
          <w:rFonts w:ascii="Liberation Serif" w:hAnsi="Liberation Serif" w:cs="Liberation Serif"/>
          <w:sz w:val="24"/>
          <w:szCs w:val="24"/>
          <w:lang w:val="ru-RU" w:eastAsia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Образовательные цели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элементарной ин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знаний о языковых явлениях изучаемого иностранного языка, о разных способах выражения мысли на родном и иностранном языках;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для решения учебных задач интеллектуальных операций (сравнение, анализ, обобщение);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Развивающие цели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коммуникативной культуры обучающихся и их общего речевого развития;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необходимости овладения иностранным языком как средством общения в условиях взаимодействия разных стран и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предпосылок социокультурной/межкультурной компетенции, позволя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эмоционального и познавательного интереса к художественной культуре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формирование положительной мотивации и устойчивого учебно-познавательного интереса к предмету «Иностранный язык».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  <w:t xml:space="preserve">Особенности организации учебного процесса</w:t>
      </w: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b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Реализация рабочей программы учебного предмета «Иностранный язык (английский)»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 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  <w:lang w:val="ru-RU"/>
        </w:rPr>
      </w:pPr>
      <w:r>
        <w:rPr>
          <w:rFonts w:ascii="Liberation Serif" w:hAnsi="Liberation Serif" w:eastAsia="TimesNewRomanPSMT" w:cs="Liberation Serif"/>
          <w:sz w:val="24"/>
          <w:szCs w:val="24"/>
          <w:lang w:val="ru-RU"/>
        </w:rPr>
        <w:t xml:space="preserve">Количество контрольных работ по предмету определяется особенностями обучения в госпитальной школе и очно-заочной формой обучения.</w:t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  <w:r>
        <w:rPr>
          <w:rFonts w:ascii="Liberation Serif" w:hAnsi="Liberation Serif" w:eastAsia="TimesNewRomanPSMT" w:cs="Liberation Serif"/>
          <w:sz w:val="24"/>
          <w:szCs w:val="24"/>
          <w:lang w:val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Место учебного предмета «Иностранный язык (английский)» в учебном плане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contextualSpacing/>
        <w:ind w:left="567" w:right="-427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«Иностранный язык (английский)» как часть предметной области «Иностранные языки» изучается на уровне начального общего образования в качестве обязательного предмета во 2-4 классах.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709"/>
        <w:jc w:val="both"/>
        <w:spacing w:after="0" w:line="240" w:lineRule="auto"/>
        <w:tabs>
          <w:tab w:val="left" w:pos="1134" w:leader="none"/>
        </w:tabs>
        <w:rPr>
          <w:rFonts w:ascii="Liberation Serif" w:hAnsi="Liberation Serif" w:cs="Liberation Serif"/>
          <w:bCs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Общее количество учебных часов на изучение учебного предмета «Иностранный язык (английский)» во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2-4 классах составляет 204 часа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при групповой форме организации обучения, в том числе 102 часа - очно, 102 часа – заочно (</w:t>
      </w:r>
      <w:r>
        <w:rPr>
          <w:rFonts w:ascii="Liberation Serif" w:hAnsi="Liberation Serif" w:cs="Liberation Serif"/>
          <w:bCs/>
          <w:sz w:val="24"/>
          <w:szCs w:val="24"/>
          <w:lang w:val="ru-RU"/>
        </w:rPr>
        <w:t xml:space="preserve">во 2 классе – 68 часов (1 час очно, 1 час заочно в неделю), в 3 классе – 68 часов (1 час очно, 1 час заочно в неделю), в 4 классе – 68 часов (1 час очно, 1 час заочно в неделю).</w:t>
      </w:r>
      <w:bookmarkStart w:id="2" w:name="_Toc108094801"/>
      <w:r/>
      <w:bookmarkStart w:id="3" w:name="_Toc108096406"/>
      <w:r/>
      <w:bookmarkEnd w:id="2"/>
      <w:r/>
      <w:bookmarkEnd w:id="3"/>
      <w:r>
        <w:rPr>
          <w:rFonts w:ascii="Liberation Serif" w:hAnsi="Liberation Serif" w:cs="Liberation Serif"/>
          <w:bCs/>
          <w:sz w:val="24"/>
          <w:szCs w:val="24"/>
          <w:lang w:val="ru-RU"/>
        </w:rPr>
      </w:r>
      <w:r>
        <w:rPr>
          <w:rFonts w:ascii="Liberation Serif" w:hAnsi="Liberation Serif" w:cs="Liberation Serif"/>
          <w:bCs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709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4" w:name="block-15007566"/>
      <w:r/>
      <w:bookmarkEnd w:id="1"/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содержание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моего «я»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Приветствие. Знакомство. Моя семья. Мой день рождения. Моя любимая еда.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моих увлечений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Любимый цвет, игрушка. Любимые занятия. Мой питомец. Выходной день.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вокруг меня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Моя школа. Мои друзья. Моя малая родина (город, село).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Родная страна и страны изучаемого языка.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диалогической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монологической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диалог,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про себя: диалог, рассказ, сказка,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Овладение техникой письма (полупечатное написание букв, буквосочетаний,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с опорой на образец коротких поздравлений с праздниками (с днём рождения, Новым годом).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Буквы английского алфавита. Корректное называние букв английского алфавита.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«r» (there is/there).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новых слов согласно основным правилам чтения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I’m, isn’t; don’t, doesn’t; can’t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), существительных в притяжательном падеже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Ann’s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устной и письменной речи интернациональных слов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doctor, film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с помощью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Нераспространённые и распространённые простые предложения.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 с начальным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It (It’s a red ball.).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начальным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There + to be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Present Simple Tense </w:t>
      </w:r>
      <w:r>
        <w:rPr>
          <w:rFonts w:ascii="Liberation Serif" w:hAnsi="Liberation Serif" w:cs="Liberation Serif"/>
          <w:i/>
          <w:sz w:val="24"/>
          <w:szCs w:val="24"/>
        </w:rPr>
        <w:t xml:space="preserve">(</w:t>
      </w:r>
      <w:r>
        <w:rPr>
          <w:rFonts w:ascii="Liberation Serif" w:hAnsi="Liberation Serif" w:cs="Liberation Serif"/>
          <w:i/>
          <w:sz w:val="24"/>
          <w:szCs w:val="24"/>
        </w:rPr>
        <w:t xml:space="preserve">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простым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глагольным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сказуемым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(They live in the country.)</w:t>
      </w:r>
      <w:r>
        <w:rPr>
          <w:rFonts w:ascii="Liberation Serif" w:hAnsi="Liberation Serif" w:cs="Liberation Serif"/>
          <w:sz w:val="24"/>
          <w:szCs w:val="24"/>
        </w:rPr>
        <w:t xml:space="preserve">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именным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сказуемым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(The box is small.)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составным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глагольным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сказуемым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(I like to play with my cat. She can play the piano.).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глаголом</w:t>
      </w:r>
      <w:r>
        <w:rPr>
          <w:rFonts w:ascii="Liberation Serif" w:hAnsi="Liberation Serif" w:cs="Liberation Serif"/>
          <w:sz w:val="24"/>
          <w:szCs w:val="24"/>
        </w:rPr>
        <w:t xml:space="preserve">-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связкой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to be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Present Simple Tense </w:t>
      </w:r>
      <w:r>
        <w:rPr>
          <w:rFonts w:ascii="Liberation Serif" w:hAnsi="Liberation Serif" w:cs="Liberation Serif"/>
          <w:i/>
          <w:sz w:val="24"/>
          <w:szCs w:val="24"/>
        </w:rPr>
        <w:t xml:space="preserve">(My father is a doctor. Is it a red ball? – Yes, it is./No, it isn’t.)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 с краткими глагольными формами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(She can’t swim. I don’t like porridge.)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Побудительные предложения в утвердительной форме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(Come in, please.).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 в Present Simple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Глагольная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have got (I’ve got a cat. He’s/She’s got a cat. Have you got a cat? – Yes, I have./No, I haven’t. What have you got?)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Модальный глагол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can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 для выражения умения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can play tennis.)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отсутствия умения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can’t play chess.)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 для получения разрешения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(Can I go out?).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Определённый, неопределённый и нулевой артикли c именами существительными (наиболее распространённые случаи).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Существительные во множественном числе, образованные по правилу и исключения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(a book – books; a man – men).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местоимения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(I, you, he/she/it, we, they).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Притяжательные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местоимения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(my, your, his/her/its, our, their)</w:t>
      </w:r>
      <w:r>
        <w:rPr>
          <w:rFonts w:ascii="Liberation Serif" w:hAnsi="Liberation Serif" w:cs="Liberation Serif"/>
          <w:sz w:val="24"/>
          <w:szCs w:val="24"/>
        </w:rPr>
        <w:t xml:space="preserve">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Указательные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(this – these).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Количественные числительные (1–12).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Вопросительные слова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(who, what, how, where, how many)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Предлоги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(in, on, near, under).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Союзы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and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but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(c однородными членами).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некоторых социо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небольших произведений детского фольклора страны/стран изучаемого языка (рифмовки, стихи, песенки); персонажей детских книг.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названий родной страны и страны/стран изучаемого языка и их столиц.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5" w:name="_Toc140053182"/>
      <w:r/>
      <w:bookmarkEnd w:id="5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содержание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моего «я»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Моя семья. Мой день рождения. Моя любимая еда. Мой день (распорядок дня).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моих увлечений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Любимая игрушка, игра. Мой питомец. Любимые занятия. Любимая сказка. Выходной день. Каникулы.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вокруг меня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Моя комната (квартира, дом). Моя школа. Мои друзья. Моя малая родина (город, село). Дикие и домашние животные. Погода. Времена года (месяцы).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Родная страна и страны изучаемого языка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диалогической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монологической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 с опорой на ключевые слова, вопросы и (или) иллюстрации основного содержания прочитанного текста.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диалог, высказывания собеседников в ситуациях повседневного общения,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диалог,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чтения: диалог, рассказ, сказка, электронное сообщение личного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подписей к картинкам, фотографиям с пояснением, что на них изображено.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с опорой на образец поздравлений с праздниками (с днём рождения, Новым годом, Рождеством) с выражением пожеланий.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Буквы английского алфавита. Фонетически корректное озвучивание букв английского алфавита.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«r» (there is/there are).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Ритмико-интонационные особенности повествовательного, побудительного и вопросительного (общий и специальный вопрос)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+ 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tion, ight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односложных, двусложных и многосложных словах.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Вычленение некоторых звукобуквенных сочетаний при анализе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новых слов согласно основным правилам чтения с использованием полной или частичной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написание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Правильная расстановка знаков препинания: точки, вопросительного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-teen, -ty, -th)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словосложения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(sportsman).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устной и письменной речи интернациональных слов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(doctor, film)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с помощью языковой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-teen, -ty, -th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и словосложения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football, snowman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начальным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There + to be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Past Simple Tense (</w:t>
      </w:r>
      <w:r>
        <w:rPr>
          <w:rFonts w:ascii="Liberation Serif" w:hAnsi="Liberation Serif" w:cs="Liberation Serif"/>
          <w:i/>
          <w:sz w:val="24"/>
          <w:szCs w:val="24"/>
        </w:rPr>
        <w:t xml:space="preserve">There was an old house near the river</w:t>
      </w:r>
      <w:r>
        <w:rPr>
          <w:rFonts w:ascii="Liberation Serif" w:hAnsi="Liberation Serif" w:cs="Liberation Serif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Побудительные предложения в отрицательной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(Don’t talk, please.)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форме.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Правильные и неправильные глаголы в Past Simple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I’d like to ... (I’d like to read this book.)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глаголами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-ing: to like/enjoy doing smth (I like riding my bike.).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Существительные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притяжательном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падеже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(Possessive Case; Ann’s dress, children’s toys, boys’ books)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Слова, выражающие количество с исчисляемыми и неисчисляемыми существительными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(much/many/a lot of).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Личные местоимения в объектном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(me, you, him/her/it, us, them)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падеже. Указательные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(this – these; that – those).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Неопределённые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(some/any)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повествовательных и вопросительных предложениях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(Have you got any friends? – Yes, I’ve got some.).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Наречия частотности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(usually, often).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Количественные числительные (13–100). Порядковые числительные (1–30).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Вопросительные слова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(when, whose, why).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Предлоги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места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(next to, in front of, behind),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направления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(to),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времени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(at, in, on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выражениях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at 5 o’clock, in the morning, on Monday).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некоторых соци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произведений детского фольклора (рифмовок, стихов, песенок), персонажей детских книг.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вопросов; иллюстраций.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6" w:name="_Toc140053183"/>
      <w:r/>
      <w:bookmarkEnd w:id="6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содержание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моего «я».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Моя семья. Мой день рождения, подарки. Моя любимая еда. Мой день (распорядок дня, домашние обязанности).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моих увлечений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Любимая игрушка, игра. Мой питомец. Любимые занятия. Занятия спортом. Любимая сказка/история/рассказ. Выходной день. Каникулы.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Мир вокруг меня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Родная страна и страны изучаемого языка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диалогической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диалога-расспроса: запрашивание интересующей информации; сообщение фактической информации, ответы на вопросы собеседника.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</w:t>
      </w:r>
      <w:r>
        <w:rPr>
          <w:rFonts w:ascii="Liberation Serif" w:hAnsi="Liberation Serif" w:cs="Liberation Serif"/>
          <w:sz w:val="24"/>
          <w:szCs w:val="24"/>
          <w:u w:val="single"/>
          <w:lang w:val="ru-RU"/>
        </w:rPr>
        <w:t xml:space="preserve">монологической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речи.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с опорой на ключевые слова,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Пересказ основного содержания прочитанного текста с опорой на ключевые слова, вопросы, план и (или) иллюстрации.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Краткое устное изложение результатов выполненного несложного проектного задания.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Коммуникативные умения аудирования.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Понимание на слух речи учителя и других обучающихся и вербальная/невербальная реакция на услышанное (при непосредственном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Восприятие и понимание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вслух учебных текстов с соблюдением правил чтения и соответствующей интонацией, понимание прочитанного.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 вслух: диалог, рассказ, сказка.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Смысловое чтение про себя учебных и ада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Прогнозирование содержания текста на основе заголовка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не сплошных текстов (таблиц, диаграмм) и понимание представленной в них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Тексты для чтения: диалог, рассказ, сказка, электронное сообщение личного характера, текст научно-популярного характера, стихотворение.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с опорой на образец поздравления с праздниками (с днём рождения, Новым годом, Рождеством) с выражением пожеланий.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Написание электронного сообщения личного характера с опорой на образец.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«r» (there is/there are).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Ритмико-интонационные особенности повествовательного, побудительного и вопросительного (общий и специальный вопрос) предложений.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Различение на слух и адекват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tion, ight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односложных, двусложных и многосложных словах.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Вычленение некоторых звукобуквенных сочетаний при анализе изученных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Чтение новых слов согласно основным правилам чтения с использованием полной или частичной транскрипции, по аналогии.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Знаки английской транскрипции; отличие их от букв английского алфавита. Фонетически корректное озвучивание знаков транскрипции.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Правильное написание изученных слов. Правильная расстановка знаков препинания: точки, вопросительного и во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(Possessive Case).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-er/-or, -ist (worker, actor, artist)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конверсии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(to play – a play).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языковой догадки для распознавания интернациональных слов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(pilot, film)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Глаголы в Present/Past Simple Tense, Present Continuous Tense в повествовательных (утвердительных и отрицательных) и вопросительных (общий и специальный вопросы) предложениях.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Модальные глаголы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must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have to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Конструкция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i/>
          <w:sz w:val="24"/>
          <w:szCs w:val="24"/>
        </w:rPr>
        <w:t xml:space="preserve">to be going to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</w:t>
      </w:r>
      <w:r>
        <w:rPr>
          <w:rFonts w:ascii="Liberation Serif" w:hAnsi="Liberation Serif" w:cs="Liberation Serif"/>
          <w:sz w:val="24"/>
          <w:szCs w:val="24"/>
        </w:rPr>
        <w:t xml:space="preserve"> Future Simple Tense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для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выражения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будущего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действия</w:t>
      </w:r>
      <w:r>
        <w:rPr>
          <w:rFonts w:ascii="Liberation Serif" w:hAnsi="Liberation Serif" w:cs="Liberation Serif"/>
          <w:sz w:val="24"/>
          <w:szCs w:val="24"/>
        </w:rPr>
        <w:t xml:space="preserve"> (</w:t>
      </w:r>
      <w:r>
        <w:rPr>
          <w:rFonts w:ascii="Liberation Serif" w:hAnsi="Liberation Serif" w:cs="Liberation Serif"/>
          <w:i/>
          <w:sz w:val="24"/>
          <w:szCs w:val="24"/>
        </w:rPr>
        <w:t xml:space="preserve">I am going to have my birthday party on Saturday.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Wait, I’ll help you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Отрицательное местоимение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no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good – better – (the) best, bad – worse – (the) worst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Наречия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Обозначение даты и года. Обозначение времени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5 o’clock; 3 am, 2 pm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и использование некоторых социокультурных элементов р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Знание произведений детского фольклора (рифмовок, стихов, песенок), персонажей детских книг.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Компенсаторные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Использование в качестве опоры при порождении собственных высказываний ключевых слов, вопросов; картинок, фотографий.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Прогнозирование содержание текста для чтения на основе заголовка.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709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7" w:name="block-15007567"/>
      <w:r/>
      <w:bookmarkEnd w:id="4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ПЛАНИРУЕМЫЕ РЕЗУЛЬТАТЫ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ОСВОЕНИЯ ПРОГРАММЫ ПО ИНОСТРАННОМУ (АНГЛИЙСКОМУ) ЯЗЫКУ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НА УРОВНЕ НАЧАЛЬНОГО ОБЩЕГО ОБРАЗОВАНИЯ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гражданско-патриотического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становление ценностного отношения к своей Родине – России;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своей этнокультурной и российской гражданской идентичности;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уважение к своему и другим народам;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2)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признание индивидуальности каждого человека;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проявление сопереживания, уважения и доброжелательности;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3) эстетического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стремление к самовыражению в разных видах художественной деятельности.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7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бережное отношение к физическому и психическому здоровью.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5) трудового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8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6) экологического воспитания: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бережное отношение к природе;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9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неприятие действий, приносящих ей вред.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7) ценности научного познания: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первоначальные представления о научной картине мира;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0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познавательные интересы, активность, инициативность, любознательность и самостоятельность в познании.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_Toc140053186"/>
      <w:r/>
      <w:bookmarkEnd w:id="8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иностранного (а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логические действия: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объекты, устанавливать основания для сравнения, устанавливать аналогии;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объединять части объекта (объекты) по определённому признаку;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1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причинно-следственные связи в ситуациях, поддающихся непосредственному наблюдению или знакомых по опыту, делать выводы.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Базовые исследовательские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 помощью педагогического работника формулировать цель, планировать изменения объекта, ситуации;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сравнивать несколько вариантов решения задачи,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2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возможное развитие процессов, событий и их последствия в аналогичных или сходных ситуациях.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и создавать текстовую, видео, графическую, звуковую,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3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4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Самоорганизация: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5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Совместная деятельность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9" w:name="_Toc108096413"/>
      <w:r/>
      <w:bookmarkEnd w:id="9"/>
      <w:r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ответственно выполнять свою часть работы;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numPr>
          <w:ilvl w:val="0"/>
          <w:numId w:val="16"/>
        </w:num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_Toc140053187"/>
      <w:r/>
      <w:bookmarkStart w:id="11" w:name="_Toc134720971"/>
      <w:r/>
      <w:bookmarkEnd w:id="10"/>
      <w:r/>
      <w:bookmarkEnd w:id="11"/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ab/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2 классе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вести разные виды диалогов (диалог этикетного характера, диалог-расспрос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речь учителя и других обучающихся;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и понимать учебные тексты, построенные на изученном языковом материале, с различ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заполнять простые формуляры, сообщая о себе основные сведения, в соответствии с нормами, принятыми в стране/странах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 опорой на образец короткие поздравления с праздниками (с днём рождения, Новым годом).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заполнять пропуски словами; дописывать предложения;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использовать языковую догадку в распознавании интернациональных слов.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различные коммуникативные типы предложений: повествовательные (утвердительные,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отрицательные), вопросительные (общий, специальный, вопросы), побудительные (в утвердительной форме);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нераспространённые и распространённые простые предложения;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It;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There + to be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Present Simple Tense;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(He speaks English.);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want to dance. She can skate well.);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глаголом-связкой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to be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Present Simple Tense в составе таких фраз, как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I’m Dima, I’m eight. I’m fine. I’m sorry. It’s... Is it.? What’s ...?;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краткими глагольными формами;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(Come in, please.)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настоящее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have got (I’ve got ... Have you got ...?);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модальный глагол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сan/can’t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для выражения умения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can ride a bike.)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отсутствия умения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(I can’t ride a bike.); can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для получения разрешения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(Can I go out?);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 pen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–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pens; a man – men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личные и притяжательные местоимения;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this – these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количественные числительные (1–12);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who, what, how, where, how many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on, in, near, under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союзы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and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but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(при однородных членах).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отде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названия родной страны и страны/стран изучаемого языка и их столиц.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3 классе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вести разные виды диалогов (диалог этикетного характера, диалог-побуждение, диалог-расс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речь учителя и других обучающихся вербально/невербально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заполнять анкеты и формуляры с указанием личной информации: имя, фамилия, возраст, страна проживания, любимые занятия и другое;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 опорой на образец поздравления с днем рождения, Новым годом, Рождеством с выражением пожеланий;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подписи к иллюстрациям с пояснением, что на них изображено.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применять правила чтения сложных сочетаний букв (например,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-tion, -ight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в односложных, двусложных и многосложных словах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international, night)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предложения, апостроф).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-teen, -ty, -th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 и словосложения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football, snowman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(Don’t talk, please.);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There + to be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Past Simple Tense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(There was a bridge across the river. There were mountains in the south.);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конструкции с глаголами на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-ing: to like/enjoy doing something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I’d like to ...;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правильные и неправильные глаголы в Past Simple Tense в повествовательных (утвердительных и отрицательных) и вопросительных (общий и специальный вопрос)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существительные в притяжательном падеже (Possessive Case);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much/many/a lot of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наречия частотности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usually, often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личные местоимения в объектном падеже;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that – those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some/any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повествовательных и вопросительных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when, whose, why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количественные числительные (13–100);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порядковые числительные (1–30);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to (We went to Moscow last year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next to, in front of, behind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at, in, on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в выражениях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at 4 o’clock, in the morning, on Monday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владеть соц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свою страну и страну/страны изучаемого языка на английском языке.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 концу обучения в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4 классе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обучающийся получит следующие предметные результаты: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умения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Говорение: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вести разные вид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создавать устные связные монологические высказывания по образцу; выражать своё отношение к предмету речи;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передавать основное содержание прочитанного текста с вербальными и (или) зрительными опорами в объёме не менее 4–5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Аудирование: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речь учителя и других обучающихся, вербально/невербально реагировать на услышанное;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Смысловое чтение: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тексты, содержащие отдельные незнакомые слова, с различной глубиной проникновения в их содержание в зависимости от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прогнозировать содержание текста на основе заголовка;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про себя несплошные тексты (таблицы, диаграммы и другое) и понимать представленную в них информацию.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Письмо: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 опорой на образец поздравления с днем рождения, Новым годом, Рождеством с выражением пожеланий;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писать с опорой на образец электронное сообщение личного характера (объём сообщения – до 50 слов).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Языковые знания и навыки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Фонетическая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читать новые слова согласно основным правилам чтения;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на слух и правильно произносить слова и фразы/предложения с соблюдением их ритмико-интонационных особенностей.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Графика, орфография и пунктуация: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писать изученные слова;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Лексическая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-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er/-or, -ist: teacher, actor, artist)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словосложения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(blackboard)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, конверсии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(to play – a play)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Грамматическая сторона речи: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Present Continuous Tense в повествовательных (утвердительных и отрицательных), вопросительных (общий и специальный вопрос) предложениях;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to be going to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Future Simple Tense для выражения будущего действия;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must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и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have to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no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good – better – (the) best, bad – worse – (the) worst)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наречия времени;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обозначение даты и года;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распознавать и употреблять в устной и письменной речи обозначение времени.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Социокультурные знания и умения: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вл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названия родной страны и страны/стран изучаемого языка;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некоторых литературных персонажей;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знать небольшие произведения детского фольклора (рифмовки, песни);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кратко представлять свою страну на иностранном языке в рамках изучаемой тематики.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567" w:right="-427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993" w:right="1134" w:bottom="567" w:left="1134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/>
      <w:bookmarkStart w:id="12" w:name="block-15007564"/>
      <w:r/>
      <w:bookmarkEnd w:id="7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- 68 уроков (1 час очно, 1 час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3298"/>
        <w:gridCol w:w="947"/>
        <w:gridCol w:w="1841"/>
        <w:gridCol w:w="1910"/>
        <w:gridCol w:w="492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8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92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Приветствие\знакомство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10" w:tooltip="https://resh.edu.ru/subject/lesson/3473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/3473/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1" w:tooltip="https://resh.edu.ru/subject/lesson/4092/start/269909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/4092/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/269909/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2" w:tooltip="https://resh.edu.ru/subject/lesson/3473/start/291435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/3473/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/291435/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3" w:tooltip="https://resh.edu.ru/subject/lesson/5077/start/145491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/5077/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/145491/</w:t>
              </w:r>
            </w:hyperlink>
            <w:r>
              <w:rPr>
                <w:rStyle w:val="900"/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27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любимый цвет, игрушка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14" w:tooltip="https://resh.edu.ru/subject/lesson/5079/start/145554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/5079/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/145554/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5" w:tooltip="https://resh.edu.ru/subject/lesson/3494/start/153490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/3494/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/153490/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6" w:tooltip="https://resh.edu.ru/subject/lesson/3657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/3657/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17" w:tooltip="https://resh.edu.ru/subject/lesson/3657/start/" w:history="1"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resh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edu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subject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lesson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/3657/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start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18" w:tooltip="https://resh.edu.ru/subject/lesson/5083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/5083/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19" w:tooltip="https://resh.edu.ru/subject/lesson/3505/start/152749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/3505/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/152749/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 (город, село)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0" w:tooltip="https://resh.edu.ru/subject/lesson/5086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/5086/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Названия родной страны и страны/стран изучаемого языка; их столиц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21" w:tooltip="https://resh.edu.ru/subject/lesson/4212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/4212/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2" w:tooltip="https://resh.edu.ru/subject/lesson/4212/start/146050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/4212/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/146050/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Литературные 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3" w:tooltip="https://resh.edu.ru/subject/lesson/5085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/5085/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страны/стран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4" w:tooltip="https://resh.edu.ru/subject/lesson/5076/start/291507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/5076/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/291507/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5" w:tooltip="https://resh.edu.ru/subject/lesson/5081/start/273072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/5081/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/273072/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– 34 урока (0,5 час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3298"/>
        <w:gridCol w:w="947"/>
        <w:gridCol w:w="1841"/>
        <w:gridCol w:w="1910"/>
        <w:gridCol w:w="492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69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78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29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92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Приветствие\знакомство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26" w:tooltip="https://resh.edu.ru/subject/lesson/3473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/3473/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7" w:tooltip="https://resh.edu.ru/subject/lesson/4092/start/269909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/4092/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/269909/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8" w:tooltip="https://resh.edu.ru/subject/lesson/3473/start/291435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/3473/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/291435/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29" w:tooltip="https://resh.edu.ru/subject/lesson/5077/start/145491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/5077/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/145491/</w:t>
              </w:r>
            </w:hyperlink>
            <w:r>
              <w:rPr>
                <w:rStyle w:val="900"/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любимый цвет, игрушка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30" w:tooltip="https://resh.edu.ru/subject/lesson/5079/start/145554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/5079/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/145554/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1" w:tooltip="https://resh.edu.ru/subject/lesson/3494/start/153490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/3494/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/153490/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2" w:tooltip="https://resh.edu.ru/subject/lesson/3657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/3657/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/>
            <w:hyperlink r:id="rId33" w:tooltip="https://resh.edu.ru/subject/lesson/3657/start/" w:history="1"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resh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edu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ru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subject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lesson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/3657/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</w:rPr>
                <w:t xml:space="preserve">start</w:t>
              </w:r>
              <w:r>
                <w:rPr>
                  <w:rFonts w:ascii="Liberation Serif" w:hAnsi="Liberation Serif" w:eastAsia="Calibri" w:cs="Liberation Serif"/>
                  <w:color w:val="000000"/>
                  <w:sz w:val="24"/>
                  <w:szCs w:val="24"/>
                  <w:u w:val="single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34" w:tooltip="https://resh.edu.ru/subject/lesson/5083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/5083/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5" w:tooltip="https://resh.edu.ru/subject/lesson/3505/start/152749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/3505/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/152749/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 (город, село)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6" w:tooltip="https://resh.edu.ru/subject/lesson/5086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/5086/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Названия родной страны и страны/стран изучаемого языка; их столиц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/>
            <w:hyperlink r:id="rId37" w:tooltip="https://resh.edu.ru/subject/lesson/4212/start/" w:history="1"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https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://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resh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edu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.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ru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subject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lesson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/4212/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eastAsia="ru-RU"/>
                </w:rPr>
                <w:t xml:space="preserve">start</w:t>
              </w:r>
              <w:r>
                <w:rPr>
                  <w:rStyle w:val="900"/>
                  <w:rFonts w:ascii="Liberation Serif" w:hAnsi="Liberation Serif" w:eastAsia="Times New Roman" w:cs="Liberation Serif"/>
                  <w:b/>
                  <w:color w:val="000000" w:themeColor="text1"/>
                  <w:sz w:val="24"/>
                  <w:szCs w:val="24"/>
                  <w:lang w:val="ru-RU" w:eastAsia="ru-RU"/>
                </w:rPr>
                <w:t xml:space="preserve">/</w:t>
              </w:r>
            </w:hyperlink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color w:val="000000" w:themeColor="text1"/>
                <w:sz w:val="24"/>
                <w:szCs w:val="24"/>
                <w:lang w:val="ru-RU" w:eastAsia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8" w:tooltip="https://resh.edu.ru/subject/lesson/4212/start/146050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/4212/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/146050/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Литературные 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39" w:tooltip="https://resh.edu.ru/subject/lesson/5085/start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/5085/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страны/стран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textDirection w:val="lrTb"/>
            <w:noWrap w:val="false"/>
          </w:tcPr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0" w:tooltip="https://resh.edu.ru/subject/lesson/5076/start/291507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/5076/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/291507/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  <w:p>
            <w:pPr>
              <w:contextualSpacing/>
              <w:jc w:val="both"/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pPr>
            <w:r/>
            <w:hyperlink r:id="rId41" w:tooltip="https://resh.edu.ru/subject/lesson/5081/start/273072/" w:history="1"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https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://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resh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edu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.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ru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subject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lesson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/5081/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</w:rPr>
                <w:t xml:space="preserve">start</w:t>
              </w:r>
              <w:r>
                <w:rPr>
                  <w:rStyle w:val="900"/>
                  <w:rFonts w:ascii="Liberation Serif" w:hAnsi="Liberation Serif" w:cs="Liberation Serif"/>
                  <w:color w:val="000000" w:themeColor="text1"/>
                  <w:sz w:val="24"/>
                  <w:szCs w:val="24"/>
                  <w:lang w:val="ru-RU"/>
                </w:rPr>
                <w:t xml:space="preserve">/273072/</w:t>
              </w:r>
            </w:hyperlink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color w:val="000000" w:themeColor="text1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78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29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678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408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4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34</w:t>
            </w:r>
            <w:bookmarkStart w:id="13" w:name="_GoBack"/>
            <w:r/>
            <w:bookmarkEnd w:id="13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92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567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- 68 уроков (1 час очно, 1 час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3872"/>
        <w:gridCol w:w="1402"/>
        <w:gridCol w:w="1841"/>
        <w:gridCol w:w="1910"/>
        <w:gridCol w:w="399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99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2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3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4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(распорядок дня)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5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6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7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игрушка, игра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7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8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49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сказка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0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1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Каникулы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2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3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7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комната (квартира, дом)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4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5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6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 (город, село)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7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Дикие и домашние животные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8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59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Времена года (месяцы)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0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1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19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7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и страна/страны изучаемого языка. Их столицы, достопримечательности и интересные факты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2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 и литературные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3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4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5" w:tooltip="https://m.edsoo.ru/7f411518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747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9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– 34 урока (0,5 час в неделю)</w:t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22"/>
        <w:gridCol w:w="4237"/>
        <w:gridCol w:w="1402"/>
        <w:gridCol w:w="1706"/>
        <w:gridCol w:w="1775"/>
        <w:gridCol w:w="3966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96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6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7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8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(распорядок дня)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69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0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игрушка, игра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1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2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3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сказка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4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5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Каникулы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6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7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комната (квартира, дом)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8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79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0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 (город, село)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1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Дикие и домашние животные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2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Погода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3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Времена года (месяцы)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4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5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10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и страна/страны изучаемого языка. Их столицы, достопримечательности и интересные факты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6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 и литературные 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7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8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23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89" w:tooltip="https://m.edsoo.ru/7f411518" w:history="1">
              <w:r>
                <w:rPr>
                  <w:rStyle w:val="900"/>
                  <w:rFonts w:ascii="Liberation Serif" w:hAnsi="Liberation Serif" w:cs="Liberation Serif"/>
                  <w:sz w:val="24"/>
                  <w:szCs w:val="24"/>
                  <w:lang w:val="ru-RU"/>
                </w:rPr>
                <w:t xml:space="preserve">https://m.edsoo.ru/7f411518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4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96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Групповая форма организации обучения - 68 уроков (1 час очно в неделю, 1 ч заочно)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3872"/>
        <w:gridCol w:w="1402"/>
        <w:gridCol w:w="1841"/>
        <w:gridCol w:w="1910"/>
        <w:gridCol w:w="470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70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(распорядок дня, домашние обязанности)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игрушка, игра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5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6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занятия. Занятия спортом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7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сказка/история/рассказ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8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99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Каникулы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17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комната (квартира, дом), предметы мебели и интерьера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школа, любимые учебные предметы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друзья, их внешность и черты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5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Путешествия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6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Дикие и домашние животные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7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Погода. Времена года (месяцы)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8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09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и страна/страны изучаемого языка, основные достопримечательности и интересные факты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фольклора. Литературные 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68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Индивидуальная форма организации обучения – 34 урока (0,5 час в неделю)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  <w:r>
        <w:rPr>
          <w:rFonts w:ascii="Liberation Serif" w:hAnsi="Liberation Serif" w:cs="Liberation Serif"/>
          <w:b/>
          <w:sz w:val="24"/>
          <w:szCs w:val="24"/>
          <w:lang w:val="ru-RU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87"/>
        <w:gridCol w:w="3872"/>
        <w:gridCol w:w="1402"/>
        <w:gridCol w:w="1841"/>
        <w:gridCol w:w="1910"/>
        <w:gridCol w:w="4705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Контрольные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Практические работы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70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1.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моего «я»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семья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5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рождения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6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любимая еда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7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день (распорядок дня, домашние обязанности)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8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19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2.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моих увлечений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игрушка, игра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Мой питомец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Любимые занятия. Занятия спортом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Любимая сказка/история/рассказ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Выходной день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Каникулы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5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6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3.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Мир вокруг меня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комната (квартира, дом), предметы мебели и интерьера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7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школа, любимые учебные предметы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8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Мои друзья, их внешность и черты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29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Моя малая родина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0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Путешествия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1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Дикие и домашние животные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2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3.7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Погода. Времена года (месяцы)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3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3.8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Покупки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4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3.9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 и контроль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5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441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Раздел 4.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 xml:space="preserve">Родная страна и страны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Россия и страна/страны изучаемого языка, основные достопримечательности и интересные факты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6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Произведения детского фольклора. Литературные персонажи детских книг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7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Праздники родной страны и стран изучаемого языка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8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387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Обобщение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Библиотека ЦОК </w:t>
            </w:r>
            <w:hyperlink r:id="rId139" w:tooltip="https://m.edsoo.ru/7f412652" w:history="1">
              <w:r>
                <w:rPr>
                  <w:rFonts w:ascii="Liberation Serif" w:hAnsi="Liberation Serif" w:cs="Liberation Serif"/>
                  <w:sz w:val="24"/>
                  <w:szCs w:val="24"/>
                  <w:u w:val="single"/>
                  <w:lang w:val="ru-RU"/>
                </w:rPr>
                <w:t xml:space="preserve">https://m.edsoo.ru/7f412652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8456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0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 0 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05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bookmarkEnd w:id="12"/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spacing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sectPr>
      <w:footnotePr/>
      <w:endnotePr/>
      <w:type w:val="nextPage"/>
      <w:pgSz w:w="16383" w:h="11906" w:orient="landscape"/>
      <w:pgMar w:top="1134" w:right="567" w:bottom="1134" w:left="992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Calibri">
    <w:panose1 w:val="020F05020202040302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2450626"/>
      <w:docPartObj>
        <w:docPartGallery w:val="Page Numbers (Bottom of Page)"/>
        <w:docPartUnique w:val="true"/>
      </w:docPartObj>
      <w:rPr/>
    </w:sdtPr>
    <w:sdtContent>
      <w:p>
        <w:pPr>
          <w:pStyle w:val="90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28</w:t>
        </w:r>
        <w:r>
          <w:fldChar w:fldCharType="end"/>
        </w:r>
        <w:r/>
      </w:p>
    </w:sdtContent>
  </w:sdt>
  <w:p>
    <w:pPr>
      <w:pStyle w:val="90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11"/>
  </w:num>
  <w:num w:numId="5">
    <w:abstractNumId w:val="1"/>
  </w:num>
  <w:num w:numId="6">
    <w:abstractNumId w:val="12"/>
  </w:num>
  <w:num w:numId="7">
    <w:abstractNumId w:val="13"/>
  </w:num>
  <w:num w:numId="8">
    <w:abstractNumId w:val="1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16"/>
  </w:num>
  <w:num w:numId="14">
    <w:abstractNumId w:val="10"/>
  </w:num>
  <w:num w:numId="15">
    <w:abstractNumId w:val="7"/>
  </w:num>
  <w:num w:numId="16">
    <w:abstractNumId w:val="8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4">
    <w:name w:val="Heading 1 Char"/>
    <w:basedOn w:val="885"/>
    <w:link w:val="881"/>
    <w:uiPriority w:val="9"/>
    <w:rPr>
      <w:rFonts w:ascii="Arial" w:hAnsi="Arial" w:eastAsia="Arial" w:cs="Arial"/>
      <w:sz w:val="40"/>
      <w:szCs w:val="40"/>
    </w:rPr>
  </w:style>
  <w:style w:type="character" w:styleId="715">
    <w:name w:val="Heading 2 Char"/>
    <w:basedOn w:val="885"/>
    <w:link w:val="882"/>
    <w:uiPriority w:val="9"/>
    <w:rPr>
      <w:rFonts w:ascii="Arial" w:hAnsi="Arial" w:eastAsia="Arial" w:cs="Arial"/>
      <w:sz w:val="34"/>
    </w:rPr>
  </w:style>
  <w:style w:type="character" w:styleId="716">
    <w:name w:val="Heading 3 Char"/>
    <w:basedOn w:val="885"/>
    <w:link w:val="883"/>
    <w:uiPriority w:val="9"/>
    <w:rPr>
      <w:rFonts w:ascii="Arial" w:hAnsi="Arial" w:eastAsia="Arial" w:cs="Arial"/>
      <w:sz w:val="30"/>
      <w:szCs w:val="30"/>
    </w:rPr>
  </w:style>
  <w:style w:type="character" w:styleId="717">
    <w:name w:val="Heading 4 Char"/>
    <w:basedOn w:val="885"/>
    <w:link w:val="884"/>
    <w:uiPriority w:val="9"/>
    <w:rPr>
      <w:rFonts w:ascii="Arial" w:hAnsi="Arial" w:eastAsia="Arial" w:cs="Arial"/>
      <w:b/>
      <w:bCs/>
      <w:sz w:val="26"/>
      <w:szCs w:val="26"/>
    </w:rPr>
  </w:style>
  <w:style w:type="paragraph" w:styleId="718">
    <w:name w:val="Heading 5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9">
    <w:name w:val="Heading 5 Char"/>
    <w:basedOn w:val="885"/>
    <w:link w:val="718"/>
    <w:uiPriority w:val="9"/>
    <w:rPr>
      <w:rFonts w:ascii="Arial" w:hAnsi="Arial" w:eastAsia="Arial" w:cs="Arial"/>
      <w:b/>
      <w:bCs/>
      <w:sz w:val="24"/>
      <w:szCs w:val="24"/>
    </w:rPr>
  </w:style>
  <w:style w:type="paragraph" w:styleId="720">
    <w:name w:val="Heading 6"/>
    <w:basedOn w:val="880"/>
    <w:next w:val="880"/>
    <w:link w:val="7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1">
    <w:name w:val="Heading 6 Char"/>
    <w:basedOn w:val="885"/>
    <w:link w:val="720"/>
    <w:uiPriority w:val="9"/>
    <w:rPr>
      <w:rFonts w:ascii="Arial" w:hAnsi="Arial" w:eastAsia="Arial" w:cs="Arial"/>
      <w:b/>
      <w:bCs/>
      <w:sz w:val="22"/>
      <w:szCs w:val="22"/>
    </w:rPr>
  </w:style>
  <w:style w:type="paragraph" w:styleId="722">
    <w:name w:val="Heading 7"/>
    <w:basedOn w:val="880"/>
    <w:next w:val="880"/>
    <w:link w:val="7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3">
    <w:name w:val="Heading 7 Char"/>
    <w:basedOn w:val="885"/>
    <w:link w:val="72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4">
    <w:name w:val="Heading 8"/>
    <w:basedOn w:val="880"/>
    <w:next w:val="880"/>
    <w:link w:val="72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5">
    <w:name w:val="Heading 8 Char"/>
    <w:basedOn w:val="885"/>
    <w:link w:val="724"/>
    <w:uiPriority w:val="9"/>
    <w:rPr>
      <w:rFonts w:ascii="Arial" w:hAnsi="Arial" w:eastAsia="Arial" w:cs="Arial"/>
      <w:i/>
      <w:iCs/>
      <w:sz w:val="22"/>
      <w:szCs w:val="22"/>
    </w:rPr>
  </w:style>
  <w:style w:type="paragraph" w:styleId="726">
    <w:name w:val="Heading 9"/>
    <w:basedOn w:val="880"/>
    <w:next w:val="880"/>
    <w:link w:val="72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>
    <w:name w:val="Heading 9 Char"/>
    <w:basedOn w:val="885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880"/>
    <w:uiPriority w:val="34"/>
    <w:qFormat/>
    <w:pPr>
      <w:contextualSpacing/>
      <w:ind w:left="720"/>
    </w:pPr>
  </w:style>
  <w:style w:type="character" w:styleId="729">
    <w:name w:val="Title Char"/>
    <w:basedOn w:val="885"/>
    <w:link w:val="897"/>
    <w:uiPriority w:val="10"/>
    <w:rPr>
      <w:sz w:val="48"/>
      <w:szCs w:val="48"/>
    </w:rPr>
  </w:style>
  <w:style w:type="character" w:styleId="730">
    <w:name w:val="Subtitle Char"/>
    <w:basedOn w:val="885"/>
    <w:link w:val="895"/>
    <w:uiPriority w:val="11"/>
    <w:rPr>
      <w:sz w:val="24"/>
      <w:szCs w:val="24"/>
    </w:rPr>
  </w:style>
  <w:style w:type="paragraph" w:styleId="731">
    <w:name w:val="Quote"/>
    <w:basedOn w:val="880"/>
    <w:next w:val="880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880"/>
    <w:next w:val="880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character" w:styleId="735">
    <w:name w:val="Header Char"/>
    <w:basedOn w:val="885"/>
    <w:link w:val="888"/>
    <w:uiPriority w:val="99"/>
  </w:style>
  <w:style w:type="character" w:styleId="736">
    <w:name w:val="Footer Char"/>
    <w:basedOn w:val="885"/>
    <w:link w:val="905"/>
    <w:uiPriority w:val="99"/>
  </w:style>
  <w:style w:type="character" w:styleId="737">
    <w:name w:val="Caption Char"/>
    <w:basedOn w:val="902"/>
    <w:link w:val="905"/>
    <w:uiPriority w:val="99"/>
  </w:style>
  <w:style w:type="table" w:styleId="738">
    <w:name w:val="Table Grid Light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basedOn w:val="8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4">
    <w:name w:val="Grid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6">
    <w:name w:val="Grid Table 4 - Accent 1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7">
    <w:name w:val="Grid Table 4 - Accent 2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Grid Table 4 - Accent 3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9">
    <w:name w:val="Grid Table 4 - Accent 4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Grid Table 4 - Accent 5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1">
    <w:name w:val="Grid Table 4 - Accent 6"/>
    <w:basedOn w:val="8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2">
    <w:name w:val="Grid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3">
    <w:name w:val="Grid Table 5 Dark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6">
    <w:name w:val="Grid Table 5 Dark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9">
    <w:name w:val="Grid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1">
    <w:name w:val="List Table 2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2">
    <w:name w:val="List Table 2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3">
    <w:name w:val="List Table 2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4">
    <w:name w:val="List Table 2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5">
    <w:name w:val="List Table 2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6">
    <w:name w:val="List Table 2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7">
    <w:name w:val="List Table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9">
    <w:name w:val="List Table 6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0">
    <w:name w:val="List Table 6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1">
    <w:name w:val="List Table 6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2">
    <w:name w:val="List Table 6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3">
    <w:name w:val="List Table 6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4">
    <w:name w:val="List Table 6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5">
    <w:name w:val="List Table 7 Colorful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7">
    <w:name w:val="List Table 7 Colorful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8">
    <w:name w:val="List Table 7 Colorful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9">
    <w:name w:val="List Table 7 Colorful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0">
    <w:name w:val="List Table 7 Colorful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1">
    <w:name w:val="List Table 7 Colorful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2">
    <w:name w:val="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4">
    <w:name w:val="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5">
    <w:name w:val="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6">
    <w:name w:val="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7">
    <w:name w:val="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8">
    <w:name w:val="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9">
    <w:name w:val="Bordered &amp; Lined - Accent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0">
    <w:name w:val="Bordered &amp; Lined - Accent 1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1">
    <w:name w:val="Bordered &amp; Lined - Accent 2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2">
    <w:name w:val="Bordered &amp; Lined - Accent 3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3">
    <w:name w:val="Bordered &amp; Lined - Accent 4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4">
    <w:name w:val="Bordered &amp; Lined - Accent 5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5">
    <w:name w:val="Bordered &amp; Lined - Accent 6"/>
    <w:basedOn w:val="8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6">
    <w:name w:val="Bordered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7">
    <w:name w:val="Bordered - Accent 1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8">
    <w:name w:val="Bordered - Accent 2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9">
    <w:name w:val="Bordered - Accent 3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0">
    <w:name w:val="Bordered - Accent 4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1">
    <w:name w:val="Bordered - Accent 5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2">
    <w:name w:val="Bordered - Accent 6"/>
    <w:basedOn w:val="8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basedOn w:val="885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basedOn w:val="885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qFormat/>
  </w:style>
  <w:style w:type="paragraph" w:styleId="881">
    <w:name w:val="Heading 1"/>
    <w:basedOn w:val="880"/>
    <w:next w:val="880"/>
    <w:link w:val="89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82">
    <w:name w:val="Heading 2"/>
    <w:basedOn w:val="880"/>
    <w:next w:val="880"/>
    <w:link w:val="89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83">
    <w:name w:val="Heading 3"/>
    <w:basedOn w:val="880"/>
    <w:next w:val="880"/>
    <w:link w:val="89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84">
    <w:name w:val="Heading 4"/>
    <w:basedOn w:val="880"/>
    <w:next w:val="880"/>
    <w:link w:val="89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85" w:default="1">
    <w:name w:val="Default Paragraph Font"/>
    <w:uiPriority w:val="1"/>
    <w:semiHidden/>
    <w:unhideWhenUsed/>
  </w:style>
  <w:style w:type="table" w:styleId="8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7" w:default="1">
    <w:name w:val="No List"/>
    <w:uiPriority w:val="99"/>
    <w:semiHidden/>
    <w:unhideWhenUsed/>
  </w:style>
  <w:style w:type="paragraph" w:styleId="888">
    <w:name w:val="Header"/>
    <w:basedOn w:val="880"/>
    <w:link w:val="88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89" w:customStyle="1">
    <w:name w:val="Верхний колонтитул Знак"/>
    <w:basedOn w:val="885"/>
    <w:link w:val="888"/>
    <w:uiPriority w:val="99"/>
  </w:style>
  <w:style w:type="character" w:styleId="890" w:customStyle="1">
    <w:name w:val="Заголовок 1 Знак"/>
    <w:basedOn w:val="885"/>
    <w:link w:val="881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91" w:customStyle="1">
    <w:name w:val="Заголовок 2 Знак"/>
    <w:basedOn w:val="885"/>
    <w:link w:val="882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92" w:customStyle="1">
    <w:name w:val="Заголовок 3 Знак"/>
    <w:basedOn w:val="885"/>
    <w:link w:val="883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93" w:customStyle="1">
    <w:name w:val="Заголовок 4 Знак"/>
    <w:basedOn w:val="885"/>
    <w:link w:val="884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94">
    <w:name w:val="Normal Indent"/>
    <w:basedOn w:val="880"/>
    <w:uiPriority w:val="99"/>
    <w:unhideWhenUsed/>
    <w:pPr>
      <w:ind w:left="720"/>
    </w:pPr>
  </w:style>
  <w:style w:type="paragraph" w:styleId="895">
    <w:name w:val="Subtitle"/>
    <w:basedOn w:val="880"/>
    <w:next w:val="880"/>
    <w:link w:val="896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96" w:customStyle="1">
    <w:name w:val="Подзаголовок Знак"/>
    <w:basedOn w:val="885"/>
    <w:link w:val="895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97">
    <w:name w:val="Title"/>
    <w:basedOn w:val="880"/>
    <w:next w:val="880"/>
    <w:link w:val="898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98" w:customStyle="1">
    <w:name w:val="Заголовок Знак"/>
    <w:basedOn w:val="885"/>
    <w:link w:val="897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99">
    <w:name w:val="Emphasis"/>
    <w:basedOn w:val="885"/>
    <w:uiPriority w:val="20"/>
    <w:qFormat/>
    <w:rPr>
      <w:i/>
      <w:iCs/>
    </w:rPr>
  </w:style>
  <w:style w:type="character" w:styleId="900">
    <w:name w:val="Hyperlink"/>
    <w:basedOn w:val="885"/>
    <w:uiPriority w:val="99"/>
    <w:unhideWhenUsed/>
    <w:rPr>
      <w:color w:val="0563c1" w:themeColor="hyperlink"/>
      <w:u w:val="single"/>
    </w:rPr>
  </w:style>
  <w:style w:type="table" w:styleId="901">
    <w:name w:val="Table Grid"/>
    <w:basedOn w:val="886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02">
    <w:name w:val="Caption"/>
    <w:basedOn w:val="880"/>
    <w:next w:val="880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903" w:customStyle="1">
    <w:name w:val="Без интервала Знак"/>
    <w:basedOn w:val="885"/>
    <w:link w:val="904"/>
    <w:uiPriority w:val="1"/>
    <w:rPr>
      <w:rFonts w:ascii="Times New Roman" w:hAnsi="Times New Roman" w:cs="Times New Roman" w:eastAsiaTheme="minorEastAsia"/>
    </w:rPr>
  </w:style>
  <w:style w:type="paragraph" w:styleId="904">
    <w:name w:val="No Spacing"/>
    <w:link w:val="903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05">
    <w:name w:val="Footer"/>
    <w:basedOn w:val="880"/>
    <w:link w:val="90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6" w:customStyle="1">
    <w:name w:val="Нижний колонтитул Знак"/>
    <w:basedOn w:val="885"/>
    <w:link w:val="90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lesson/3473/start/" TargetMode="External"/><Relationship Id="rId11" Type="http://schemas.openxmlformats.org/officeDocument/2006/relationships/hyperlink" Target="https://resh.edu.ru/subject/lesson/4092/start/269909/" TargetMode="External"/><Relationship Id="rId12" Type="http://schemas.openxmlformats.org/officeDocument/2006/relationships/hyperlink" Target="https://resh.edu.ru/subject/lesson/3473/start/291435/" TargetMode="External"/><Relationship Id="rId13" Type="http://schemas.openxmlformats.org/officeDocument/2006/relationships/hyperlink" Target="https://resh.edu.ru/subject/lesson/5077/start/145491/" TargetMode="External"/><Relationship Id="rId14" Type="http://schemas.openxmlformats.org/officeDocument/2006/relationships/hyperlink" Target="https://resh.edu.ru/subject/lesson/5079/start/145554/" TargetMode="External"/><Relationship Id="rId15" Type="http://schemas.openxmlformats.org/officeDocument/2006/relationships/hyperlink" Target="https://resh.edu.ru/subject/lesson/3494/start/153490/" TargetMode="External"/><Relationship Id="rId16" Type="http://schemas.openxmlformats.org/officeDocument/2006/relationships/hyperlink" Target="https://resh.edu.ru/subject/lesson/3657/start/" TargetMode="External"/><Relationship Id="rId17" Type="http://schemas.openxmlformats.org/officeDocument/2006/relationships/hyperlink" Target="https://resh.edu.ru/subject/lesson/3657/start/" TargetMode="External"/><Relationship Id="rId18" Type="http://schemas.openxmlformats.org/officeDocument/2006/relationships/hyperlink" Target="https://resh.edu.ru/subject/lesson/5083/start/" TargetMode="External"/><Relationship Id="rId19" Type="http://schemas.openxmlformats.org/officeDocument/2006/relationships/hyperlink" Target="https://resh.edu.ru/subject/lesson/3505/start/152749/" TargetMode="External"/><Relationship Id="rId20" Type="http://schemas.openxmlformats.org/officeDocument/2006/relationships/hyperlink" Target="https://resh.edu.ru/subject/lesson/5086/start/" TargetMode="External"/><Relationship Id="rId21" Type="http://schemas.openxmlformats.org/officeDocument/2006/relationships/hyperlink" Target="https://resh.edu.ru/subject/lesson/4212/start/" TargetMode="External"/><Relationship Id="rId22" Type="http://schemas.openxmlformats.org/officeDocument/2006/relationships/hyperlink" Target="https://resh.edu.ru/subject/lesson/4212/start/146050/" TargetMode="External"/><Relationship Id="rId23" Type="http://schemas.openxmlformats.org/officeDocument/2006/relationships/hyperlink" Target="https://resh.edu.ru/subject/lesson/5085/start/" TargetMode="External"/><Relationship Id="rId24" Type="http://schemas.openxmlformats.org/officeDocument/2006/relationships/hyperlink" Target="https://resh.edu.ru/subject/lesson/5076/start/291507/" TargetMode="External"/><Relationship Id="rId25" Type="http://schemas.openxmlformats.org/officeDocument/2006/relationships/hyperlink" Target="https://resh.edu.ru/subject/lesson/5081/start/273072/" TargetMode="External"/><Relationship Id="rId26" Type="http://schemas.openxmlformats.org/officeDocument/2006/relationships/hyperlink" Target="https://resh.edu.ru/subject/lesson/3473/start/" TargetMode="External"/><Relationship Id="rId27" Type="http://schemas.openxmlformats.org/officeDocument/2006/relationships/hyperlink" Target="https://resh.edu.ru/subject/lesson/4092/start/269909/" TargetMode="External"/><Relationship Id="rId28" Type="http://schemas.openxmlformats.org/officeDocument/2006/relationships/hyperlink" Target="https://resh.edu.ru/subject/lesson/3473/start/291435/" TargetMode="External"/><Relationship Id="rId29" Type="http://schemas.openxmlformats.org/officeDocument/2006/relationships/hyperlink" Target="https://resh.edu.ru/subject/lesson/5077/start/145491/" TargetMode="External"/><Relationship Id="rId30" Type="http://schemas.openxmlformats.org/officeDocument/2006/relationships/hyperlink" Target="https://resh.edu.ru/subject/lesson/5079/start/145554/" TargetMode="External"/><Relationship Id="rId31" Type="http://schemas.openxmlformats.org/officeDocument/2006/relationships/hyperlink" Target="https://resh.edu.ru/subject/lesson/3494/start/153490/" TargetMode="External"/><Relationship Id="rId32" Type="http://schemas.openxmlformats.org/officeDocument/2006/relationships/hyperlink" Target="https://resh.edu.ru/subject/lesson/3657/start/" TargetMode="External"/><Relationship Id="rId33" Type="http://schemas.openxmlformats.org/officeDocument/2006/relationships/hyperlink" Target="https://resh.edu.ru/subject/lesson/3657/start/" TargetMode="External"/><Relationship Id="rId34" Type="http://schemas.openxmlformats.org/officeDocument/2006/relationships/hyperlink" Target="https://resh.edu.ru/subject/lesson/5083/start/" TargetMode="External"/><Relationship Id="rId35" Type="http://schemas.openxmlformats.org/officeDocument/2006/relationships/hyperlink" Target="https://resh.edu.ru/subject/lesson/3505/start/152749/" TargetMode="External"/><Relationship Id="rId36" Type="http://schemas.openxmlformats.org/officeDocument/2006/relationships/hyperlink" Target="https://resh.edu.ru/subject/lesson/5086/start/" TargetMode="External"/><Relationship Id="rId37" Type="http://schemas.openxmlformats.org/officeDocument/2006/relationships/hyperlink" Target="https://resh.edu.ru/subject/lesson/4212/start/" TargetMode="External"/><Relationship Id="rId38" Type="http://schemas.openxmlformats.org/officeDocument/2006/relationships/hyperlink" Target="https://resh.edu.ru/subject/lesson/4212/start/146050/" TargetMode="External"/><Relationship Id="rId39" Type="http://schemas.openxmlformats.org/officeDocument/2006/relationships/hyperlink" Target="https://resh.edu.ru/subject/lesson/5085/start/" TargetMode="External"/><Relationship Id="rId40" Type="http://schemas.openxmlformats.org/officeDocument/2006/relationships/hyperlink" Target="https://resh.edu.ru/subject/lesson/5076/start/291507/" TargetMode="External"/><Relationship Id="rId41" Type="http://schemas.openxmlformats.org/officeDocument/2006/relationships/hyperlink" Target="https://resh.edu.ru/subject/lesson/5081/start/273072/" TargetMode="External"/><Relationship Id="rId4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1518" TargetMode="External"/><Relationship Id="rId60" Type="http://schemas.openxmlformats.org/officeDocument/2006/relationships/hyperlink" Target="https://m.edsoo.ru/7f411518" TargetMode="External"/><Relationship Id="rId6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1518" TargetMode="External"/><Relationship Id="rId69" Type="http://schemas.openxmlformats.org/officeDocument/2006/relationships/hyperlink" Target="https://m.edsoo.ru/7f411518" TargetMode="External"/><Relationship Id="rId70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1518" TargetMode="External"/><Relationship Id="rId73" Type="http://schemas.openxmlformats.org/officeDocument/2006/relationships/hyperlink" Target="https://m.edsoo.ru/7f411518" TargetMode="External"/><Relationship Id="rId74" Type="http://schemas.openxmlformats.org/officeDocument/2006/relationships/hyperlink" Target="https://m.edsoo.ru/7f411518" TargetMode="External"/><Relationship Id="rId75" Type="http://schemas.openxmlformats.org/officeDocument/2006/relationships/hyperlink" Target="https://m.edsoo.ru/7f411518" TargetMode="External"/><Relationship Id="rId76" Type="http://schemas.openxmlformats.org/officeDocument/2006/relationships/hyperlink" Target="https://m.edsoo.ru/7f411518" TargetMode="External"/><Relationship Id="rId77" Type="http://schemas.openxmlformats.org/officeDocument/2006/relationships/hyperlink" Target="https://m.edsoo.ru/7f411518" TargetMode="External"/><Relationship Id="rId78" Type="http://schemas.openxmlformats.org/officeDocument/2006/relationships/hyperlink" Target="https://m.edsoo.ru/7f411518" TargetMode="External"/><Relationship Id="rId79" Type="http://schemas.openxmlformats.org/officeDocument/2006/relationships/hyperlink" Target="https://m.edsoo.ru/7f411518" TargetMode="External"/><Relationship Id="rId80" Type="http://schemas.openxmlformats.org/officeDocument/2006/relationships/hyperlink" Target="https://m.edsoo.ru/7f411518" TargetMode="External"/><Relationship Id="rId81" Type="http://schemas.openxmlformats.org/officeDocument/2006/relationships/hyperlink" Target="https://m.edsoo.ru/7f411518" TargetMode="External"/><Relationship Id="rId82" Type="http://schemas.openxmlformats.org/officeDocument/2006/relationships/hyperlink" Target="https://m.edsoo.ru/7f411518" TargetMode="External"/><Relationship Id="rId83" Type="http://schemas.openxmlformats.org/officeDocument/2006/relationships/hyperlink" Target="https://m.edsoo.ru/7f411518" TargetMode="External"/><Relationship Id="rId84" Type="http://schemas.openxmlformats.org/officeDocument/2006/relationships/hyperlink" Target="https://m.edsoo.ru/7f411518" TargetMode="External"/><Relationship Id="rId85" Type="http://schemas.openxmlformats.org/officeDocument/2006/relationships/hyperlink" Target="https://m.edsoo.ru/7f411518" TargetMode="External"/><Relationship Id="rId86" Type="http://schemas.openxmlformats.org/officeDocument/2006/relationships/hyperlink" Target="https://m.edsoo.ru/7f411518" TargetMode="External"/><Relationship Id="rId87" Type="http://schemas.openxmlformats.org/officeDocument/2006/relationships/hyperlink" Target="https://m.edsoo.ru/7f411518" TargetMode="External"/><Relationship Id="rId88" Type="http://schemas.openxmlformats.org/officeDocument/2006/relationships/hyperlink" Target="https://m.edsoo.ru/7f411518" TargetMode="External"/><Relationship Id="rId89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12652" TargetMode="External"/><Relationship Id="rId94" Type="http://schemas.openxmlformats.org/officeDocument/2006/relationships/hyperlink" Target="https://m.edsoo.ru/7f412652" TargetMode="External"/><Relationship Id="rId95" Type="http://schemas.openxmlformats.org/officeDocument/2006/relationships/hyperlink" Target="https://m.edsoo.ru/7f412652" TargetMode="External"/><Relationship Id="rId96" Type="http://schemas.openxmlformats.org/officeDocument/2006/relationships/hyperlink" Target="https://m.edsoo.ru/7f412652" TargetMode="External"/><Relationship Id="rId97" Type="http://schemas.openxmlformats.org/officeDocument/2006/relationships/hyperlink" Target="https://m.edsoo.ru/7f412652" TargetMode="External"/><Relationship Id="rId98" Type="http://schemas.openxmlformats.org/officeDocument/2006/relationships/hyperlink" Target="https://m.edsoo.ru/7f412652" TargetMode="External"/><Relationship Id="rId99" Type="http://schemas.openxmlformats.org/officeDocument/2006/relationships/hyperlink" Target="https://m.edsoo.ru/7f412652" TargetMode="External"/><Relationship Id="rId100" Type="http://schemas.openxmlformats.org/officeDocument/2006/relationships/hyperlink" Target="https://m.edsoo.ru/7f412652" TargetMode="External"/><Relationship Id="rId101" Type="http://schemas.openxmlformats.org/officeDocument/2006/relationships/hyperlink" Target="https://m.edsoo.ru/7f412652" TargetMode="External"/><Relationship Id="rId102" Type="http://schemas.openxmlformats.org/officeDocument/2006/relationships/hyperlink" Target="https://m.edsoo.ru/7f412652" TargetMode="External"/><Relationship Id="rId103" Type="http://schemas.openxmlformats.org/officeDocument/2006/relationships/hyperlink" Target="https://m.edsoo.ru/7f412652" TargetMode="External"/><Relationship Id="rId104" Type="http://schemas.openxmlformats.org/officeDocument/2006/relationships/hyperlink" Target="https://m.edsoo.ru/7f412652" TargetMode="External"/><Relationship Id="rId105" Type="http://schemas.openxmlformats.org/officeDocument/2006/relationships/hyperlink" Target="https://m.edsoo.ru/7f412652" TargetMode="External"/><Relationship Id="rId106" Type="http://schemas.openxmlformats.org/officeDocument/2006/relationships/hyperlink" Target="https://m.edsoo.ru/7f412652" TargetMode="External"/><Relationship Id="rId107" Type="http://schemas.openxmlformats.org/officeDocument/2006/relationships/hyperlink" Target="https://m.edsoo.ru/7f412652" TargetMode="External"/><Relationship Id="rId108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12652" TargetMode="External"/><Relationship Id="rId110" Type="http://schemas.openxmlformats.org/officeDocument/2006/relationships/hyperlink" Target="https://m.edsoo.ru/7f412652" TargetMode="External"/><Relationship Id="rId111" Type="http://schemas.openxmlformats.org/officeDocument/2006/relationships/hyperlink" Target="https://m.edsoo.ru/7f412652" TargetMode="External"/><Relationship Id="rId112" Type="http://schemas.openxmlformats.org/officeDocument/2006/relationships/hyperlink" Target="https://m.edsoo.ru/7f412652" TargetMode="External"/><Relationship Id="rId113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12652" TargetMode="External"/><Relationship Id="rId115" Type="http://schemas.openxmlformats.org/officeDocument/2006/relationships/hyperlink" Target="https://m.edsoo.ru/7f412652" TargetMode="External"/><Relationship Id="rId116" Type="http://schemas.openxmlformats.org/officeDocument/2006/relationships/hyperlink" Target="https://m.edsoo.ru/7f412652" TargetMode="External"/><Relationship Id="rId117" Type="http://schemas.openxmlformats.org/officeDocument/2006/relationships/hyperlink" Target="https://m.edsoo.ru/7f412652" TargetMode="External"/><Relationship Id="rId118" Type="http://schemas.openxmlformats.org/officeDocument/2006/relationships/hyperlink" Target="https://m.edsoo.ru/7f412652" TargetMode="External"/><Relationship Id="rId119" Type="http://schemas.openxmlformats.org/officeDocument/2006/relationships/hyperlink" Target="https://m.edsoo.ru/7f412652" TargetMode="External"/><Relationship Id="rId120" Type="http://schemas.openxmlformats.org/officeDocument/2006/relationships/hyperlink" Target="https://m.edsoo.ru/7f412652" TargetMode="External"/><Relationship Id="rId121" Type="http://schemas.openxmlformats.org/officeDocument/2006/relationships/hyperlink" Target="https://m.edsoo.ru/7f412652" TargetMode="External"/><Relationship Id="rId122" Type="http://schemas.openxmlformats.org/officeDocument/2006/relationships/hyperlink" Target="https://m.edsoo.ru/7f412652" TargetMode="External"/><Relationship Id="rId123" Type="http://schemas.openxmlformats.org/officeDocument/2006/relationships/hyperlink" Target="https://m.edsoo.ru/7f412652" TargetMode="External"/><Relationship Id="rId124" Type="http://schemas.openxmlformats.org/officeDocument/2006/relationships/hyperlink" Target="https://m.edsoo.ru/7f412652" TargetMode="External"/><Relationship Id="rId125" Type="http://schemas.openxmlformats.org/officeDocument/2006/relationships/hyperlink" Target="https://m.edsoo.ru/7f412652" TargetMode="External"/><Relationship Id="rId126" Type="http://schemas.openxmlformats.org/officeDocument/2006/relationships/hyperlink" Target="https://m.edsoo.ru/7f412652" TargetMode="External"/><Relationship Id="rId127" Type="http://schemas.openxmlformats.org/officeDocument/2006/relationships/hyperlink" Target="https://m.edsoo.ru/7f412652" TargetMode="External"/><Relationship Id="rId128" Type="http://schemas.openxmlformats.org/officeDocument/2006/relationships/hyperlink" Target="https://m.edsoo.ru/7f412652" TargetMode="External"/><Relationship Id="rId129" Type="http://schemas.openxmlformats.org/officeDocument/2006/relationships/hyperlink" Target="https://m.edsoo.ru/7f412652" TargetMode="External"/><Relationship Id="rId130" Type="http://schemas.openxmlformats.org/officeDocument/2006/relationships/hyperlink" Target="https://m.edsoo.ru/7f412652" TargetMode="External"/><Relationship Id="rId131" Type="http://schemas.openxmlformats.org/officeDocument/2006/relationships/hyperlink" Target="https://m.edsoo.ru/7f412652" TargetMode="External"/><Relationship Id="rId132" Type="http://schemas.openxmlformats.org/officeDocument/2006/relationships/hyperlink" Target="https://m.edsoo.ru/7f412652" TargetMode="External"/><Relationship Id="rId133" Type="http://schemas.openxmlformats.org/officeDocument/2006/relationships/hyperlink" Target="https://m.edsoo.ru/7f412652" TargetMode="External"/><Relationship Id="rId134" Type="http://schemas.openxmlformats.org/officeDocument/2006/relationships/hyperlink" Target="https://m.edsoo.ru/7f412652" TargetMode="External"/><Relationship Id="rId135" Type="http://schemas.openxmlformats.org/officeDocument/2006/relationships/hyperlink" Target="https://m.edsoo.ru/7f412652" TargetMode="External"/><Relationship Id="rId136" Type="http://schemas.openxmlformats.org/officeDocument/2006/relationships/hyperlink" Target="https://m.edsoo.ru/7f412652" TargetMode="External"/><Relationship Id="rId137" Type="http://schemas.openxmlformats.org/officeDocument/2006/relationships/hyperlink" Target="https://m.edsoo.ru/7f412652" TargetMode="External"/><Relationship Id="rId138" Type="http://schemas.openxmlformats.org/officeDocument/2006/relationships/hyperlink" Target="https://m.edsoo.ru/7f412652" TargetMode="External"/><Relationship Id="rId139" Type="http://schemas.openxmlformats.org/officeDocument/2006/relationships/hyperlink" Target="https://m.edsoo.ru/7f41265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О.В.</dc:creator>
  <cp:revision>14</cp:revision>
  <dcterms:created xsi:type="dcterms:W3CDTF">2023-09-12T07:12:00Z</dcterms:created>
  <dcterms:modified xsi:type="dcterms:W3CDTF">2024-09-19T08:53:12Z</dcterms:modified>
</cp:coreProperties>
</file>