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</w:t>
      </w: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78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8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8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8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8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8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8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8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8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8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8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782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3152"/>
        <w:gridCol w:w="320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782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Принята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782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782"/>
              <w:spacing w:line="254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782"/>
              <w:jc w:val="right"/>
              <w:spacing w:line="254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Утверждена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pStyle w:val="782"/>
              <w:jc w:val="right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782"/>
              <w:jc w:val="right"/>
              <w:spacing w:line="254" w:lineRule="auto"/>
              <w:rPr>
                <w:rFonts w:ascii="Liberation Serif" w:hAnsi="Liberation Serif" w:cs="Liberation Serif"/>
                <w:b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от 19.07.2024 № 123</w:t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(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ID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 14212)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учебного предмета «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Литературное чтение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»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для обучающихся 1-4 классов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16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firstLine="227"/>
        <w:jc w:val="center"/>
        <w:spacing w:after="16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val="ru-RU"/>
        </w:rPr>
      </w:r>
    </w:p>
    <w:p>
      <w:pPr>
        <w:ind w:left="120"/>
        <w:jc w:val="center"/>
        <w:spacing w:after="0"/>
        <w:rPr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1134" w:right="567" w:bottom="1134" w:left="1701" w:header="720" w:footer="720" w:gutter="0"/>
          <w:pgNumType w:start="1"/>
          <w:cols w:num="1" w:sep="0" w:space="720" w:equalWidth="1"/>
          <w:docGrid w:linePitch="360"/>
          <w:titlePg/>
        </w:sectPr>
      </w:pPr>
      <w:r>
        <w:rPr>
          <w:lang w:val="ru-RU"/>
        </w:rPr>
      </w:r>
      <w:r>
        <w:rPr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0" w:name="block-97402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Рабочая 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</w:t>
      </w:r>
      <w:r>
        <w:rPr>
          <w:rFonts w:ascii="Liberation Serif" w:hAnsi="Liberation Serif" w:cs="Liberation Serif"/>
          <w:lang w:val="ru-RU"/>
        </w:rPr>
        <w:t xml:space="preserve">Федеральной образовательной программы начального обще</w:t>
      </w:r>
      <w:r>
        <w:rPr>
          <w:rFonts w:ascii="Liberation Serif" w:hAnsi="Liberation Serif" w:cs="Liberation Serif"/>
          <w:lang w:val="ru-RU"/>
        </w:rPr>
        <w:t xml:space="preserve">го образования</w:t>
      </w:r>
      <w:r>
        <w:rPr>
          <w:rFonts w:ascii="Liberation Serif" w:hAnsi="Liberation Serif" w:cs="Liberation Serif"/>
          <w:lang w:val="ru-RU"/>
        </w:rPr>
        <w:t xml:space="preserve">, Федеральной рабочей программы по учебному предмету «</w:t>
      </w:r>
      <w:r>
        <w:rPr>
          <w:rFonts w:ascii="Liberation Serif" w:hAnsi="Liberation Serif" w:cs="Liberation Serif"/>
          <w:lang w:val="ru-RU"/>
        </w:rPr>
        <w:t xml:space="preserve">Литературное чтение»</w:t>
      </w:r>
      <w:r>
        <w:rPr>
          <w:rFonts w:ascii="Liberation Serif" w:hAnsi="Liberation Serif" w:cs="Liberation Serif"/>
          <w:lang w:val="ru-RU"/>
        </w:rPr>
        <w:t xml:space="preserve">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ОБЩАЯ ХАРАКТЕРИСТИКА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УЧЕБНОГО ПРЕДМЕТА «ЛИТЕРАТУРНОЕ ЧТЕНИЕ»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Литературное чтение – один из ведущих учебных предметов уровня начального общего образования, который обеспечивает, наряду с достижением предметн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 w:eastAsiaTheme="minorEastAsia"/>
          <w:sz w:val="24"/>
          <w:szCs w:val="24"/>
          <w:lang w:val="ru-RU" w:eastAsia="ru-RU"/>
        </w:rPr>
      </w:pPr>
      <w:r>
        <w:rPr>
          <w:rFonts w:ascii="Liberation Serif" w:hAnsi="Liberation Serif" w:cs="Liberation Serif" w:eastAsiaTheme="minorEastAsia"/>
          <w:sz w:val="24"/>
          <w:szCs w:val="24"/>
          <w:lang w:val="ru-RU" w:eastAsia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 w:eastAsiaTheme="minorEastAsia"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8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8"/>
        </w:numPr>
        <w:contextualSpacing/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b/>
          <w:sz w:val="24"/>
          <w:szCs w:val="24"/>
          <w:lang w:val="ru-RU" w:eastAsia="ru-RU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: стремление к познанию себя и других 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 w:eastAsia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  <w:lang w:val="ru-RU" w:eastAsia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 w:eastAsia="ru-RU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39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ЦЕЛИ ИЗУЧЕНИЯ УЧЕБНОГО ПРЕДМЕТА «ЛИТЕРАТУРНОЕ ЧТЕНИЕ»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Приоритетная цель обучения литературному чтению – становление грамотног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Приобретённые обучающим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Достижение цели изучения литературного чтения определяется решением следующих задач: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достижение необходимого для продолжения образования уровня общего речевого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первоначальное представление о многообразии жанров художественных произведений и произведений устного народного творчества;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овладение элементарными умениями анализа и интерпретации текста, осознанного использования при анализе текста изученных литературных понятий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соответствии с представленными предметными результатами по классам;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для решения учебных задач.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Программа по литературному чтению представляет вариант распределения предметного содержан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 w:eastAsia="ru-RU"/>
        </w:rPr>
      </w:pP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 w:eastAsia="ru-RU"/>
        </w:rPr>
        <w:t xml:space="preserve">ОСОБЕННОСТИ ОРГАНИЗАЦИИ УЧЕБНОГО ПРОЦЕССА</w:t>
      </w:r>
      <w:r>
        <w:rPr>
          <w:rFonts w:ascii="Liberation Serif" w:hAnsi="Liberation Serif" w:cs="Liberation Serif"/>
          <w:b/>
          <w:sz w:val="24"/>
          <w:szCs w:val="24"/>
          <w:shd w:val="clear" w:color="auto" w:fill="ffffff"/>
          <w:lang w:val="ru-RU" w:eastAsia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 w:eastAsia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TimesNewRomanPSMT" w:cs="Liberation Serif"/>
          <w:sz w:val="24"/>
          <w:szCs w:val="24"/>
          <w:lang w:val="ru-RU" w:eastAsia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 w:eastAsia="ru-RU"/>
        </w:rPr>
        <w:t xml:space="preserve">Р</w:t>
      </w:r>
      <w:r>
        <w:rPr>
          <w:rFonts w:ascii="Liberation Serif" w:hAnsi="Liberation Serif" w:eastAsia="TimesNewRomanPSMT" w:cs="Liberation Serif"/>
          <w:sz w:val="24"/>
          <w:szCs w:val="24"/>
          <w:lang w:val="ru-RU" w:eastAsia="ru-RU"/>
        </w:rPr>
        <w:t xml:space="preserve">еализация рабочей программы учебного предмета «Литературное чтение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 w:eastAsia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shd w:val="clear" w:color="auto" w:fill="ffffff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 w:eastAsia="ru-RU"/>
        </w:rPr>
        <w:t xml:space="preserve">Количество контрольных 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  <w:lang w:val="ru-RU" w:eastAsia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МЕСТО УЧЕБНОГО ПРЕДМЕТА «ЛИТЕРАТУРНОЕ ЧТЕНИЕ»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В УЧЕБНОМ ПЛАНЕ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Учебный предмет «Литературное чтение» входит в предметную область «Русский язык и литература»,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преемственен по отношению к предмету «Литература», который изучается в основной школе.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780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литературное чтение в 1 классе отводится 132 часа (из них ‌</w:t>
      </w:r>
      <w:bookmarkStart w:id="1" w:name="ddec985a-8145-4835-94dd-4cab4866d4ad"/>
      <w:r>
        <w:rPr>
          <w:rFonts w:ascii="Liberation Serif" w:hAnsi="Liberation Serif" w:cs="Liberation Serif"/>
        </w:rPr>
        <w:t xml:space="preserve">не менее 80 часов</w:t>
      </w:r>
      <w:bookmarkEnd w:id="1"/>
      <w:r>
        <w:rPr>
          <w:rFonts w:ascii="Liberation Serif" w:hAnsi="Liberation Serif" w:cs="Liberation Serif"/>
        </w:rPr>
        <w:t xml:space="preserve">‌ составляет вводный интегрированный учебный курс «Обучение грамоте»), во 2-4 классах по 136 часов (4 часа в неделю в каждом классе).</w:t>
      </w:r>
      <w:r>
        <w:rPr>
          <w:rFonts w:ascii="Liberation Serif" w:hAnsi="Liberation Serif" w:cs="Liberation Serif"/>
        </w:rPr>
        <w:t xml:space="preserve"> П</w:t>
      </w:r>
      <w:r>
        <w:rPr>
          <w:rFonts w:ascii="Liberation Serif" w:hAnsi="Liberation Serif" w:cs="Liberation Serif"/>
        </w:rPr>
        <w:t xml:space="preserve">ри </w:t>
      </w:r>
      <w:r>
        <w:rPr>
          <w:rFonts w:ascii="Liberation Serif" w:hAnsi="Liberation Serif" w:eastAsia="Calibri" w:cs="Liberation Serif"/>
        </w:rPr>
        <w:t xml:space="preserve">индивидуальной форме организации обучения 0,5 часов в неделю на одного учащегося с</w:t>
      </w:r>
      <w:r>
        <w:rPr>
          <w:rFonts w:ascii="Liberation Serif" w:hAnsi="Liberation Serif" w:eastAsia="Calibri" w:cs="Liberation Serif"/>
        </w:rPr>
        <w:t xml:space="preserve">огласно учебному плану</w:t>
      </w:r>
      <w:r>
        <w:rPr>
          <w:rFonts w:ascii="Liberation Serif" w:hAnsi="Liberation Serif" w:eastAsia="Calibri" w:cs="Liberation Serif"/>
        </w:rPr>
        <w:t xml:space="preserve">.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pageBreakBefore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ОБУЧЕНИЕ ГРАМОТЕ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(в данной рабочей программе отражено только то содержание периода «Обучение грамоте», которое реализуется средствами предмета «Литературное чтение»)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Развитие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Фонетика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Чтение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Слоговое чтение (ориентация на букву, обозначающую гласный звук). Плавное слоговое чтение и чтение целыми словами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СИСТЕМАТИЧЕСКИЙ КУРС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Сказка фольклорная (народная) и литературная (авторская).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Восприятие текста произведений художественной ли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тературы и устного народного творчества.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Отражение сюжета в иллюстрациях. Герои сказочных произведений. 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В.Г.Сутеева «Кораблик», «П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од грибом»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.‌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Произведения о детях и для детей.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Понятие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вление на примере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произведений К. Д. Ушинского, Л. Н. Толстого, Е. А. Пермяка, В. А. Осеевой, А. Л.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Барто,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К.Д. Ушинский «Худо тому, кто добра не делает никому», Л.Н. Толстой «Косточка», Е.А. Пермяк «Торопливый ножик»,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В.А. Осеева «Три товарища», А.Л. Барто «Я – лишний», Ю.И. Ермолаев «Лу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чший друг»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Произведения о родной природе.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Восприятие и самостоятельное чтение поэтических произведений о природе (н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 примере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Особенности стихотво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рной речи, сравнение с прозаической: рифма, ритм (практическое ознакомление).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Устное народное творчество – малые фольклорные жанры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Многообразие малых жанров устного народного творчества: потешка, загадка, пословица, их назначение (веселить, потеш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ать, играть, поучать). Особенности разных малых фольклорных жанров. Потешка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потешки, загадки, пословицы.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Произведения о братьях наших меньших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– герои произведений. Цель и назначение произведений о взаимоотношениях человек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В.В. Бианки «Лис и Мышонок», Е.И. Чарушин «Про Томку», М.М. Пришвин «Ёж», Н.И. Сладков «Лисица и Ёж» ‌и другие.‌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Произведения о маме.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Восприятие и самостоятельное чтение произведений о маме (на примере доступн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ых произведений Е. А. Благининой, А. Л. Барто, А. В. Митяева ‌и др.‌). Осознание нравственно-этических понятий: чувство любви как привязанность одного человека к другому (матери к ребёнку, детей к матери, близким), проявление любви и заботы о родных людях.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Е.А. Благинина «Посидим в тишине», А.Л. Барто «Мама», А.В. Митяев «За чт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 я люблю маму»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Фольклорные и авторские произведения о чудесах и фанта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зии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необычными, сказочными, фантастическими.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Р.С. Сеф «Чудо», В.В. Лунин «Я видел чудо», Б.В. Заходер «Моя Вообразилия», Ю.П. Мориц «Сто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фантазий» ​‌и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Библиографическая культура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литературного чтения в 1 кл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Базовые логические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фактическое содержание прочитанного или прослушанного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и группировать произведения по жанрам (загадки, пословицы, сказки (фольклорная и литературная), стихотворение, рассказ);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произведения по теме, настроению, которое оно вызывает.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Работа с информацией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понимать, что текст произведения может быть представлен в иллюстрациях, различных видах зрительного искусства (фильм, спектакль и другие);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0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соотносить иллюстрацию с текстом произведения, читать отрывки из текста, которые соответствуют иллюстрации.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способствуют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наизусть стихотворения, соблюдать орфоэпические и пунктуационные нормы;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высказывать своё отношение к обсуждаемой проблеме;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пересказывать (устно) содержание произведения с опорой на вопросы, рисунки, предложенный план;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своими словами значение изученных понятий;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описывать своё настроение после слушания (чтения) стихотворений, сказок, рассказов.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способствуют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удерживать поставленную учебную задачу, в случае необходимости обращаться за помощью к учителю;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проявлять желание самостоятельно читать, совершенствовать свой навык чтения;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 помощью учителя оценивать свои успехи (трудности) в освоении читательской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Совместная деятельность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способствует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проявлять желание работать в парах, небольших группах;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проявлять культуру взаимодействия, терпение, умение договариваться, ответственно выполнять свою часть работы.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О нашей Родине.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Круг чтения: произведения о Родине (на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примере стихотворений И. С. Никитина, Ф. П. Савинова, А. А. Прокофьева ‌и др.‌).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‌и др.‌).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И.С. Никитин «Русь», Ф.П. Савинов «Родина», А.А. Прокофье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 «Родина»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Фольклор (устное народное творчество).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Произведения малых жанров фольклора (потешки, считалки, пословицы, скороговорки, небылицы, загадки по выбору). Шуто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особенности. Загадка как жанр фольк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тения: потешки,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родов России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другие.‌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Звуки и краски родной природы в разные времена года.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Тема природы в разные времена года (осень, зима, весна, лето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 в произведениях литературы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ка на произведение. Отражение темы «Времена года» в картинах художников (на примере пейзажей И. И. Левитана, В. Д. Поленова, А. И. Куинджи, И. И. Шишкина ‌и др.‌) и музыкальных произведениях (например, произведения П. И. Чайковского, А. Вивальди ‌и др.‌).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той «Осень. Обсыпается наш сад…», М.М. Пришвин «Осеннее утро», Г.А. Скребицкий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‌и другие‌.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О детях и дружбе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Круг чтения: тема дружбы в художественном произведении (расширени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 круга чтения: произведения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Н.Н. Носова, В.А. Осеевой, В.Ю. Драгунского,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В.В. Лунина ‌и др.‌).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Барто «Катя», В.В. Лунин «Я и Вовка», В.Ю. Драгунский «Тайное станови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тся явным»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Мир сказок.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Фольклорная (народная) и литературная (авторская)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сказка: «бродячие» сюжеты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‌и другие‌.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О братьях наших меньших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Жанровое многообразие произведений о животных (песни, загадки, сказки, басни, расска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зы, стихотворения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). Дружба людей и животных – тема литературы (произведения Е. И. Чарушина, В. В. Бианки, С. В. Михалкова, Б. С. Ж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иткова, М. М. Пришвина ‌и др.‌).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художниками-иллюстраторами, анималистами (без использования термина): Е. И. Чарушин, В. В. Бианки.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Чарушин «Страшный рассказ», С.В. Михалков «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Мой щенок»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О наших близких, о семье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Тема семьи, детства, взаимоотношений взрослых и детей в творчестве писателей и фолькл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орных произведениях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Барузд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 «Салют» ‌и другое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Зарубежная литература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Круг чтения: литературная (авторская) сказ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‌: зарубежные писатели-сказочники (Ш. Перро, Х.-К. Андерсен ‌и др.‌). Ха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Ш. Перро «Кот в сапогах», Х.-К. Андерсен «Пятеро из одног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 стручка»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Библиографическая культура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(работа с детской книгой и справочной литературой)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литературного чтения во 2 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Базовые логические и исследовательские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и группировать различные произведения по теме (о Родине,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 родной природе, о детях, о животных, о семье, о чудесах и превращениях),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 жанрам (произведения устного народного творчества, сказка (фольклорная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 литературная), рассказ, басня, стихотворение);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текст сказки, рассказа,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Работа с информацией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соотносить иллюстрации с текстом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ориентироваться в содержании книги, каталоге, выбирать книгу по автору, каталогу на основе рекомендованного списка;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 информации, представленной в оглавлении, в иллюстрациях предполагать тему и содержание книги;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пользоваться словарями для уточнения значения незнакомого слова.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Коммуникативные универсальные учебные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действия способствуют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заданную тему;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пересказывать подробно и выборочно прочитанное произведение;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описывать (устно) картины природы;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сочинять по аналогии с прочитанным загадки, рассказы, небольшие сказки;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участвовать в инсценировках и драматизации отрывков из художественных произведений.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способствуют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своё эмоциональное состояние, возникшее при прочтении (слушании)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удерживать в памяти последовательность событий прослушанного (прочитанного)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контролировать выполнение поставленной учебной задачи при чтении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(слушании) произведения;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проверять (по образцу) выполнение поставленной учебной задачи.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Совместная деятельность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способствует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выбирать себе партнёров по совместной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распределять работу, договариваться, приходить к общему решению, отвечать за общий результат работы.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О Родине и её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Любовь к Родине и её история – важн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ые темы произведений литературы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r>
        <w:rPr>
          <w:rFonts w:ascii="Liberation Serif" w:hAnsi="Liberation Serif" w:cs="Liberation Serif"/>
          <w:sz w:val="24"/>
          <w:szCs w:val="24"/>
        </w:rPr>
        <w:t xml:space="preserve">I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 и ХХ веков. Осознание нравственно-этических понятий: любовь к родной стороне, малой 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‌и дру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Фольклор (устное народное творчество).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Круг чтения: малые жанры фольклора (пословицы, потешки, считалки, небылицы, скороговорки, загадки, по выбору). Знакомство с видами загадок. Пословицы народов России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Фольклорная сказка как отражение общечеловеческих ценностей и нравственных правил.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Васнецова, И. Я. Билибина ‌и др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)‌. Отражение в сказках народного быта и культуры. Составление плана сказки.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Круг чтения: народная песня.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Чувства, которые рождают песни, темы песен. Описание картин природы как спосо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ье Муромце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Творчество А. С. Пушкина.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А. С. Пушкин – великий русский поэт. Лиричес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евне Лебеди»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)‌. Нравственный смысл произведения, структ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ура сказочного текста, особенности сюжета, приём повтора как основа изменения сюжета. Связь пушкинских сказок с фольклорными. Положительные и отрицательные герои, волшебные помощники, язык авторской сказки. И. Я. Билибин – иллюстратор сказок А. С. Пушкина.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паркета…»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Творчество И. А. Крылова.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 И. А. Крылова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И.А. Крылов «Ворона и Лисица», «Лисица и виноград», «Мартыш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ка и очки»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Картины природы в произведениях поэтов и писателей Х</w:t>
      </w:r>
      <w:r>
        <w:rPr>
          <w:rFonts w:ascii="Liberation Serif" w:hAnsi="Liberation Serif" w:cs="Liberation Serif"/>
          <w:i/>
          <w:sz w:val="24"/>
          <w:szCs w:val="24"/>
        </w:rPr>
        <w:t xml:space="preserve">I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Х–ХХ веков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Лирические произведения как способ передачи чувств людей, автора. Картины природы в про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изведениях поэтов и писателей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‌: Ф. И. Тютчева, А. А. Фета, А. Н. Майкова, Н. А. Некрасова, А. А. Блока, И. А. Бунина, ‌С. А. Есенина, А. П. Чехова, К. Г. Паустовского и др.‌ Чувства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лотна как иллюстрация к лирическому произведению: пейзаж. 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Ф.И. Тютчев «Есть в осени первоначальной…», А.А. Фет «Кот поёт, глаза прищуря», «Мама! Глянь-ка из окошка…», А.Н. Майков «Осень», С.А. Есенин «Берёза», Н.А. Некрасов «Железная дорога» (отрывок), А.А. Блок «Ворона», И.А. Бунин «Пе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рвый снег»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Творчество Л. Н. Толстого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Жанровое многообразие произведений Л. Н. Толстого: сказки, рассказы, басни, бы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 Рассказ как повествование: связь содержания с реальным событием. Структурные части произведения (композиция): начало, завязка действия,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Л.Н. Толстой «Лебеди», «Зайцы», «Прыжок», «Акула» ‌и другие‌.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Литературная сказка.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Литературная сказка русских писател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 Круг чтения: произведения В. М. Гаршина, М. Горького, И. С. Соколова-Микитова ‌и др.‌ Особенности авторских сказок (сюжет, язык, герои). Составление аннотации.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В.М. Гаршин «Лягушка-путешественница», И.С. Соколов-Микитов «Листопадничек», М. Горький «Случай 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Евсейкой»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Произведения о взаимоотношениях человека и животных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Человек и его отношения с животными: верн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ость, преданность, забота и любовь. Круг чтения: произведения Д. Н. Мамина-Сибиряка, К. Г. Паустовского, М. М. Пришвина, Б. С. Житкова. Особенности рассказа: тема, герои, реальность событий, композиция, объекты описания (портрет героя, описание интерьера).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Б.С. Житков «Про обезьянку», К.Г. Паустовский «Барсучий нос», «Кот-ворюга», Д.Н. Мамин-Сибиряк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«Приёмыш» ‌и другое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Произведения о детях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Дети – герои произведений: раскрытие тем «Р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етей, дети на войне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Основные события сюжета, отношение к ним героев произведения. Оценка нравственных качеств, проявляющихся в военное время.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Л. Пантелеев «На ялике», А. Гайдар «Тимур и его команда» (отрывки),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Л. Кассиль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Юмористические произведения.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‌: Н. Н. Носов, В.Ю. Драгунский, ‌М. М. Зощенко и др.‌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из цикла) ‌и другие.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Зарубежная литература.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Круг чтения:‌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литературные сказки Ш. Перро, Х.-К. Андерсена, ‌Р. Киплинга.‌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Х.-К. Андерсен «Гадкий утёнок», Ш. Перро «По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дарок феи»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Библиографическая культура (работа с детской книгой и справочной литературой).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Ценность чтения художественной литературы и фольклора, осознание важности читательской деятел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Базовые логические и исследовательские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доступные по восприятию и небольшие по объёму прозаические и стихотворные произведения (без отметочного оценивания);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сказочные и реалистические, лирические и эпические, народные и авторские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конструировать план текста, дополнять и восстанавливать нарушенную последовательность;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произведения, относящиеся к одной теме, но разным жанрам; произведения одного жанра, но разной тематики;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исследовать текст: находить описания в произведениях разных жанров (портрет, пейзаж, интерьер).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Работа с информацией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как часть познавательных универсальных учебных действий способствуют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Liberation Serif" w:hAnsi="Liberation Serif" w:cs="Liberation Serif"/>
          <w:sz w:val="24"/>
          <w:szCs w:val="24"/>
        </w:rPr>
        <w:t xml:space="preserve">(иллюстрация), звуковую (музыкальное произведение);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выбирать книгу в библиотеке в соответствии с учебной задачей; составлять аннотацию.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способствуют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текст с разными интонациями, передавая своё отношение к событиям, героям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формулировать вопросы по основным событиям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пересказывать текст (подробно, выборочно, с изменением лица);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выразительно исполнять стихотворное произведение, создавая соответствующее настроение;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сочинять простые истории (сказки, рассказы) по аналогии.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Регулятивные универсальные учебные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способствуют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качество своего восприятия текста на слух;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Совместная деятельность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способствует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участвовать в совместной деятельности: выполнять роли лидера, подчинённого, соблюдать равноправие и дружелюбие;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осуществлять взаимопомощь, проявлять ответственность при выполнении своей части работы, оценивать свой вклад в общее дело.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4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О Родине, героические страницы истории.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Liberation Serif" w:hAnsi="Liberation Serif" w:cs="Liberation Serif"/>
          <w:sz w:val="24"/>
          <w:szCs w:val="24"/>
        </w:rPr>
        <w:t xml:space="preserve">I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Х и ХХ веков (например произведения С. Т. Романовского, А. Т. Твардовского, С. Д. Дрожжина, В. М. Пескова ‌и др.‌).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Представление о проявле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Круг чтения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: народная и авторская песня: понятие исторической песни, знакомство с песнями на тему Великой Отечественной во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йны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довое побоище», С.П. Алексеев (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1-2 рассказа военно-историческо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й тематики) 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Фольклор (устное народное творчество)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Фольклор как народная духовная 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ультура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Круг чтения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произведения малых жанров фольклора, народны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 сказки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‌, сказки народо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России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‌, былины из цикла об Илье Муромце, Алёше 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оповиче, Добрыне Никитиче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Творчество А. С. Пушкина.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Картины природы в лирических произведениях А. С. Пушкина. Средства художественной выразительности в стихотворном 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‌и другие‌.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Творчество И. А. Крылова.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стихотворные и прозаические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Крылов И.А. «Стрекоза и муравей», «Квартет», И.И. Хемницер «Стрекоза», Л.Н. Толстой «Стрекоза и муравьи» ‌и другие‌.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Творчество М. Ю. Лермонтова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Круг чтения: лирические произведения 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Ю. Лермонтова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М.Ю. Лермонтов «Утёс», «Парус», «Москва, Москва! …Люблю тебя как сын…» ‌и другие‌.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Литературная сказка.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Тематика авторских стихотво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рных сказок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 Герои литературных сказок (произведения П. П. Ершова, П. П. Бажова, С. Т. Аксакова, С. Я. Маршака ‌и др.‌). Связь литературной сказки с фольклорной: народная речь – особенность авторской сказки. Иллюстрации в сказке: назначение, особенности.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‌и другие‌.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Картины природы в творчестве поэтов и писателей Х</w:t>
      </w:r>
      <w:r>
        <w:rPr>
          <w:rFonts w:ascii="Liberation Serif" w:hAnsi="Liberation Serif" w:cs="Liberation Serif"/>
          <w:i/>
          <w:sz w:val="24"/>
          <w:szCs w:val="24"/>
        </w:rPr>
        <w:t xml:space="preserve">I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Х– ХХ веков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оизведения поэтов и писателей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‌: В. А. Жуковский, И.С. Никитин, Е. А. Баратынский, Ф. И. Тютчев, А. А. Фет, ‌Н. А. Некрасов, И. А. Бунин, А. А. Блок, К. Д. Бальмонт и др.‌ Темы стихотворных произведений, герой лириче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(отрывки) ​‌и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Творчество Л. Н. Толстого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Круг чтен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‌: рассказ (художественный и научно-познавательный), сказки, басни, быль. Повесть как эпический жанр (общее представление). Значени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Л.Н. Толстой «Детство» (отдельные главы), «Русак»,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«Черепаха»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Произведения о животных и родной природе.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Взаимоотношения человека и животных, защита и охрана природы – тема произведений литературы. Круг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чтения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‌: на примере произведений В. П. Астафьева, М. М. Пришвина, С.А. Есенина, ‌А. И. Куприна, К. Г. Паустовского, Ю. И. Коваля и др.‌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В.П. Астафьев «Капалуха», М.М. Пришвин «Выскочка», С.А. Есенин «Л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ебёдушка» ​‌и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Произведения о детях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Тематика произведений о детях, их жизни, играх и занятиях, взаимоотношениях со взрослыми и све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рстниками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‌: А. П. Чехова, Н. Г. Гарина-Михайловского, М.М. Зощенко, К.Г.Паустовский, ‌Б. С. Житкова, В. В. Крапивина и др.‌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‌(1-2 рассказа из цикла)‌, К.Г. Паустовский «Корзина с еловыми шишками» и другие.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Пьеса.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Знакомство с новым жанром – пьесой-сказкой. Пьеса – произведение литературы и театраль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ного искусства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С.Я. Маршак «Двенадцать месяцев» и другие.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Юмористические произведения.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Круг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:‌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юмористиче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ские произведения на примере рассказов В. Ю. Драгунского, Н. Н. Носова, ‌М. М. Зощенко, В. В. Голявкина‌.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ния: В.Ю. Драг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унский «Денискины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ы»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‌, Н.Н. Носов «Витя Малеев в школе и дома» (отдельные главы) ‌и другие‌.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Зарубежная литература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Расширение круга чтения произведений зарубежных писателей. Литературные сказки Х.-К. Андерсена, ‌Ш. Перро, братьев Гримм и др‌. Приключенческая литература: произведения Дж. Свифта, Марка Твена.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Сойе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р» (отдельные главы) ‌и другие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‌.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Библиографическая культура (работа с детской книгой и справочной литературой)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про себя (молча), оценивать своё чтение с точки зрения понимания и запоминания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героя и давать оценку его поступкам;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план (вопросный, номинативный, цитатный) текста, дополнять и восстанавливать нарушенную последовательность;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Работа с информацией как часть познавательных универсальных учебных действий способствуют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справочную информацию для получения дополнительной информации в соответствии с учебной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книгу по её элементам (обложка, оглавление, аннотация, предисловие, иллюстрации, примечания и другое);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выбирать книгу в библиотеке в соответствии с учебной задачей; составлять аннотацию.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Коммуникативные универсальные учебные действия способствуют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соблюдать правила речевого этикета в учебном диалоге, отвечать и задавать вопросы к учебным и художественным текстам;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пересказывать текст в соответствии с учебной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 тематике детской литературы, о любимом писателе и его произведениях;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мнение авторов о героях и своё отношение к ним;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элементы импровизации при исполнении фольклорных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сочинять небольшие тексты повествовательного и описательного характера по наблюдениям, на заданную тему.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Регулятивные универсальные учебные способствуют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значение чтения для самообразования и саморазвития; самостоятельно организовывать читательскую деятельность во время досуга;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цель выразительного исполнения и работы с текстом;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выступление (своё и одноклассников) с точки зрения передачи настроения, особенностей произведения и героев;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Совместная деятельность способствует формированию умений: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участвовать в театрализованной деятельности: инсценировании и драматизации (читать по ролям, разыгрывать сценки);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правила взаимодействия;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оценивать свой вклад в общее дело.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/>
      <w:bookmarkStart w:id="2" w:name="block-97399"/>
      <w:r/>
      <w:bookmarkEnd w:id="0"/>
      <w:r/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ПЛАНИРУЕМЫЕ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РЕЗУЛЬТАТЫ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ОСВОЕНИЯ ПРОГРАММЫ ПО ЛИТЕРАТУРНОМУ ЧТЕНИЮ НА УРОВНЕ НАЧАЛЬНОГО ОБЩЕГО ОБРАЗОВАНИЯ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Гражданско-патриотическое воспитание: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соприча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Духовно-нравственное воспитание: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освоение опыта человеческ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этических понятий, оценка поведения и поступков персонажей художественных произведений в ситуации нравственного выбора;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Эстетическое воспитание: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проявление ува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образного языка художественных произведений, выразительных средств, создающих художественный образ.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Трудовое воспитание: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бережное отношение к природе, осознание проблем взаимоотношений человека и животных, отражённых в литературных произведениях;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неприятие действий, приносящих ей вред.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Ценности научного познания: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овладение смысловым чтением для решения различного уровня учебных и жизненных задач;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потребность в самосто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объединять произведения по жанру, авторской принадлежности;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произведения по темам, жанрам и видам;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формулировать с помощью учителя цель, планировать изменения объекта,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несколько вариантов решения задачи, выбирать наиболее подходящий (на основе предложенных критериев);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прогнозировать возможное развитие процессов, событий и их последствия в аналогичных или сходных ситуациях;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выбирать источник получения информации;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согласно заданному алгоритму находить в предложенном источнике информацию, представленную в явном виде;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и создавать текстовую, видео, графическую, звуковую информацию в соответствии с учебной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самостоятельно создавать схемы, таблицы для представления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коммуникативные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универсальные учебные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общение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проявлять уважительное отношение к собеседнику, соблюдать правила ведения диалога и дискуссии;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признавать возможность существования разных точек зрения;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корректно и аргументированно высказывать своё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строить речевое высказывание в соответствии с поставленной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готовить небольшие публичные выступления;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подбирать иллюстративный материал (рисунки, фото, плакаты) к тексту выступления.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регулятивные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универсальные учебные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самоорганизация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планировать действия по решению учебной задачи для получения результата;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выстраивать последовательность выбранных действий;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/>
          <w:sz w:val="24"/>
          <w:szCs w:val="24"/>
        </w:rPr>
        <w:t xml:space="preserve">самоконтроль</w:t>
      </w:r>
      <w:r>
        <w:rPr>
          <w:rFonts w:ascii="Liberation Serif" w:hAnsi="Liberation Serif" w:cs="Liberation Serif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причины успеха/неудач учебной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корректировать свои учебные действия для преодоления ошибок.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Совместная деятельность: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проявлять готовность руководить, выполнять поручения, подчиняться;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ответственно выполнять свою часть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свой вклад в общий результат;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совместные проектные задания 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опорой на предложенные образцы;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планировать действия по решению учебной задачи для получения результата;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выстраивать последовательность выбранных действий.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Предметные результаты освоения программы начального общего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 КЛАСС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техникой слогового пл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прозаическую (нестихотворную) и стихотворную речь;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потешки, сказки (фольклорные и литературные), рассказы, стихотворения);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содержание прослушанного/прочитанного произведения: отвечать на вопросы по фактическому содержанию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элементарными умениями анализа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участвовать в обсужден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по ролям с соблюдением норм произношения, расстановки ударения;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высказывания по содержанию произведения (не менее 3 предложений) по заданному алгоритму;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сочинять небольшие тексты по предложенному началу и др. </w:t>
      </w:r>
      <w:r>
        <w:rPr>
          <w:rFonts w:ascii="Liberation Serif" w:hAnsi="Liberation Serif" w:cs="Liberation Serif"/>
          <w:sz w:val="24"/>
          <w:szCs w:val="24"/>
        </w:rPr>
        <w:t xml:space="preserve">(не менее 3 предложений);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ориентироваться в книге/учебнике по обложке, оглавлению, иллюстрациям;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обращаться к справочной литературе для получения дополнительной информации в соответствии с учебной задачей.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2 </w:t>
      </w:r>
      <w:r>
        <w:rPr>
          <w:rFonts w:ascii="Liberation Serif" w:hAnsi="Liberation Serif" w:cs="Liberation Serif"/>
          <w:b/>
          <w:sz w:val="24"/>
          <w:szCs w:val="24"/>
        </w:rPr>
        <w:t xml:space="preserve">КЛАСС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культуры разных народов, ориентироваться в нравственно-этических понятиях в контексте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описывать характер героя, находить в тексте средства изображения (портрет) гер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пересказывать (устно) содержание произведения подробно, выборочно, от лица героя, от третьего лица;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по ролям с соблюдением норм произношения, расстановки ударения, инсценировать небольшие эпизоды из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высказывания на заданную тему по содержанию произведения (не менее 5 предложений);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сочинять по аналогии с прочитанным загадки, небольшие сказки, рассказы;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ориентироваться в книге/учебнике по обложке, оглавлению, аннотации, иллюстрациям, предисловию, условным обозначениям;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выбирать книги для самостоятельного чтения с учётом рекомендательного списка, используя картотеки, рассказывать о прочитанной книге;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справочную литературу для получения дополнительной информации в соответствии с учебной задачей.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отвечать на вопрос о культурной значимости устного нар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наизусть не менее 4 стихотворений в соответствии с изученной тематикой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художественные произведения и познавательные тексты;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и называть отдельные жанры фольклора (считалки,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героев, описывать характер героя, давать оценку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участвовать в обсуждении прослушанного/прочитанного произве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пересказывать произведение (устно) подробно, выборочно, сжато (кратко), от лица героя, с изменением лица рассказчика, от третьего лица;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по ролям с соблюдением норм произношения, инсценировать небольшие эпизоды из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краткий отзыв о прочитанном произведении по заданному алгоритму;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сочинять тексты, используя аналогии, иллюстрации, придумывать продолжение прочитанного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выбирать книги для самостоятельного чтения с учётом рекомендательного списка, используя картотеки, рассказывать о прочитанной книге;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7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значимость художественной литературы и ф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наизусть не менее 5 стихотворений в соответствии с изученной тематикой произведений;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художественные произведения и познавательные тексты;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героев, сравнивать героев одного произведения по самостоятельно выбранному критерию (по аналогии или по 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участвовать в обсуждении прослушанного/прочитанного произведения: строить монологическое и диалоги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по ролям с соблюдением норм произношения, расстановки ударения, инсценировать небольшие эпизоды из произведения;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устные и письменные высказывания на за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составлять краткий отзыв о прочитанном произведении по заданному алгоритму;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выбирать книги для самостоятельного чтения с учётом рекомендательного списка, используя картотеки, рассказывать о прочитанной книге;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8"/>
        </w:numPr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Column"/>
          <w:pgSz w:w="11906" w:h="16383" w:orient="portrait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задачей.</w:t>
      </w:r>
      <w:bookmarkEnd w:id="2"/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Групповая форма организации обучения - 132 урока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3868"/>
        <w:gridCol w:w="1571"/>
        <w:gridCol w:w="324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86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8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4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93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Обучение грамоте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 </w:t>
            </w:r>
            <w:hyperlink r:id="rId10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https://resh.edu.ru/subject/32/1/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Урок 1.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Фонетика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1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https://resh.edu.ru/subject/32/1/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Урок 2-6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Чтение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72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2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https://resh.edu.ru/subject/32/1/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Урок7-35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80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93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Систематический курс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Сказка народная (фольклорная) и литературная (авторская)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3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Произведения о детях и для детей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4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Произведения о родной природе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5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Устное народное творчество — малые фольклорные жанры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6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Произведения о братьях наших меньших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7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Произведения о маме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8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Фольклорные и авторские произведения о чудесах и фантазии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9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Библиографическая культура (работа с детской книгой)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0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32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69"/>
        </w:trPr>
        <w:tc>
          <w:tcPr>
            <w:gridSpan w:val="2"/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132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1 класс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Индивидуальная форма организации обучения – 33 урока (0,5 часа в неделю)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68"/>
        <w:gridCol w:w="3868"/>
        <w:gridCol w:w="1571"/>
        <w:gridCol w:w="324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212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8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4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93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Обучение грамоте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 </w:t>
            </w:r>
            <w:hyperlink r:id="rId21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https://resh.edu.ru/subject/32/1/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Урок 1.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Фонетика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2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https://resh.edu.ru/subject/32/1/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Урок 2-6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Чтение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23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https://resh.edu.ru/subject/32/1/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Урок7-35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93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Систематический курс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Сказка народная (фольклорная) и литературная (авторская)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4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Произведения о детях и для детей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5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Произведения о родной природе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6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Устное народное творчество — малые фольклорные жанры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7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Произведения о братьях наших меньших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8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Произведения о маме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29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Фольклорные и авторские произведения о чудесах и фантазии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0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2.8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8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Библиографическая культура (работа с детской книгой)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1" w:tooltip="https://resh.edu.ru/subject/32/1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https://resh.edu.ru/subject/32/1/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32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69"/>
        </w:trPr>
        <w:tc>
          <w:tcPr>
            <w:gridSpan w:val="2"/>
            <w:tcMar>
              <w:left w:w="100" w:type="dxa"/>
              <w:top w:w="50" w:type="dxa"/>
            </w:tcMar>
            <w:tcW w:w="453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7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33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2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Групповая ф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орма организации обучения - 136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урока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935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850"/>
        <w:gridCol w:w="1518"/>
        <w:gridCol w:w="316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3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779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1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 нашей Родине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2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Фольклор (устное народное творчество)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/>
            <w:hyperlink r:id="rId33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/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Урок 4-10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Звуки и краски родной природы в разные времена года (осень)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/>
            <w:hyperlink r:id="rId34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/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Урок 11-15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 детях и дружбе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/>
            <w:hyperlink r:id="rId35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/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Урок 46-51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Мир сказок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36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Звуки и краски родной природы в разные времена года (зима)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/>
            <w:hyperlink r:id="rId37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/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Урок 34-39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 братьях наших меньших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/>
            <w:hyperlink r:id="rId38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/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Урок 23-28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Звуки и краски родной природы в разные времена года (весна и лето)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/>
            <w:hyperlink r:id="rId39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/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Урок 52-55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 наших близких, о семье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40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val="ru-RU" w:eastAsia="ru-RU"/>
                </w:rPr>
                <w:t xml:space="preserve">https://resh.edu.ru/subject/32/2/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/>
            <w:hyperlink r:id="rId41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/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Урок 62-67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Библиографическая культура (работа с детской книгой и справочной литературой)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42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Индивидуальная форма организации обучения – 34 урока (0,5 часа в неделю)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935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850"/>
        <w:gridCol w:w="1518"/>
        <w:gridCol w:w="316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3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779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0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1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  <w:t xml:space="preserve">Проверочные работы</w:t>
            </w:r>
            <w:r>
              <w:rPr>
                <w:rFonts w:ascii="Liberation Serif" w:hAnsi="Liberation Serif" w:cs="Liberation Serif"/>
                <w:sz w:val="20"/>
                <w:szCs w:val="20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 нашей Родине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43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Фольклор (устное народное творчество)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44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Урок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4-10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Звуки и краски родной природы в разные времена года (осень)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45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Урок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11-15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 детях и дружбе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46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Урок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46-51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Мир сказок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47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</w:t>
              </w:r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Звуки и краски родной природы в разные времена года (зима)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48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Урок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34-39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 братьях наших меньших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49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Звуки и краски родной природы в разные времена года (весна и лето)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50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Урок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52-55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 наших близких, о семье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51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52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Урок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62-67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0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Библиографическая культура (работа с детской книгой и справочной литературой)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РЭШ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53" w:tooltip="https://resh.edu.ru/subject/32/2/" w:history="1">
              <w:r>
                <w:rPr>
                  <w:rFonts w:ascii="Liberation Serif" w:hAnsi="Liberation Serif" w:eastAsia="Times New Roman" w:cs="Liberation Serif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https://resh.edu.ru/subject/32/2/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Групповая форма организации обучения - 136 урока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935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2914"/>
        <w:gridCol w:w="992"/>
        <w:gridCol w:w="1518"/>
        <w:gridCol w:w="316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677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7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91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работы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 Родине и её истории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4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Фольклор (устное народное творчество)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5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Творчество И.А.Крылова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6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Творчество А.С.Пушкина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7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Картины природы в произведениях поэтов и писателей 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I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Х 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8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Творчество Л.Н.Толстого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9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Литературная сказка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0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XX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1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Произведения о взаимоотношениях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человека и животных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2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Произведения о детях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3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Юмористические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4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5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Библиографическая культура (работа с детской книгой и справочной литературой)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6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10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Индивидуальная форма организации обучения – 34 урока (0,5 часа в неделю)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935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2914"/>
        <w:gridCol w:w="992"/>
        <w:gridCol w:w="1518"/>
        <w:gridCol w:w="316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747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7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91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  <w:t xml:space="preserve">Проверочные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работы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 Родине и её истории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7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Фольклор (устное народное творчество)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8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Творчество И.А.Крылова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9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Творчество А.С.Пушкина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0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Картины природы в произведениях поэтов и писателей 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I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Х 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1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Творчество Л.Н.Толстого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2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Литературная сказка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3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XX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4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Произведения о взаимоотношениях человека и животных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5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Произведения о детях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6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Юмористические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7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8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7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Библиографическая культура (работа с детской книгой и справочной литературой)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9" w:tooltip="https://m.edsoo.ru/7f411a40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411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40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Групповая форма организации обучения - 136 урока 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935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2962"/>
        <w:gridCol w:w="992"/>
        <w:gridCol w:w="1518"/>
        <w:gridCol w:w="316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609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2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96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работы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 Родине, героические страницы истории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0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Фольклор (устное народное творчество)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1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Творчество И.А.Крылова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2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Творчество А.С.Пушкина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3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Творчество М.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Ю. Лермонтова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4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Литературная сказка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5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Картины природы в творчестве поэтов и писателей 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I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Х 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6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Творчество Л.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Н. Толстого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7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XX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8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Произведения о животных и родной природе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9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Произведения о детях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0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Пьеса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1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Юмористические произведения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2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3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Библиографическая культура (работа с детской книгой и справочной литературой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4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Индивидуальная форма организации обучения – 34 урока (0,5 часа в неделю)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935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2962"/>
        <w:gridCol w:w="992"/>
        <w:gridCol w:w="1518"/>
        <w:gridCol w:w="316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№ п/п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2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</w:tr>
      <w:tr>
        <w:tblPrEx/>
        <w:trPr>
          <w:trHeight w:val="609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2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296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Всего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  <w:lang w:val="ru-RU"/>
              </w:rPr>
              <w:t xml:space="preserve">Проверочные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работы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1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 Родине, героические страницы истории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5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Фольклор (устное народное творчество)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6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Творчество И.А.Крылова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7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Творчество А.С.Пушкина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8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Творчество М. Ю. Лермонтова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9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Литературная сказка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0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Картины природы в творчестве поэтов и писателей 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I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Х 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1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Творчество Л. Н. Толстого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2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XX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3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Произведения о животных и родной природе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4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Произведения о детях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5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Пьеса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6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Юмористические произведения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7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8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2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9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Библиографическая культура (работа с детской книгой и справочной литературой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9" w:tooltip="https://m.edsoo.ru/7f412cec" w:history="1"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  <w:lang w:val="ru-RU"/>
                </w:rPr>
                <w:t xml:space="preserve">412</w:t>
              </w:r>
              <w:r>
                <w:rPr>
                  <w:rFonts w:ascii="Liberation Serif" w:hAnsi="Liberation Serif" w:cs="Liberation Serif"/>
                  <w:color w:val="0033cc"/>
                  <w:sz w:val="24"/>
                  <w:szCs w:val="24"/>
                  <w:u w:val="single"/>
                </w:rPr>
                <w:t xml:space="preserve">cec</w:t>
              </w:r>
            </w:hyperlink>
            <w:r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3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316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218239047"/>
      <w:docPartObj>
        <w:docPartGallery w:val="Page Numbers (Bottom of Page)"/>
        <w:docPartUnique w:val="true"/>
      </w:docPartObj>
      <w:rPr/>
    </w:sdtPr>
    <w:sdtContent>
      <w:p>
        <w:pPr>
          <w:pStyle w:val="77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5</w:t>
        </w:r>
        <w:r>
          <w:fldChar w:fldCharType="end"/>
        </w:r>
        <w:r/>
      </w:p>
    </w:sdtContent>
  </w:sdt>
  <w:p>
    <w:pPr>
      <w:pStyle w:val="77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37"/>
  </w:num>
  <w:num w:numId="2">
    <w:abstractNumId w:val="21"/>
  </w:num>
  <w:num w:numId="3">
    <w:abstractNumId w:val="30"/>
  </w:num>
  <w:num w:numId="4">
    <w:abstractNumId w:val="38"/>
  </w:num>
  <w:num w:numId="5">
    <w:abstractNumId w:val="32"/>
  </w:num>
  <w:num w:numId="6">
    <w:abstractNumId w:val="24"/>
  </w:num>
  <w:num w:numId="7">
    <w:abstractNumId w:val="12"/>
  </w:num>
  <w:num w:numId="8">
    <w:abstractNumId w:val="3"/>
  </w:num>
  <w:num w:numId="9">
    <w:abstractNumId w:val="36"/>
  </w:num>
  <w:num w:numId="10">
    <w:abstractNumId w:val="13"/>
  </w:num>
  <w:num w:numId="11">
    <w:abstractNumId w:val="17"/>
  </w:num>
  <w:num w:numId="12">
    <w:abstractNumId w:val="23"/>
  </w:num>
  <w:num w:numId="13">
    <w:abstractNumId w:val="35"/>
  </w:num>
  <w:num w:numId="14">
    <w:abstractNumId w:val="7"/>
  </w:num>
  <w:num w:numId="15">
    <w:abstractNumId w:val="14"/>
  </w:num>
  <w:num w:numId="16">
    <w:abstractNumId w:val="20"/>
  </w:num>
  <w:num w:numId="17">
    <w:abstractNumId w:val="22"/>
  </w:num>
  <w:num w:numId="18">
    <w:abstractNumId w:val="33"/>
  </w:num>
  <w:num w:numId="19">
    <w:abstractNumId w:val="26"/>
  </w:num>
  <w:num w:numId="20">
    <w:abstractNumId w:val="9"/>
  </w:num>
  <w:num w:numId="21">
    <w:abstractNumId w:val="2"/>
  </w:num>
  <w:num w:numId="22">
    <w:abstractNumId w:val="4"/>
  </w:num>
  <w:num w:numId="23">
    <w:abstractNumId w:val="27"/>
  </w:num>
  <w:num w:numId="24">
    <w:abstractNumId w:val="8"/>
  </w:num>
  <w:num w:numId="25">
    <w:abstractNumId w:val="18"/>
  </w:num>
  <w:num w:numId="26">
    <w:abstractNumId w:val="15"/>
  </w:num>
  <w:num w:numId="27">
    <w:abstractNumId w:val="19"/>
  </w:num>
  <w:num w:numId="28">
    <w:abstractNumId w:val="28"/>
  </w:num>
  <w:num w:numId="29">
    <w:abstractNumId w:val="5"/>
  </w:num>
  <w:num w:numId="30">
    <w:abstractNumId w:val="11"/>
  </w:num>
  <w:num w:numId="31">
    <w:abstractNumId w:val="29"/>
  </w:num>
  <w:num w:numId="32">
    <w:abstractNumId w:val="31"/>
  </w:num>
  <w:num w:numId="33">
    <w:abstractNumId w:val="1"/>
  </w:num>
  <w:num w:numId="34">
    <w:abstractNumId w:val="34"/>
  </w:num>
  <w:num w:numId="35">
    <w:abstractNumId w:val="6"/>
  </w:num>
  <w:num w:numId="36">
    <w:abstractNumId w:val="0"/>
  </w:num>
  <w:num w:numId="37">
    <w:abstractNumId w:val="16"/>
  </w:num>
  <w:num w:numId="38">
    <w:abstractNumId w:val="10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60"/>
    <w:link w:val="756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60"/>
    <w:link w:val="757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60"/>
    <w:link w:val="758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60"/>
    <w:link w:val="75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55"/>
    <w:next w:val="75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6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55"/>
    <w:next w:val="75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6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55"/>
    <w:next w:val="75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6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55"/>
    <w:next w:val="75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6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55"/>
    <w:next w:val="75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6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55"/>
    <w:uiPriority w:val="34"/>
    <w:qFormat/>
    <w:pPr>
      <w:contextualSpacing/>
      <w:ind w:left="720"/>
    </w:pPr>
  </w:style>
  <w:style w:type="character" w:styleId="35">
    <w:name w:val="Title Char"/>
    <w:basedOn w:val="760"/>
    <w:link w:val="772"/>
    <w:uiPriority w:val="10"/>
    <w:rPr>
      <w:sz w:val="48"/>
      <w:szCs w:val="48"/>
    </w:rPr>
  </w:style>
  <w:style w:type="character" w:styleId="37">
    <w:name w:val="Subtitle Char"/>
    <w:basedOn w:val="760"/>
    <w:link w:val="770"/>
    <w:uiPriority w:val="11"/>
    <w:rPr>
      <w:sz w:val="24"/>
      <w:szCs w:val="24"/>
    </w:rPr>
  </w:style>
  <w:style w:type="paragraph" w:styleId="38">
    <w:name w:val="Quote"/>
    <w:basedOn w:val="755"/>
    <w:next w:val="75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55"/>
    <w:next w:val="75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60"/>
    <w:link w:val="767"/>
    <w:uiPriority w:val="99"/>
  </w:style>
  <w:style w:type="character" w:styleId="45">
    <w:name w:val="Footer Char"/>
    <w:basedOn w:val="760"/>
    <w:link w:val="778"/>
    <w:uiPriority w:val="99"/>
  </w:style>
  <w:style w:type="character" w:styleId="47">
    <w:name w:val="Caption Char"/>
    <w:basedOn w:val="777"/>
    <w:link w:val="778"/>
    <w:uiPriority w:val="99"/>
  </w:style>
  <w:style w:type="table" w:styleId="49">
    <w:name w:val="Table Grid Light"/>
    <w:basedOn w:val="7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5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60"/>
    <w:uiPriority w:val="99"/>
    <w:unhideWhenUsed/>
    <w:rPr>
      <w:vertAlign w:val="superscript"/>
    </w:rPr>
  </w:style>
  <w:style w:type="paragraph" w:styleId="178">
    <w:name w:val="endnote text"/>
    <w:basedOn w:val="75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60"/>
    <w:uiPriority w:val="99"/>
    <w:semiHidden/>
    <w:unhideWhenUsed/>
    <w:rPr>
      <w:vertAlign w:val="superscript"/>
    </w:rPr>
  </w:style>
  <w:style w:type="paragraph" w:styleId="181">
    <w:name w:val="toc 1"/>
    <w:basedOn w:val="755"/>
    <w:next w:val="75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55"/>
    <w:next w:val="75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55"/>
    <w:next w:val="75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55"/>
    <w:next w:val="75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55"/>
    <w:next w:val="75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55"/>
    <w:next w:val="75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55"/>
    <w:next w:val="75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55"/>
    <w:next w:val="75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55"/>
    <w:next w:val="75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55"/>
    <w:next w:val="755"/>
    <w:uiPriority w:val="99"/>
    <w:unhideWhenUsed/>
    <w:pPr>
      <w:spacing w:after="0" w:afterAutospacing="0"/>
    </w:pPr>
  </w:style>
  <w:style w:type="paragraph" w:styleId="755" w:default="1">
    <w:name w:val="Normal"/>
    <w:qFormat/>
    <w:pPr>
      <w:spacing w:after="200" w:line="276" w:lineRule="auto"/>
    </w:pPr>
    <w:rPr>
      <w:lang w:val="en-US"/>
    </w:rPr>
  </w:style>
  <w:style w:type="paragraph" w:styleId="756">
    <w:name w:val="Heading 1"/>
    <w:basedOn w:val="755"/>
    <w:next w:val="755"/>
    <w:link w:val="763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757">
    <w:name w:val="Heading 2"/>
    <w:basedOn w:val="755"/>
    <w:next w:val="755"/>
    <w:link w:val="764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758">
    <w:name w:val="Heading 3"/>
    <w:basedOn w:val="755"/>
    <w:next w:val="755"/>
    <w:link w:val="765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759">
    <w:name w:val="Heading 4"/>
    <w:basedOn w:val="755"/>
    <w:next w:val="755"/>
    <w:link w:val="766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760" w:default="1">
    <w:name w:val="Default Paragraph Font"/>
    <w:uiPriority w:val="1"/>
    <w:semiHidden/>
    <w:unhideWhenUsed/>
  </w:style>
  <w:style w:type="table" w:styleId="76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62" w:default="1">
    <w:name w:val="No List"/>
    <w:uiPriority w:val="99"/>
    <w:semiHidden/>
    <w:unhideWhenUsed/>
  </w:style>
  <w:style w:type="character" w:styleId="763" w:customStyle="1">
    <w:name w:val="Заголовок 1 Знак"/>
    <w:basedOn w:val="760"/>
    <w:link w:val="756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  <w:lang w:val="en-US"/>
    </w:rPr>
  </w:style>
  <w:style w:type="character" w:styleId="764" w:customStyle="1">
    <w:name w:val="Заголовок 2 Знак"/>
    <w:basedOn w:val="760"/>
    <w:link w:val="757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:lang w:val="en-US"/>
    </w:rPr>
  </w:style>
  <w:style w:type="character" w:styleId="765" w:customStyle="1">
    <w:name w:val="Заголовок 3 Знак"/>
    <w:basedOn w:val="760"/>
    <w:link w:val="758"/>
    <w:uiPriority w:val="9"/>
    <w:rPr>
      <w:rFonts w:asciiTheme="majorHAnsi" w:hAnsiTheme="majorHAnsi" w:eastAsiaTheme="majorEastAsia" w:cstheme="majorBidi"/>
      <w:b/>
      <w:bCs/>
      <w:color w:val="5b9bd5" w:themeColor="accent1"/>
      <w:lang w:val="en-US"/>
    </w:rPr>
  </w:style>
  <w:style w:type="character" w:styleId="766" w:customStyle="1">
    <w:name w:val="Заголовок 4 Знак"/>
    <w:basedOn w:val="760"/>
    <w:link w:val="759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  <w:lang w:val="en-US"/>
    </w:rPr>
  </w:style>
  <w:style w:type="paragraph" w:styleId="767">
    <w:name w:val="Header"/>
    <w:basedOn w:val="755"/>
    <w:link w:val="768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768" w:customStyle="1">
    <w:name w:val="Верхний колонтитул Знак"/>
    <w:basedOn w:val="760"/>
    <w:link w:val="767"/>
    <w:uiPriority w:val="99"/>
    <w:rPr>
      <w:lang w:val="en-US"/>
    </w:rPr>
  </w:style>
  <w:style w:type="paragraph" w:styleId="769">
    <w:name w:val="Normal Indent"/>
    <w:basedOn w:val="755"/>
    <w:uiPriority w:val="99"/>
    <w:unhideWhenUsed/>
    <w:pPr>
      <w:ind w:left="720"/>
    </w:pPr>
  </w:style>
  <w:style w:type="paragraph" w:styleId="770">
    <w:name w:val="Subtitle"/>
    <w:basedOn w:val="755"/>
    <w:next w:val="755"/>
    <w:link w:val="771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771" w:customStyle="1">
    <w:name w:val="Подзаголовок Знак"/>
    <w:basedOn w:val="760"/>
    <w:link w:val="770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772">
    <w:name w:val="Title"/>
    <w:basedOn w:val="755"/>
    <w:next w:val="755"/>
    <w:link w:val="773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773" w:customStyle="1">
    <w:name w:val="Заголовок Знак"/>
    <w:basedOn w:val="760"/>
    <w:link w:val="772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  <w:lang w:val="en-US"/>
    </w:rPr>
  </w:style>
  <w:style w:type="character" w:styleId="774">
    <w:name w:val="Emphasis"/>
    <w:basedOn w:val="760"/>
    <w:uiPriority w:val="20"/>
    <w:qFormat/>
    <w:rPr>
      <w:i/>
      <w:iCs/>
    </w:rPr>
  </w:style>
  <w:style w:type="character" w:styleId="775">
    <w:name w:val="Hyperlink"/>
    <w:basedOn w:val="760"/>
    <w:uiPriority w:val="99"/>
    <w:unhideWhenUsed/>
    <w:rPr>
      <w:color w:val="0563c1" w:themeColor="hyperlink"/>
      <w:u w:val="single"/>
    </w:rPr>
  </w:style>
  <w:style w:type="table" w:styleId="776">
    <w:name w:val="Table Grid"/>
    <w:basedOn w:val="761"/>
    <w:uiPriority w:val="59"/>
    <w:pPr>
      <w:spacing w:after="0" w:line="240" w:lineRule="auto"/>
    </w:pPr>
    <w:rPr>
      <w:lang w:val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777">
    <w:name w:val="Caption"/>
    <w:basedOn w:val="755"/>
    <w:next w:val="755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778">
    <w:name w:val="Footer"/>
    <w:basedOn w:val="755"/>
    <w:link w:val="77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79" w:customStyle="1">
    <w:name w:val="Нижний колонтитул Знак"/>
    <w:basedOn w:val="760"/>
    <w:link w:val="778"/>
    <w:uiPriority w:val="99"/>
    <w:rPr>
      <w:lang w:val="en-US"/>
    </w:rPr>
  </w:style>
  <w:style w:type="paragraph" w:styleId="780">
    <w:name w:val="Normal (Web)"/>
    <w:basedOn w:val="755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character" w:styleId="781" w:customStyle="1">
    <w:name w:val="Без интервала Знак"/>
    <w:basedOn w:val="760"/>
    <w:link w:val="782"/>
    <w:uiPriority w:val="1"/>
    <w:rPr>
      <w:rFonts w:ascii="Times New Roman" w:hAnsi="Times New Roman" w:cs="Times New Roman" w:eastAsiaTheme="minorEastAsia"/>
    </w:rPr>
  </w:style>
  <w:style w:type="paragraph" w:styleId="782">
    <w:name w:val="No Spacing"/>
    <w:link w:val="781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resh.edu.ru/subject/32/1/" TargetMode="External"/><Relationship Id="rId11" Type="http://schemas.openxmlformats.org/officeDocument/2006/relationships/hyperlink" Target="https://resh.edu.ru/subject/32/1/" TargetMode="External"/><Relationship Id="rId12" Type="http://schemas.openxmlformats.org/officeDocument/2006/relationships/hyperlink" Target="https://resh.edu.ru/subject/32/1/" TargetMode="External"/><Relationship Id="rId13" Type="http://schemas.openxmlformats.org/officeDocument/2006/relationships/hyperlink" Target="https://resh.edu.ru/subject/32/1/" TargetMode="External"/><Relationship Id="rId14" Type="http://schemas.openxmlformats.org/officeDocument/2006/relationships/hyperlink" Target="https://resh.edu.ru/subject/32/1/" TargetMode="External"/><Relationship Id="rId15" Type="http://schemas.openxmlformats.org/officeDocument/2006/relationships/hyperlink" Target="https://resh.edu.ru/subject/32/1/" TargetMode="External"/><Relationship Id="rId16" Type="http://schemas.openxmlformats.org/officeDocument/2006/relationships/hyperlink" Target="https://resh.edu.ru/subject/32/1/" TargetMode="External"/><Relationship Id="rId17" Type="http://schemas.openxmlformats.org/officeDocument/2006/relationships/hyperlink" Target="https://resh.edu.ru/subject/32/1/" TargetMode="External"/><Relationship Id="rId18" Type="http://schemas.openxmlformats.org/officeDocument/2006/relationships/hyperlink" Target="https://resh.edu.ru/subject/32/1/" TargetMode="External"/><Relationship Id="rId19" Type="http://schemas.openxmlformats.org/officeDocument/2006/relationships/hyperlink" Target="https://resh.edu.ru/subject/32/1/" TargetMode="External"/><Relationship Id="rId20" Type="http://schemas.openxmlformats.org/officeDocument/2006/relationships/hyperlink" Target="https://resh.edu.ru/subject/32/1/" TargetMode="External"/><Relationship Id="rId21" Type="http://schemas.openxmlformats.org/officeDocument/2006/relationships/hyperlink" Target="https://resh.edu.ru/subject/32/1/" TargetMode="External"/><Relationship Id="rId22" Type="http://schemas.openxmlformats.org/officeDocument/2006/relationships/hyperlink" Target="https://resh.edu.ru/subject/32/1/" TargetMode="External"/><Relationship Id="rId23" Type="http://schemas.openxmlformats.org/officeDocument/2006/relationships/hyperlink" Target="https://resh.edu.ru/subject/32/1/" TargetMode="External"/><Relationship Id="rId24" Type="http://schemas.openxmlformats.org/officeDocument/2006/relationships/hyperlink" Target="https://resh.edu.ru/subject/32/1/" TargetMode="External"/><Relationship Id="rId25" Type="http://schemas.openxmlformats.org/officeDocument/2006/relationships/hyperlink" Target="https://resh.edu.ru/subject/32/1/" TargetMode="External"/><Relationship Id="rId26" Type="http://schemas.openxmlformats.org/officeDocument/2006/relationships/hyperlink" Target="https://resh.edu.ru/subject/32/1/" TargetMode="External"/><Relationship Id="rId27" Type="http://schemas.openxmlformats.org/officeDocument/2006/relationships/hyperlink" Target="https://resh.edu.ru/subject/32/1/" TargetMode="External"/><Relationship Id="rId28" Type="http://schemas.openxmlformats.org/officeDocument/2006/relationships/hyperlink" Target="https://resh.edu.ru/subject/32/1/" TargetMode="External"/><Relationship Id="rId29" Type="http://schemas.openxmlformats.org/officeDocument/2006/relationships/hyperlink" Target="https://resh.edu.ru/subject/32/1/" TargetMode="External"/><Relationship Id="rId30" Type="http://schemas.openxmlformats.org/officeDocument/2006/relationships/hyperlink" Target="https://resh.edu.ru/subject/32/1/" TargetMode="External"/><Relationship Id="rId31" Type="http://schemas.openxmlformats.org/officeDocument/2006/relationships/hyperlink" Target="https://resh.edu.ru/subject/32/1/" TargetMode="External"/><Relationship Id="rId32" Type="http://schemas.openxmlformats.org/officeDocument/2006/relationships/hyperlink" Target="https://resh.edu.ru/subject/32/2/" TargetMode="External"/><Relationship Id="rId33" Type="http://schemas.openxmlformats.org/officeDocument/2006/relationships/hyperlink" Target="https://resh.edu.ru/subject/32/2/" TargetMode="External"/><Relationship Id="rId34" Type="http://schemas.openxmlformats.org/officeDocument/2006/relationships/hyperlink" Target="https://resh.edu.ru/subject/32/2/" TargetMode="External"/><Relationship Id="rId35" Type="http://schemas.openxmlformats.org/officeDocument/2006/relationships/hyperlink" Target="https://resh.edu.ru/subject/32/2/" TargetMode="External"/><Relationship Id="rId36" Type="http://schemas.openxmlformats.org/officeDocument/2006/relationships/hyperlink" Target="https://resh.edu.ru/subject/32/2/" TargetMode="External"/><Relationship Id="rId37" Type="http://schemas.openxmlformats.org/officeDocument/2006/relationships/hyperlink" Target="https://resh.edu.ru/subject/32/2/" TargetMode="External"/><Relationship Id="rId38" Type="http://schemas.openxmlformats.org/officeDocument/2006/relationships/hyperlink" Target="https://resh.edu.ru/subject/32/2/" TargetMode="External"/><Relationship Id="rId39" Type="http://schemas.openxmlformats.org/officeDocument/2006/relationships/hyperlink" Target="https://resh.edu.ru/subject/32/2/" TargetMode="External"/><Relationship Id="rId40" Type="http://schemas.openxmlformats.org/officeDocument/2006/relationships/hyperlink" Target="https://resh.edu.ru/subject/32/2/" TargetMode="External"/><Relationship Id="rId41" Type="http://schemas.openxmlformats.org/officeDocument/2006/relationships/hyperlink" Target="https://resh.edu.ru/subject/32/2/" TargetMode="External"/><Relationship Id="rId42" Type="http://schemas.openxmlformats.org/officeDocument/2006/relationships/hyperlink" Target="https://resh.edu.ru/subject/32/2/" TargetMode="External"/><Relationship Id="rId43" Type="http://schemas.openxmlformats.org/officeDocument/2006/relationships/hyperlink" Target="https://resh.edu.ru/subject/32/2/" TargetMode="External"/><Relationship Id="rId44" Type="http://schemas.openxmlformats.org/officeDocument/2006/relationships/hyperlink" Target="https://resh.edu.ru/subject/32/2/" TargetMode="External"/><Relationship Id="rId45" Type="http://schemas.openxmlformats.org/officeDocument/2006/relationships/hyperlink" Target="https://resh.edu.ru/subject/32/2/" TargetMode="External"/><Relationship Id="rId46" Type="http://schemas.openxmlformats.org/officeDocument/2006/relationships/hyperlink" Target="https://resh.edu.ru/subject/32/2/" TargetMode="External"/><Relationship Id="rId47" Type="http://schemas.openxmlformats.org/officeDocument/2006/relationships/hyperlink" Target="https://resh.edu.ru/subject/32/2/" TargetMode="External"/><Relationship Id="rId48" Type="http://schemas.openxmlformats.org/officeDocument/2006/relationships/hyperlink" Target="https://resh.edu.ru/subject/32/2/" TargetMode="External"/><Relationship Id="rId49" Type="http://schemas.openxmlformats.org/officeDocument/2006/relationships/hyperlink" Target="https://resh.edu.ru/subject/32/2/" TargetMode="External"/><Relationship Id="rId50" Type="http://schemas.openxmlformats.org/officeDocument/2006/relationships/hyperlink" Target="https://resh.edu.ru/subject/32/2/" TargetMode="External"/><Relationship Id="rId51" Type="http://schemas.openxmlformats.org/officeDocument/2006/relationships/hyperlink" Target="https://resh.edu.ru/subject/32/2/" TargetMode="External"/><Relationship Id="rId52" Type="http://schemas.openxmlformats.org/officeDocument/2006/relationships/hyperlink" Target="https://resh.edu.ru/subject/32/2/" TargetMode="External"/><Relationship Id="rId53" Type="http://schemas.openxmlformats.org/officeDocument/2006/relationships/hyperlink" Target="https://resh.edu.ru/subject/32/2/" TargetMode="External"/><Relationship Id="rId54" Type="http://schemas.openxmlformats.org/officeDocument/2006/relationships/hyperlink" Target="https://m.edsoo.ru/7f411a40" TargetMode="External"/><Relationship Id="rId55" Type="http://schemas.openxmlformats.org/officeDocument/2006/relationships/hyperlink" Target="https://m.edsoo.ru/7f411a40" TargetMode="External"/><Relationship Id="rId56" Type="http://schemas.openxmlformats.org/officeDocument/2006/relationships/hyperlink" Target="https://m.edsoo.ru/7f411a40" TargetMode="External"/><Relationship Id="rId57" Type="http://schemas.openxmlformats.org/officeDocument/2006/relationships/hyperlink" Target="https://m.edsoo.ru/7f411a40" TargetMode="External"/><Relationship Id="rId58" Type="http://schemas.openxmlformats.org/officeDocument/2006/relationships/hyperlink" Target="https://m.edsoo.ru/7f411a40" TargetMode="External"/><Relationship Id="rId59" Type="http://schemas.openxmlformats.org/officeDocument/2006/relationships/hyperlink" Target="https://m.edsoo.ru/7f411a40" TargetMode="External"/><Relationship Id="rId60" Type="http://schemas.openxmlformats.org/officeDocument/2006/relationships/hyperlink" Target="https://m.edsoo.ru/7f411a40" TargetMode="External"/><Relationship Id="rId61" Type="http://schemas.openxmlformats.org/officeDocument/2006/relationships/hyperlink" Target="https://m.edsoo.ru/7f411a40" TargetMode="External"/><Relationship Id="rId62" Type="http://schemas.openxmlformats.org/officeDocument/2006/relationships/hyperlink" Target="https://m.edsoo.ru/7f411a40" TargetMode="External"/><Relationship Id="rId63" Type="http://schemas.openxmlformats.org/officeDocument/2006/relationships/hyperlink" Target="https://m.edsoo.ru/7f411a40" TargetMode="External"/><Relationship Id="rId64" Type="http://schemas.openxmlformats.org/officeDocument/2006/relationships/hyperlink" Target="https://m.edsoo.ru/7f411a40" TargetMode="External"/><Relationship Id="rId65" Type="http://schemas.openxmlformats.org/officeDocument/2006/relationships/hyperlink" Target="https://m.edsoo.ru/7f411a40" TargetMode="External"/><Relationship Id="rId66" Type="http://schemas.openxmlformats.org/officeDocument/2006/relationships/hyperlink" Target="https://m.edsoo.ru/7f411a40" TargetMode="External"/><Relationship Id="rId67" Type="http://schemas.openxmlformats.org/officeDocument/2006/relationships/hyperlink" Target="https://m.edsoo.ru/7f411a40" TargetMode="External"/><Relationship Id="rId68" Type="http://schemas.openxmlformats.org/officeDocument/2006/relationships/hyperlink" Target="https://m.edsoo.ru/7f411a40" TargetMode="External"/><Relationship Id="rId69" Type="http://schemas.openxmlformats.org/officeDocument/2006/relationships/hyperlink" Target="https://m.edsoo.ru/7f411a40" TargetMode="External"/><Relationship Id="rId70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7f411a40" TargetMode="External"/><Relationship Id="rId72" Type="http://schemas.openxmlformats.org/officeDocument/2006/relationships/hyperlink" Target="https://m.edsoo.ru/7f411a40" TargetMode="External"/><Relationship Id="rId73" Type="http://schemas.openxmlformats.org/officeDocument/2006/relationships/hyperlink" Target="https://m.edsoo.ru/7f411a40" TargetMode="External"/><Relationship Id="rId74" Type="http://schemas.openxmlformats.org/officeDocument/2006/relationships/hyperlink" Target="https://m.edsoo.ru/7f411a40" TargetMode="External"/><Relationship Id="rId75" Type="http://schemas.openxmlformats.org/officeDocument/2006/relationships/hyperlink" Target="https://m.edsoo.ru/7f411a40" TargetMode="External"/><Relationship Id="rId76" Type="http://schemas.openxmlformats.org/officeDocument/2006/relationships/hyperlink" Target="https://m.edsoo.ru/7f411a40" TargetMode="External"/><Relationship Id="rId77" Type="http://schemas.openxmlformats.org/officeDocument/2006/relationships/hyperlink" Target="https://m.edsoo.ru/7f411a40" TargetMode="External"/><Relationship Id="rId78" Type="http://schemas.openxmlformats.org/officeDocument/2006/relationships/hyperlink" Target="https://m.edsoo.ru/7f411a40" TargetMode="External"/><Relationship Id="rId79" Type="http://schemas.openxmlformats.org/officeDocument/2006/relationships/hyperlink" Target="https://m.edsoo.ru/7f411a40" TargetMode="External"/><Relationship Id="rId80" Type="http://schemas.openxmlformats.org/officeDocument/2006/relationships/hyperlink" Target="https://m.edsoo.ru/7f412cec" TargetMode="External"/><Relationship Id="rId81" Type="http://schemas.openxmlformats.org/officeDocument/2006/relationships/hyperlink" Target="https://m.edsoo.ru/7f412cec" TargetMode="External"/><Relationship Id="rId82" Type="http://schemas.openxmlformats.org/officeDocument/2006/relationships/hyperlink" Target="https://m.edsoo.ru/7f412cec" TargetMode="External"/><Relationship Id="rId83" Type="http://schemas.openxmlformats.org/officeDocument/2006/relationships/hyperlink" Target="https://m.edsoo.ru/7f412cec" TargetMode="External"/><Relationship Id="rId84" Type="http://schemas.openxmlformats.org/officeDocument/2006/relationships/hyperlink" Target="https://m.edsoo.ru/7f412cec" TargetMode="External"/><Relationship Id="rId85" Type="http://schemas.openxmlformats.org/officeDocument/2006/relationships/hyperlink" Target="https://m.edsoo.ru/7f412cec" TargetMode="External"/><Relationship Id="rId86" Type="http://schemas.openxmlformats.org/officeDocument/2006/relationships/hyperlink" Target="https://m.edsoo.ru/7f412cec" TargetMode="External"/><Relationship Id="rId87" Type="http://schemas.openxmlformats.org/officeDocument/2006/relationships/hyperlink" Target="https://m.edsoo.ru/7f412cec" TargetMode="External"/><Relationship Id="rId88" Type="http://schemas.openxmlformats.org/officeDocument/2006/relationships/hyperlink" Target="https://m.edsoo.ru/7f412cec" TargetMode="External"/><Relationship Id="rId89" Type="http://schemas.openxmlformats.org/officeDocument/2006/relationships/hyperlink" Target="https://m.edsoo.ru/7f412cec" TargetMode="External"/><Relationship Id="rId90" Type="http://schemas.openxmlformats.org/officeDocument/2006/relationships/hyperlink" Target="https://m.edsoo.ru/7f412cec" TargetMode="External"/><Relationship Id="rId91" Type="http://schemas.openxmlformats.org/officeDocument/2006/relationships/hyperlink" Target="https://m.edsoo.ru/7f412cec" TargetMode="External"/><Relationship Id="rId92" Type="http://schemas.openxmlformats.org/officeDocument/2006/relationships/hyperlink" Target="https://m.edsoo.ru/7f412cec" TargetMode="External"/><Relationship Id="rId93" Type="http://schemas.openxmlformats.org/officeDocument/2006/relationships/hyperlink" Target="https://m.edsoo.ru/7f412cec" TargetMode="External"/><Relationship Id="rId94" Type="http://schemas.openxmlformats.org/officeDocument/2006/relationships/hyperlink" Target="https://m.edsoo.ru/7f412cec" TargetMode="External"/><Relationship Id="rId95" Type="http://schemas.openxmlformats.org/officeDocument/2006/relationships/hyperlink" Target="https://m.edsoo.ru/7f412cec" TargetMode="External"/><Relationship Id="rId96" Type="http://schemas.openxmlformats.org/officeDocument/2006/relationships/hyperlink" Target="https://m.edsoo.ru/7f412cec" TargetMode="External"/><Relationship Id="rId97" Type="http://schemas.openxmlformats.org/officeDocument/2006/relationships/hyperlink" Target="https://m.edsoo.ru/7f412cec" TargetMode="External"/><Relationship Id="rId98" Type="http://schemas.openxmlformats.org/officeDocument/2006/relationships/hyperlink" Target="https://m.edsoo.ru/7f412cec" TargetMode="External"/><Relationship Id="rId99" Type="http://schemas.openxmlformats.org/officeDocument/2006/relationships/hyperlink" Target="https://m.edsoo.ru/7f412cec" TargetMode="External"/><Relationship Id="rId100" Type="http://schemas.openxmlformats.org/officeDocument/2006/relationships/hyperlink" Target="https://m.edsoo.ru/7f412cec" TargetMode="External"/><Relationship Id="rId101" Type="http://schemas.openxmlformats.org/officeDocument/2006/relationships/hyperlink" Target="https://m.edsoo.ru/7f412cec" TargetMode="External"/><Relationship Id="rId102" Type="http://schemas.openxmlformats.org/officeDocument/2006/relationships/hyperlink" Target="https://m.edsoo.ru/7f412cec" TargetMode="External"/><Relationship Id="rId103" Type="http://schemas.openxmlformats.org/officeDocument/2006/relationships/hyperlink" Target="https://m.edsoo.ru/7f412cec" TargetMode="External"/><Relationship Id="rId104" Type="http://schemas.openxmlformats.org/officeDocument/2006/relationships/hyperlink" Target="https://m.edsoo.ru/7f412cec" TargetMode="External"/><Relationship Id="rId105" Type="http://schemas.openxmlformats.org/officeDocument/2006/relationships/hyperlink" Target="https://m.edsoo.ru/7f412cec" TargetMode="External"/><Relationship Id="rId10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7f412cec" TargetMode="External"/><Relationship Id="rId108" Type="http://schemas.openxmlformats.org/officeDocument/2006/relationships/hyperlink" Target="https://m.edsoo.ru/7f412cec" TargetMode="External"/><Relationship Id="rId109" Type="http://schemas.openxmlformats.org/officeDocument/2006/relationships/hyperlink" Target="https://m.edsoo.ru/7f412cec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revision>15</cp:revision>
  <dcterms:created xsi:type="dcterms:W3CDTF">2023-09-12T07:13:00Z</dcterms:created>
  <dcterms:modified xsi:type="dcterms:W3CDTF">2024-09-19T07:28:01Z</dcterms:modified>
</cp:coreProperties>
</file>