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5007563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tabs>
          <w:tab w:val="left" w:pos="5340" w:leader="none"/>
        </w:tabs>
        <w:rPr>
          <w:rFonts w:ascii="Liberation Serif" w:hAnsi="Liberation Serif" w:eastAsia="Times New Roman" w:cs="Liberation Serif"/>
          <w:b/>
          <w:bCs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bCs/>
          <w:highlight w:val="none"/>
          <w:lang w:val="ru-RU"/>
        </w:rPr>
      </w:r>
    </w:p>
    <w:p>
      <w:pPr>
        <w:pStyle w:val="904"/>
        <w:tabs>
          <w:tab w:val="left" w:pos="5340" w:leader="none"/>
        </w:tabs>
        <w:rPr>
          <w:rFonts w:ascii="Liberation Serif" w:hAnsi="Liberation Serif" w:eastAsia="Times New Roman" w:cs="Liberation Serif"/>
          <w:b/>
          <w:bCs/>
          <w:lang w:val="ru-RU"/>
        </w:rPr>
      </w:pPr>
      <w:r>
        <w:rPr>
          <w:rFonts w:ascii="Liberation Serif" w:hAnsi="Liberation Serif" w:eastAsia="Times New Roman" w:cs="Liberation Serif"/>
          <w:b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highlight w:val="none"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4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Принята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spacing w:line="256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Протокол от 11</w:t>
            </w:r>
            <w:r>
              <w:rPr>
                <w:rFonts w:ascii="Liberation Serif" w:hAnsi="Liberation Serif" w:cs="Liberation Serif"/>
                <w:lang w:val="ru-RU"/>
              </w:rPr>
              <w:t xml:space="preserve">.06.2024 № 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4"/>
              <w:jc w:val="center"/>
              <w:spacing w:line="256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4"/>
              <w:jc w:val="right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jc w:val="right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jc w:val="right"/>
              <w:spacing w:line="25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от </w:t>
            </w:r>
            <w:r>
              <w:rPr>
                <w:rFonts w:ascii="Liberation Serif" w:hAnsi="Liberation Serif" w:cs="Liberation Serif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</w:rPr>
              <w:t xml:space="preserve">.0</w:t>
            </w: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  <w:t xml:space="preserve">.202</w:t>
            </w: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  <w:t xml:space="preserve"> № 1</w:t>
            </w:r>
            <w:r>
              <w:rPr>
                <w:rFonts w:ascii="Liberation Serif" w:hAnsi="Liberation Serif" w:cs="Liberation Serif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</w:tbl>
    <w:p>
      <w:pPr>
        <w:pStyle w:val="9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2032578)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«Иностранный язык (английский)»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для обучающихся 2 – 4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709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5007569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рограмма по иностранному (английскому) языку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(далее – РПУП)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Федеральной рабочей программы по учебному предмету «Иностранный (английский) язык»,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начального общего образования закладывается база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567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</w:p>
    <w:p>
      <w:pPr>
        <w:ind w:left="567" w:right="-427"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физическое воспитание: развитие физических способностей с учетом возможностей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left="567" w:right="-427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Образовательные цели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элементарной ин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 языковых явлениях изучаемого иностранного языка, о разных способах выражения мысли на родном и иностранном языках;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для решения учебных задач интеллектуальных операций (сравнение, анализ, обобщение);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Развивающие цели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коммуникативной культуры обучающихся и их общего речевого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предпосылок социокультурной/межкультурной компетенции, позволя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эмоционального и познавательного интереса к художественной культуре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положительной мотивации и устойчивого учебно-познавательного интереса к предмету «Иностранный язык».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«Иностранный язык (английский)»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Форма обучения – очно-заочная.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Место учебного предмета «Иностранный язык (английский)»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«Иностранный язык (английский)» как часть предметной области «Иностранные языки» изучается на уровне начального общего образования в качестве обязательного предмета во 2-4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количество учебных часов на изучение учебного предмета «Иностранный язык (английский)» во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2-4 классах составляет 204 часа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групповой форме организации обучения, в том числе 102 часа - очно, 102 часа – заочно (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во 2 классе – 68 часов (1 час очно, 1 час заочно в неделю), в 3 классе – 68 часов (1 час очно, 1 час заочно в неделю), в 4 классе – 68 часов (1 час очно, 1 час заочно в неделю).</w:t>
      </w:r>
      <w:bookmarkStart w:id="2" w:name="_Toc108094801"/>
      <w:r/>
      <w:bookmarkStart w:id="3" w:name="_Toc108096406"/>
      <w:r/>
      <w:bookmarkEnd w:id="2"/>
      <w:r/>
      <w:bookmarkEnd w:id="3"/>
      <w:r>
        <w:rPr>
          <w:rFonts w:ascii="Liberation Serif" w:hAnsi="Liberation Serif" w:cs="Liberation Serif"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709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5007566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содержание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моего «я»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Приветствие. Знакомство. Моя семья. Мой день рождения. Моя любимая 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моих увлечений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Любимый цвет, игрушка. Любимые занятия. Мой питомец. Выходной день.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вокруг меня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школа. Мои друзья. Моя малая родина (город, село).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Родная страна и страны изучаемого языка.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диалогической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монологической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про себя: диалог, рассказ, сказка,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техникой письма (полупечатное написание букв, буквосочетаний,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с опорой на образец коротких поздравлений с праздниками (с днём рождения, Новым годом).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Буквы английского алфавита. Корректное называние букв английского алфавита.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«r» (there is/there).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новых слов согласно основным правилам чтения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I’m, isn’t; don’t, doesn’t; can’t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существительных в притяжательном падеже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Ann’s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устной и письменной речи интернациональных слов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doctor, film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с помощью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Нераспространённые и распространённые простые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начальным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It (It’s a red ball.).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начальным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Present Simple Tense </w:t>
      </w:r>
      <w:r>
        <w:rPr>
          <w:rFonts w:ascii="Liberation Serif" w:hAnsi="Liberation Serif" w:cs="Liberation Serif"/>
          <w:i/>
          <w:sz w:val="24"/>
          <w:szCs w:val="24"/>
        </w:rPr>
        <w:t xml:space="preserve">(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простым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сказуемым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(They live in the country.)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именным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сказуемым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(The box is small.)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сказуемым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(I like to play with my cat. She can play the piano.).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глаголом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связкой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to be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Present Simple Tense </w:t>
      </w:r>
      <w:r>
        <w:rPr>
          <w:rFonts w:ascii="Liberation Serif" w:hAnsi="Liberation Serif" w:cs="Liberation Serif"/>
          <w:i/>
          <w:sz w:val="24"/>
          <w:szCs w:val="24"/>
        </w:rPr>
        <w:t xml:space="preserve">(My father is a doctor. Is it a red ball? – Yes, it is./No, it isn’t.)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краткими глагольными формами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(She can’t swim. I don’t like porridge.)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Побудительные предложения в утвердительной форме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(Come in, please.).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Present Simple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Глагольная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have got (I’ve got a cat. He’s/She’s got a cat. Have you got a cat? – Yes, I have./No, I haven’t. What have you got?)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Модальный глагол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can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для выражения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 play tennis.)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отсутствия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can’t play chess.)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 для получения разрешения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(Can I go out?).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Определённый, неопределённый и нулевой артикли c именами существительными (наиболее распространённые случаи).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(a book – books; a man – men).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местоимения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(I, you, he/she/it, we, they).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Притяжательные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местоимения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(my, your, his/her/its, our, their)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(this – these).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Количественные числительные (1–12).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(who, what, how, where, how many)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Предлоги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(in, on, near, under).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Союзы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and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but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(c однородными членами).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некоторых социо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небольших произведений детского фольклора страны/стран изучаемого языка (рифмовки, стихи, песенки); персонажей детских книг.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названий родной страны и страны/стран изучаемого языка и их столиц.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40053182"/>
      <w:r/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содержание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моего «я»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семья. Мой день рождения. Моя любимая еда. Мой день (распорядок дня).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моих увлечений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Любимая игрушка, игра. Мой питомец. Любимые занятия. Любимая сказка. Выходной день. Каникулы.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вокруг меня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комната (квартира, дом). Моя школа. Мои друзья. Моя малая родина (город, село). Дикие и домашние животные. Погода. Времена года (месяцы).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Родная страна и страны изучаемого языка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диалогической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монологической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 с опорой на ключевые слова, вопросы и (или) иллюстрации основного содержания прочитанного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диалог, рассказ, сказка,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подписей к картинкам, фотографиям с пояснением, что на них изображено.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с опорой на образец поздравлений с праздниками (с днём рождения, Новым годом, Рождеством) с выражением пожеланий.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Буквы английского алфавита. Фонетически корректное озвучивание букв английского алфавита.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«r» (there is/there are).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+ 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tion, ight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односложных, двусложных и многосложных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новых слов согласно основным правилам чтения с использованием полной или частичной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Правильная расстановка знаков препинания: точки, вопросительного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-teen, -ty, -th)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словосложения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(sportsman).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устной и письменной речи интернациональных слов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(doctor, film)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 помощью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-teen, -ty, -th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 словосложения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football, snowman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начальным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Past Simple Tense (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was an old house near the river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Побудительные предложения в отрицательной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(Don’t talk, please.)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I’d like to ... (I’d like to read this book.)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-ing: to like/enjoy doing smth (I like riding my bike.).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Существительные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притяжательном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падеже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(Possessive Case; Ann’s dress, children’s toys, boys’ books)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Слова, выражающие количество с исчисляемыми и неисчисляемыми существительными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(much/many/a lot of).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Личные местоимения в объектном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(me, you, him/her/it, us, them)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падеже. 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(this – these; that – those).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Неопределённые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(some/any)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повествовательных и вопросительных предложениях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(Have you got any friends? – Yes, I’ve got some.).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Наречия частотности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(usually, often).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Количественные числительные (13–100). Порядковые числительные (1–30).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(when, whose, why).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Предлоги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(next to, in front of, behind),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направления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(to),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времени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(at, in, on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выражениях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at 5 o’clock, in the morning, on Monday).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некоторых соци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40053183"/>
      <w:r/>
      <w:bookmarkEnd w:id="6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содержание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моего «я».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Моя семья. Мой день рождения, подарки. Моя любимая еда. Мой день (распорядок дня, домашние обязанности).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моих увлечений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Любимая игрушка, игра. Мой питомец. Любимые занятия. Занятия спортом. Любимая сказка/история/рассказ. Выходной день. Каникулы.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вокруг меня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Родная страна и страны изучаемого языка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диалогической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монологической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с опорой на ключевые слова,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 основного содержания прочитанного текста с опорой на ключевые слова, вопросы, план и (или)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устное изложение результатов выполненного несложного проектного задания.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аудирования.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понимание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учебных текстов с соблюдением правил чтения и соответствующей интонацией, понимание прочитанного.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Смысловое чтение про себя учебных и ада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Прогнозирование содержания текста на основе заголовка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не 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диалог, рассказ, сказка, электронное сообщение личного характера, текст научно-популярного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с опорой на образец поздравления с праздниками (с днём рождения, Новым годом, Рождеством) с выражением пожеланий.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электронного сообщения личного характера с опорой на образец.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«r» (there is/there are).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tion, ight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односложных, двусложных и многосложных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новых слов согласно основным правилам чтения с использованием полной или частичной транскрипции, по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 Правильная расстановка знаков препинания: точки, вопросительного и 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-er/-or, -ist (worker, actor, artist)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конверсии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(to play – a play).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языковой догадки для распознавания интернациональных слов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(pilot, film)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Модальные глаголы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must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have to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to be going to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i/>
          <w:sz w:val="24"/>
          <w:szCs w:val="24"/>
        </w:rPr>
        <w:t xml:space="preserve">I am going to have my birthday party on Saturday.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Wait, I’ll help you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Отрицательное местоимение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no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good – better – (the) best, bad – worse – (the) worst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Наречия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Обозначение даты и года. Обозначение времени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5 o’clock; 3 am, 2 pm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некоторых социокультурных элементов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вопросов; картинок,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Прогнозирование содержание текста для чтения на основе заголовка.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709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7" w:name="block-15007567"/>
      <w:r/>
      <w:bookmarkEnd w:id="4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ОСВОЕНИЯ ПРОГРАММЫ ПО ИНОСТРАННОМУ (АНГЛИЙСКОМУ) ЯЗЫКУ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гражданско-патриотического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ценностного отношения к своей Родине –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своей этнокультурной и российской гражданской идентичности;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уважение к своему и другим народам;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признание индивидуальности каждого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стремление к самовыражению в разных видах художественной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бережное отношение к физическому и психическому здоровью.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бережное отношение к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действий, приносящих ей вред.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первоначальные представления о научной картине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40053186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иностранного (а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объекты, устанавливать основания для сравнения, устанавливать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объединять части объекта (объекты) по определённому признаку;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помощью педагогического работника формулировать цель, планировать изменения объекта,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создавать текстовую, видео, графическую, звуковую,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08096413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40053187"/>
      <w:r/>
      <w:bookmarkStart w:id="11" w:name="_Toc134720971"/>
      <w:r/>
      <w:bookmarkEnd w:id="10"/>
      <w:r/>
      <w:bookmarkEnd w:id="1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2 классе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разные виды диалогов (диалог этикетного характера, диалог-расспрос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речь учителя и других обучающихся;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и понимать учебные тексты, построенные на изученном языковом материале, с различ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простые формуляры, сообщая о себе основные сведения, в соответствии с нормами, принятыми в стране/странах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короткие поздравления с праздниками (с днём рождения, Новым годом).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пропуски словами; дописывать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языковую догадку в распознавании интернациональных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отрицательные), вопросительные (общий, специальный, вопросы), побудительные (в утвердительной форме);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нераспространённые и распространённые простые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It;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Present Simple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(He speaks English.);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want to dance. She can skate well.);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to be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Present Simple Tense в составе таких фраз, как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I’m Dima, I’m eight. I’m fine. I’m sorry. It’s... Is it.? What’s ...?;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краткими глагольными формами;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(Come in, please.)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have got (I’ve got ... Have you got ...?);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модальный глагол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сan/can’t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выражения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 ride a bike.)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отсутствия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can’t ride a bike.); can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получения разрешения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(Can I go out?);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 pen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pens; a man – men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личные и притяжательные местоимения;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this – these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количественные числительные (1–12);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who, what, how, where, how many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on, in, near, under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and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but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(при однородных членах).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отде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названия родной страны и страны/стран изучаемого языка и их столиц.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3 классе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разные виды диалогов (диалог этикетного характера, диалог-побуждение, диалог-расс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речь учителя и других обучающихся вербально/невербально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анкеты и формуляры с указанием личной информации: имя, фамилия, возраст, страна проживания, любимые занятия и другое;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подписи к иллюстрациям с пояснением, что на них изображено.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правила чтения сложных сочетаний букв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-tion, -ight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односложных, двусложных и многосложных словах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international, night)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предложения, апостроф).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-teen, -ty, -th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 словосложения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football, snowman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(Don’t talk, please.);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Past Simple Tense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(There was a bridge across the river. There were mountains in the south.);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-ing: to like/enjoy doing something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I’d like to ...;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существительные в притяжательном падеже (Possessive Case);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much/many/a lot of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usually, often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личные местоимения в объектном падеже;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that – those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some/any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повествовательных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when, whose, why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количественные числительные (13–100);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порядковые числительные (1–30);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to (We went to Moscow last year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next to, in front of, behind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at, in, on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выражениях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at 4 o’clock, in the morning, on Monday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соц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свою страну и страну/страны изучаемого языка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4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разные вид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по образцу; выражать своё отношение к предмету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передавать основное содержание прочитанного текста с вербальными и (или) зрительными опорами в объёме не менее 4–5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содержание текста на основе заголовка;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несплошные тексты (таблицы, диаграммы и другое) и понимать представленную в них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электронное сообщение личного характера (объём сообщения – до 50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er/-or, -ist: teacher, actor, artist)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словосложения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(blackboard)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конверсии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(to play – a play)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to be going to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Future Simple Tense для выражения будущего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must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have to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no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good – better – (the) best, bad – worse – (the) worst)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наречия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обозначение даты и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обозначение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названия родной страны и страны/стран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некоторых литературных персонажей;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небольшие произведения детского фольклора (рифмовки, песни);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свою страну на иностранном языке в рамках изучаемой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993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12" w:name="block-15007564"/>
      <w:r/>
      <w:bookmarkEnd w:id="7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- 68 уроков (1 час очно, 1 час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298"/>
        <w:gridCol w:w="947"/>
        <w:gridCol w:w="1841"/>
        <w:gridCol w:w="1910"/>
        <w:gridCol w:w="492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2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Приветствие\знакомство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10" w:tooltip="https://resh.edu.ru/subject/lesson/347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1" w:tooltip="https://resh.edu.ru/subject/lesson/4092/start/26990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/4092/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/269909/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2" w:tooltip="https://resh.edu.ru/subject/lesson/3473/start/291435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/291435/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3" w:tooltip="https://resh.edu.ru/subject/lesson/5077/start/145491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/145491/</w:t>
              </w:r>
            </w:hyperlink>
            <w:r>
              <w:rPr>
                <w:rStyle w:val="900"/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любимый цвет, игрушка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14" w:tooltip="https://resh.edu.ru/subject/lesson/5079/start/145554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/5079/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/145554/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5" w:tooltip="https://resh.edu.ru/subject/lesson/3494/start/15349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/3494/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/153490/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6" w:tooltip="https://resh.edu.ru/subject/lesson/3657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/3657/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resh.edu.ru/subject/lesson/3657/start/" w:history="1"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subject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lesson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/3657/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start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18" w:tooltip="https://resh.edu.ru/subject/lesson/508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/5083/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9" w:tooltip="https://resh.edu.ru/subject/lesson/3505/start/15274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/3505/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/152749/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0" w:tooltip="https://resh.edu.ru/subject/lesson/5086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Названия родной страны и страны/стран изучаемого языка; их столиц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21" w:tooltip="https://resh.edu.ru/subject/lesson/4212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2" w:tooltip="https://resh.edu.ru/subject/lesson/4212/start/14605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/146050/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3" w:tooltip="https://resh.edu.ru/subject/lesson/5085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страны/стран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4" w:tooltip="https://resh.edu.ru/subject/lesson/5076/start/291507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/291507/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5" w:tooltip="https://resh.edu.ru/subject/lesson/5081/start/273072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/5081/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/273072/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урока (0,5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298"/>
        <w:gridCol w:w="947"/>
        <w:gridCol w:w="1841"/>
        <w:gridCol w:w="1910"/>
        <w:gridCol w:w="492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2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Приветствие\знакомство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26" w:tooltip="https://resh.edu.ru/subject/lesson/347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7" w:tooltip="https://resh.edu.ru/subject/lesson/4092/start/26990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/4092/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/269909/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8" w:tooltip="https://resh.edu.ru/subject/lesson/3473/start/291435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/291435/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9" w:tooltip="https://resh.edu.ru/subject/lesson/5077/start/145491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/145491/</w:t>
              </w:r>
            </w:hyperlink>
            <w:r>
              <w:rPr>
                <w:rStyle w:val="900"/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любимый цвет, игрушка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30" w:tooltip="https://resh.edu.ru/subject/lesson/5079/start/145554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/5079/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/145554/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1" w:tooltip="https://resh.edu.ru/subject/lesson/3494/start/15349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/3494/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/153490/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2" w:tooltip="https://resh.edu.ru/subject/lesson/3657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/3657/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3" w:tooltip="https://resh.edu.ru/subject/lesson/3657/start/" w:history="1"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subject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lesson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/3657/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start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34" w:tooltip="https://resh.edu.ru/subject/lesson/508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/5083/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5" w:tooltip="https://resh.edu.ru/subject/lesson/3505/start/15274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/3505/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/152749/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6" w:tooltip="https://resh.edu.ru/subject/lesson/5086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Названия родной страны и страны/стран изучаемого языка; их столиц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37" w:tooltip="https://resh.edu.ru/subject/lesson/4212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8" w:tooltip="https://resh.edu.ru/subject/lesson/4212/start/14605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/146050/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9" w:tooltip="https://resh.edu.ru/subject/lesson/5085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страны/стран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0" w:tooltip="https://resh.edu.ru/subject/lesson/5076/start/291507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/291507/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1" w:tooltip="https://resh.edu.ru/subject/lesson/5081/start/273072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/5081/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/273072/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</w:t>
            </w:r>
            <w:bookmarkStart w:id="13" w:name="_GoBack"/>
            <w:r/>
            <w:bookmarkEnd w:id="13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- 68 уроков (1 час очно, 1 час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872"/>
        <w:gridCol w:w="1402"/>
        <w:gridCol w:w="1841"/>
        <w:gridCol w:w="1910"/>
        <w:gridCol w:w="39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99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языка. Их столицы,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 и литературные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урока (0,5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22"/>
        <w:gridCol w:w="4237"/>
        <w:gridCol w:w="1402"/>
        <w:gridCol w:w="1706"/>
        <w:gridCol w:w="1775"/>
        <w:gridCol w:w="396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5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6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7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8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9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0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1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2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3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языка. Их столицы,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 и 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- 68 уроков (1 час очно в неделю, 1 ч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872"/>
        <w:gridCol w:w="1402"/>
        <w:gridCol w:w="1841"/>
        <w:gridCol w:w="1910"/>
        <w:gridCol w:w="470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70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дня, домашние обязанности)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занятия. Занятия спортом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сказка/история/рассказ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дом), предметы мебели и интерьера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школа, любимые учебные предметы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друзья, их внешность и черты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Путешествия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Погода. 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языка, основные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фольклора. 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урока (0,5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872"/>
        <w:gridCol w:w="1402"/>
        <w:gridCol w:w="1841"/>
        <w:gridCol w:w="1910"/>
        <w:gridCol w:w="470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70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дня, домашние обязанности)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занятия. Занятия спортом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сказка/история/рассказ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дом), предметы мебели и интерьера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школа, любимые учебные предметы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друзья, их внешность и черты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Путешествия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Погода. 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языка, основные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фольклора. 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bookmarkEnd w:id="12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992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450626"/>
      <w:docPartObj>
        <w:docPartGallery w:val="Page Numbers (Bottom of Page)"/>
        <w:docPartUnique w:val="true"/>
      </w:docPartObj>
      <w:rPr/>
    </w:sdtPr>
    <w:sdtContent>
      <w:p>
        <w:pPr>
          <w:pStyle w:val="90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28</w:t>
        </w:r>
        <w:r>
          <w:fldChar w:fldCharType="end"/>
        </w:r>
        <w:r/>
      </w:p>
    </w:sdtContent>
  </w:sdt>
  <w:p>
    <w:pPr>
      <w:pStyle w:val="9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1"/>
  </w:num>
  <w:num w:numId="5">
    <w:abstractNumId w:val="1"/>
  </w:num>
  <w:num w:numId="6">
    <w:abstractNumId w:val="12"/>
  </w:num>
  <w:num w:numId="7">
    <w:abstractNumId w:val="13"/>
  </w:num>
  <w:num w:numId="8">
    <w:abstractNumId w:val="1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6"/>
  </w:num>
  <w:num w:numId="14">
    <w:abstractNumId w:val="10"/>
  </w:num>
  <w:num w:numId="15">
    <w:abstractNumId w:val="7"/>
  </w:num>
  <w:num w:numId="16">
    <w:abstractNumId w:val="8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885"/>
    <w:link w:val="881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885"/>
    <w:link w:val="882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885"/>
    <w:link w:val="883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885"/>
    <w:link w:val="884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5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0"/>
    <w:next w:val="880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5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0"/>
    <w:next w:val="880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0"/>
    <w:next w:val="880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5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0"/>
    <w:next w:val="880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5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0"/>
    <w:uiPriority w:val="34"/>
    <w:qFormat/>
    <w:pPr>
      <w:contextualSpacing/>
      <w:ind w:left="720"/>
    </w:pPr>
  </w:style>
  <w:style w:type="character" w:styleId="729">
    <w:name w:val="Title Char"/>
    <w:basedOn w:val="885"/>
    <w:link w:val="897"/>
    <w:uiPriority w:val="10"/>
    <w:rPr>
      <w:sz w:val="48"/>
      <w:szCs w:val="48"/>
    </w:rPr>
  </w:style>
  <w:style w:type="character" w:styleId="730">
    <w:name w:val="Subtitle Char"/>
    <w:basedOn w:val="885"/>
    <w:link w:val="895"/>
    <w:uiPriority w:val="11"/>
    <w:rPr>
      <w:sz w:val="24"/>
      <w:szCs w:val="24"/>
    </w:rPr>
  </w:style>
  <w:style w:type="paragraph" w:styleId="731">
    <w:name w:val="Quote"/>
    <w:basedOn w:val="880"/>
    <w:next w:val="880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0"/>
    <w:next w:val="880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character" w:styleId="735">
    <w:name w:val="Header Char"/>
    <w:basedOn w:val="885"/>
    <w:link w:val="888"/>
    <w:uiPriority w:val="99"/>
  </w:style>
  <w:style w:type="character" w:styleId="736">
    <w:name w:val="Footer Char"/>
    <w:basedOn w:val="885"/>
    <w:link w:val="905"/>
    <w:uiPriority w:val="99"/>
  </w:style>
  <w:style w:type="character" w:styleId="737">
    <w:name w:val="Caption Char"/>
    <w:basedOn w:val="902"/>
    <w:link w:val="905"/>
    <w:uiPriority w:val="99"/>
  </w:style>
  <w:style w:type="table" w:styleId="738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7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9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1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2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9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1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2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3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4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5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6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9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0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2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4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5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7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8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9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0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1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2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4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8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7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8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9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0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1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2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basedOn w:val="885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basedOn w:val="885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qFormat/>
  </w:style>
  <w:style w:type="paragraph" w:styleId="881">
    <w:name w:val="Heading 1"/>
    <w:basedOn w:val="880"/>
    <w:next w:val="880"/>
    <w:link w:val="89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2">
    <w:name w:val="Heading 2"/>
    <w:basedOn w:val="880"/>
    <w:next w:val="880"/>
    <w:link w:val="89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3">
    <w:name w:val="Heading 3"/>
    <w:basedOn w:val="880"/>
    <w:next w:val="880"/>
    <w:link w:val="89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84">
    <w:name w:val="Heading 4"/>
    <w:basedOn w:val="880"/>
    <w:next w:val="880"/>
    <w:link w:val="89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85" w:default="1">
    <w:name w:val="Default Paragraph Font"/>
    <w:uiPriority w:val="1"/>
    <w:semiHidden/>
    <w:unhideWhenUsed/>
  </w:style>
  <w:style w:type="table" w:styleId="8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7" w:default="1">
    <w:name w:val="No List"/>
    <w:uiPriority w:val="99"/>
    <w:semiHidden/>
    <w:unhideWhenUsed/>
  </w:style>
  <w:style w:type="paragraph" w:styleId="888">
    <w:name w:val="Header"/>
    <w:basedOn w:val="880"/>
    <w:link w:val="88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89" w:customStyle="1">
    <w:name w:val="Верхний колонтитул Знак"/>
    <w:basedOn w:val="885"/>
    <w:link w:val="888"/>
    <w:uiPriority w:val="99"/>
  </w:style>
  <w:style w:type="character" w:styleId="890" w:customStyle="1">
    <w:name w:val="Заголовок 1 Знак"/>
    <w:basedOn w:val="885"/>
    <w:link w:val="881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1" w:customStyle="1">
    <w:name w:val="Заголовок 2 Знак"/>
    <w:basedOn w:val="885"/>
    <w:link w:val="882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2" w:customStyle="1">
    <w:name w:val="Заголовок 3 Знак"/>
    <w:basedOn w:val="885"/>
    <w:link w:val="883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3" w:customStyle="1">
    <w:name w:val="Заголовок 4 Знак"/>
    <w:basedOn w:val="885"/>
    <w:link w:val="884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94">
    <w:name w:val="Normal Indent"/>
    <w:basedOn w:val="880"/>
    <w:uiPriority w:val="99"/>
    <w:unhideWhenUsed/>
    <w:pPr>
      <w:ind w:left="720"/>
    </w:pPr>
  </w:style>
  <w:style w:type="paragraph" w:styleId="895">
    <w:name w:val="Subtitle"/>
    <w:basedOn w:val="880"/>
    <w:next w:val="880"/>
    <w:link w:val="89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96" w:customStyle="1">
    <w:name w:val="Подзаголовок Знак"/>
    <w:basedOn w:val="885"/>
    <w:link w:val="895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97">
    <w:name w:val="Title"/>
    <w:basedOn w:val="880"/>
    <w:next w:val="880"/>
    <w:link w:val="898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98" w:customStyle="1">
    <w:name w:val="Заголовок Знак"/>
    <w:basedOn w:val="885"/>
    <w:link w:val="897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99">
    <w:name w:val="Emphasis"/>
    <w:basedOn w:val="885"/>
    <w:uiPriority w:val="20"/>
    <w:qFormat/>
    <w:rPr>
      <w:i/>
      <w:iCs/>
    </w:rPr>
  </w:style>
  <w:style w:type="character" w:styleId="900">
    <w:name w:val="Hyperlink"/>
    <w:basedOn w:val="885"/>
    <w:uiPriority w:val="99"/>
    <w:unhideWhenUsed/>
    <w:rPr>
      <w:color w:val="0563c1" w:themeColor="hyperlink"/>
      <w:u w:val="single"/>
    </w:rPr>
  </w:style>
  <w:style w:type="table" w:styleId="901">
    <w:name w:val="Table Grid"/>
    <w:basedOn w:val="886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2">
    <w:name w:val="Caption"/>
    <w:basedOn w:val="880"/>
    <w:next w:val="880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03" w:customStyle="1">
    <w:name w:val="Без интервала Знак"/>
    <w:basedOn w:val="885"/>
    <w:link w:val="904"/>
    <w:uiPriority w:val="1"/>
    <w:rPr>
      <w:rFonts w:ascii="Times New Roman" w:hAnsi="Times New Roman" w:cs="Times New Roman" w:eastAsiaTheme="minorEastAsia"/>
    </w:rPr>
  </w:style>
  <w:style w:type="paragraph" w:styleId="904">
    <w:name w:val="No Spacing"/>
    <w:link w:val="903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05">
    <w:name w:val="Footer"/>
    <w:basedOn w:val="880"/>
    <w:link w:val="9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basedOn w:val="885"/>
    <w:link w:val="90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lesson/3473/start/" TargetMode="External"/><Relationship Id="rId11" Type="http://schemas.openxmlformats.org/officeDocument/2006/relationships/hyperlink" Target="https://resh.edu.ru/subject/lesson/4092/start/269909/" TargetMode="External"/><Relationship Id="rId12" Type="http://schemas.openxmlformats.org/officeDocument/2006/relationships/hyperlink" Target="https://resh.edu.ru/subject/lesson/3473/start/291435/" TargetMode="External"/><Relationship Id="rId13" Type="http://schemas.openxmlformats.org/officeDocument/2006/relationships/hyperlink" Target="https://resh.edu.ru/subject/lesson/5077/start/145491/" TargetMode="External"/><Relationship Id="rId14" Type="http://schemas.openxmlformats.org/officeDocument/2006/relationships/hyperlink" Target="https://resh.edu.ru/subject/lesson/5079/start/145554/" TargetMode="External"/><Relationship Id="rId15" Type="http://schemas.openxmlformats.org/officeDocument/2006/relationships/hyperlink" Target="https://resh.edu.ru/subject/lesson/3494/start/153490/" TargetMode="External"/><Relationship Id="rId16" Type="http://schemas.openxmlformats.org/officeDocument/2006/relationships/hyperlink" Target="https://resh.edu.ru/subject/lesson/3657/start/" TargetMode="External"/><Relationship Id="rId17" Type="http://schemas.openxmlformats.org/officeDocument/2006/relationships/hyperlink" Target="https://resh.edu.ru/subject/lesson/3657/start/" TargetMode="External"/><Relationship Id="rId18" Type="http://schemas.openxmlformats.org/officeDocument/2006/relationships/hyperlink" Target="https://resh.edu.ru/subject/lesson/5083/start/" TargetMode="External"/><Relationship Id="rId19" Type="http://schemas.openxmlformats.org/officeDocument/2006/relationships/hyperlink" Target="https://resh.edu.ru/subject/lesson/3505/start/152749/" TargetMode="External"/><Relationship Id="rId20" Type="http://schemas.openxmlformats.org/officeDocument/2006/relationships/hyperlink" Target="https://resh.edu.ru/subject/lesson/5086/start/" TargetMode="External"/><Relationship Id="rId21" Type="http://schemas.openxmlformats.org/officeDocument/2006/relationships/hyperlink" Target="https://resh.edu.ru/subject/lesson/4212/start/" TargetMode="External"/><Relationship Id="rId22" Type="http://schemas.openxmlformats.org/officeDocument/2006/relationships/hyperlink" Target="https://resh.edu.ru/subject/lesson/4212/start/146050/" TargetMode="External"/><Relationship Id="rId23" Type="http://schemas.openxmlformats.org/officeDocument/2006/relationships/hyperlink" Target="https://resh.edu.ru/subject/lesson/5085/start/" TargetMode="External"/><Relationship Id="rId24" Type="http://schemas.openxmlformats.org/officeDocument/2006/relationships/hyperlink" Target="https://resh.edu.ru/subject/lesson/5076/start/291507/" TargetMode="External"/><Relationship Id="rId25" Type="http://schemas.openxmlformats.org/officeDocument/2006/relationships/hyperlink" Target="https://resh.edu.ru/subject/lesson/5081/start/273072/" TargetMode="External"/><Relationship Id="rId26" Type="http://schemas.openxmlformats.org/officeDocument/2006/relationships/hyperlink" Target="https://resh.edu.ru/subject/lesson/3473/start/" TargetMode="External"/><Relationship Id="rId27" Type="http://schemas.openxmlformats.org/officeDocument/2006/relationships/hyperlink" Target="https://resh.edu.ru/subject/lesson/4092/start/269909/" TargetMode="External"/><Relationship Id="rId28" Type="http://schemas.openxmlformats.org/officeDocument/2006/relationships/hyperlink" Target="https://resh.edu.ru/subject/lesson/3473/start/291435/" TargetMode="External"/><Relationship Id="rId29" Type="http://schemas.openxmlformats.org/officeDocument/2006/relationships/hyperlink" Target="https://resh.edu.ru/subject/lesson/5077/start/145491/" TargetMode="External"/><Relationship Id="rId30" Type="http://schemas.openxmlformats.org/officeDocument/2006/relationships/hyperlink" Target="https://resh.edu.ru/subject/lesson/5079/start/145554/" TargetMode="External"/><Relationship Id="rId31" Type="http://schemas.openxmlformats.org/officeDocument/2006/relationships/hyperlink" Target="https://resh.edu.ru/subject/lesson/3494/start/153490/" TargetMode="External"/><Relationship Id="rId32" Type="http://schemas.openxmlformats.org/officeDocument/2006/relationships/hyperlink" Target="https://resh.edu.ru/subject/lesson/3657/start/" TargetMode="External"/><Relationship Id="rId33" Type="http://schemas.openxmlformats.org/officeDocument/2006/relationships/hyperlink" Target="https://resh.edu.ru/subject/lesson/3657/start/" TargetMode="External"/><Relationship Id="rId34" Type="http://schemas.openxmlformats.org/officeDocument/2006/relationships/hyperlink" Target="https://resh.edu.ru/subject/lesson/5083/start/" TargetMode="External"/><Relationship Id="rId35" Type="http://schemas.openxmlformats.org/officeDocument/2006/relationships/hyperlink" Target="https://resh.edu.ru/subject/lesson/3505/start/152749/" TargetMode="External"/><Relationship Id="rId36" Type="http://schemas.openxmlformats.org/officeDocument/2006/relationships/hyperlink" Target="https://resh.edu.ru/subject/lesson/5086/start/" TargetMode="External"/><Relationship Id="rId37" Type="http://schemas.openxmlformats.org/officeDocument/2006/relationships/hyperlink" Target="https://resh.edu.ru/subject/lesson/4212/start/" TargetMode="External"/><Relationship Id="rId38" Type="http://schemas.openxmlformats.org/officeDocument/2006/relationships/hyperlink" Target="https://resh.edu.ru/subject/lesson/4212/start/146050/" TargetMode="External"/><Relationship Id="rId39" Type="http://schemas.openxmlformats.org/officeDocument/2006/relationships/hyperlink" Target="https://resh.edu.ru/subject/lesson/5085/start/" TargetMode="External"/><Relationship Id="rId40" Type="http://schemas.openxmlformats.org/officeDocument/2006/relationships/hyperlink" Target="https://resh.edu.ru/subject/lesson/5076/start/291507/" TargetMode="External"/><Relationship Id="rId41" Type="http://schemas.openxmlformats.org/officeDocument/2006/relationships/hyperlink" Target="https://resh.edu.ru/subject/lesson/5081/start/273072/" TargetMode="External"/><Relationship Id="rId4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1518" TargetMode="External"/><Relationship Id="rId6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1518" TargetMode="External"/><Relationship Id="rId70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1518" TargetMode="External"/><Relationship Id="rId73" Type="http://schemas.openxmlformats.org/officeDocument/2006/relationships/hyperlink" Target="https://m.edsoo.ru/7f411518" TargetMode="External"/><Relationship Id="rId74" Type="http://schemas.openxmlformats.org/officeDocument/2006/relationships/hyperlink" Target="https://m.edsoo.ru/7f411518" TargetMode="External"/><Relationship Id="rId75" Type="http://schemas.openxmlformats.org/officeDocument/2006/relationships/hyperlink" Target="https://m.edsoo.ru/7f411518" TargetMode="External"/><Relationship Id="rId76" Type="http://schemas.openxmlformats.org/officeDocument/2006/relationships/hyperlink" Target="https://m.edsoo.ru/7f411518" TargetMode="External"/><Relationship Id="rId77" Type="http://schemas.openxmlformats.org/officeDocument/2006/relationships/hyperlink" Target="https://m.edsoo.ru/7f411518" TargetMode="External"/><Relationship Id="rId78" Type="http://schemas.openxmlformats.org/officeDocument/2006/relationships/hyperlink" Target="https://m.edsoo.ru/7f411518" TargetMode="External"/><Relationship Id="rId79" Type="http://schemas.openxmlformats.org/officeDocument/2006/relationships/hyperlink" Target="https://m.edsoo.ru/7f411518" TargetMode="External"/><Relationship Id="rId80" Type="http://schemas.openxmlformats.org/officeDocument/2006/relationships/hyperlink" Target="https://m.edsoo.ru/7f411518" TargetMode="External"/><Relationship Id="rId81" Type="http://schemas.openxmlformats.org/officeDocument/2006/relationships/hyperlink" Target="https://m.edsoo.ru/7f411518" TargetMode="External"/><Relationship Id="rId82" Type="http://schemas.openxmlformats.org/officeDocument/2006/relationships/hyperlink" Target="https://m.edsoo.ru/7f411518" TargetMode="External"/><Relationship Id="rId83" Type="http://schemas.openxmlformats.org/officeDocument/2006/relationships/hyperlink" Target="https://m.edsoo.ru/7f411518" TargetMode="External"/><Relationship Id="rId84" Type="http://schemas.openxmlformats.org/officeDocument/2006/relationships/hyperlink" Target="https://m.edsoo.ru/7f411518" TargetMode="External"/><Relationship Id="rId85" Type="http://schemas.openxmlformats.org/officeDocument/2006/relationships/hyperlink" Target="https://m.edsoo.ru/7f411518" TargetMode="External"/><Relationship Id="rId86" Type="http://schemas.openxmlformats.org/officeDocument/2006/relationships/hyperlink" Target="https://m.edsoo.ru/7f411518" TargetMode="External"/><Relationship Id="rId87" Type="http://schemas.openxmlformats.org/officeDocument/2006/relationships/hyperlink" Target="https://m.edsoo.ru/7f411518" TargetMode="External"/><Relationship Id="rId88" Type="http://schemas.openxmlformats.org/officeDocument/2006/relationships/hyperlink" Target="https://m.edsoo.ru/7f411518" TargetMode="External"/><Relationship Id="rId89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95" Type="http://schemas.openxmlformats.org/officeDocument/2006/relationships/hyperlink" Target="https://m.edsoo.ru/7f412652" TargetMode="External"/><Relationship Id="rId96" Type="http://schemas.openxmlformats.org/officeDocument/2006/relationships/hyperlink" Target="https://m.edsoo.ru/7f412652" TargetMode="External"/><Relationship Id="rId97" Type="http://schemas.openxmlformats.org/officeDocument/2006/relationships/hyperlink" Target="https://m.edsoo.ru/7f412652" TargetMode="External"/><Relationship Id="rId98" Type="http://schemas.openxmlformats.org/officeDocument/2006/relationships/hyperlink" Target="https://m.edsoo.ru/7f412652" TargetMode="External"/><Relationship Id="rId99" Type="http://schemas.openxmlformats.org/officeDocument/2006/relationships/hyperlink" Target="https://m.edsoo.ru/7f412652" TargetMode="External"/><Relationship Id="rId100" Type="http://schemas.openxmlformats.org/officeDocument/2006/relationships/hyperlink" Target="https://m.edsoo.ru/7f412652" TargetMode="External"/><Relationship Id="rId101" Type="http://schemas.openxmlformats.org/officeDocument/2006/relationships/hyperlink" Target="https://m.edsoo.ru/7f412652" TargetMode="External"/><Relationship Id="rId102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12652" TargetMode="External"/><Relationship Id="rId104" Type="http://schemas.openxmlformats.org/officeDocument/2006/relationships/hyperlink" Target="https://m.edsoo.ru/7f412652" TargetMode="External"/><Relationship Id="rId105" Type="http://schemas.openxmlformats.org/officeDocument/2006/relationships/hyperlink" Target="https://m.edsoo.ru/7f412652" TargetMode="External"/><Relationship Id="rId106" Type="http://schemas.openxmlformats.org/officeDocument/2006/relationships/hyperlink" Target="https://m.edsoo.ru/7f412652" TargetMode="External"/><Relationship Id="rId107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12652" TargetMode="External"/><Relationship Id="rId110" Type="http://schemas.openxmlformats.org/officeDocument/2006/relationships/hyperlink" Target="https://m.edsoo.ru/7f412652" TargetMode="External"/><Relationship Id="rId111" Type="http://schemas.openxmlformats.org/officeDocument/2006/relationships/hyperlink" Target="https://m.edsoo.ru/7f412652" TargetMode="External"/><Relationship Id="rId112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12652" TargetMode="External"/><Relationship Id="rId115" Type="http://schemas.openxmlformats.org/officeDocument/2006/relationships/hyperlink" Target="https://m.edsoo.ru/7f412652" TargetMode="External"/><Relationship Id="rId116" Type="http://schemas.openxmlformats.org/officeDocument/2006/relationships/hyperlink" Target="https://m.edsoo.ru/7f412652" TargetMode="External"/><Relationship Id="rId117" Type="http://schemas.openxmlformats.org/officeDocument/2006/relationships/hyperlink" Target="https://m.edsoo.ru/7f412652" TargetMode="External"/><Relationship Id="rId118" Type="http://schemas.openxmlformats.org/officeDocument/2006/relationships/hyperlink" Target="https://m.edsoo.ru/7f412652" TargetMode="External"/><Relationship Id="rId119" Type="http://schemas.openxmlformats.org/officeDocument/2006/relationships/hyperlink" Target="https://m.edsoo.ru/7f412652" TargetMode="External"/><Relationship Id="rId120" Type="http://schemas.openxmlformats.org/officeDocument/2006/relationships/hyperlink" Target="https://m.edsoo.ru/7f412652" TargetMode="External"/><Relationship Id="rId121" Type="http://schemas.openxmlformats.org/officeDocument/2006/relationships/hyperlink" Target="https://m.edsoo.ru/7f412652" TargetMode="External"/><Relationship Id="rId122" Type="http://schemas.openxmlformats.org/officeDocument/2006/relationships/hyperlink" Target="https://m.edsoo.ru/7f412652" TargetMode="External"/><Relationship Id="rId123" Type="http://schemas.openxmlformats.org/officeDocument/2006/relationships/hyperlink" Target="https://m.edsoo.ru/7f412652" TargetMode="External"/><Relationship Id="rId124" Type="http://schemas.openxmlformats.org/officeDocument/2006/relationships/hyperlink" Target="https://m.edsoo.ru/7f412652" TargetMode="External"/><Relationship Id="rId125" Type="http://schemas.openxmlformats.org/officeDocument/2006/relationships/hyperlink" Target="https://m.edsoo.ru/7f412652" TargetMode="External"/><Relationship Id="rId126" Type="http://schemas.openxmlformats.org/officeDocument/2006/relationships/hyperlink" Target="https://m.edsoo.ru/7f412652" TargetMode="External"/><Relationship Id="rId127" Type="http://schemas.openxmlformats.org/officeDocument/2006/relationships/hyperlink" Target="https://m.edsoo.ru/7f412652" TargetMode="External"/><Relationship Id="rId128" Type="http://schemas.openxmlformats.org/officeDocument/2006/relationships/hyperlink" Target="https://m.edsoo.ru/7f412652" TargetMode="External"/><Relationship Id="rId129" Type="http://schemas.openxmlformats.org/officeDocument/2006/relationships/hyperlink" Target="https://m.edsoo.ru/7f412652" TargetMode="External"/><Relationship Id="rId130" Type="http://schemas.openxmlformats.org/officeDocument/2006/relationships/hyperlink" Target="https://m.edsoo.ru/7f412652" TargetMode="External"/><Relationship Id="rId131" Type="http://schemas.openxmlformats.org/officeDocument/2006/relationships/hyperlink" Target="https://m.edsoo.ru/7f412652" TargetMode="External"/><Relationship Id="rId132" Type="http://schemas.openxmlformats.org/officeDocument/2006/relationships/hyperlink" Target="https://m.edsoo.ru/7f412652" TargetMode="External"/><Relationship Id="rId133" Type="http://schemas.openxmlformats.org/officeDocument/2006/relationships/hyperlink" Target="https://m.edsoo.ru/7f412652" TargetMode="External"/><Relationship Id="rId134" Type="http://schemas.openxmlformats.org/officeDocument/2006/relationships/hyperlink" Target="https://m.edsoo.ru/7f412652" TargetMode="External"/><Relationship Id="rId135" Type="http://schemas.openxmlformats.org/officeDocument/2006/relationships/hyperlink" Target="https://m.edsoo.ru/7f412652" TargetMode="External"/><Relationship Id="rId136" Type="http://schemas.openxmlformats.org/officeDocument/2006/relationships/hyperlink" Target="https://m.edsoo.ru/7f412652" TargetMode="External"/><Relationship Id="rId137" Type="http://schemas.openxmlformats.org/officeDocument/2006/relationships/hyperlink" Target="https://m.edsoo.ru/7f412652" TargetMode="External"/><Relationship Id="rId138" Type="http://schemas.openxmlformats.org/officeDocument/2006/relationships/hyperlink" Target="https://m.edsoo.ru/7f412652" TargetMode="External"/><Relationship Id="rId139" Type="http://schemas.openxmlformats.org/officeDocument/2006/relationships/hyperlink" Target="https://m.edsoo.ru/7f41265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14</cp:revision>
  <dcterms:created xsi:type="dcterms:W3CDTF">2023-09-12T07:12:00Z</dcterms:created>
  <dcterms:modified xsi:type="dcterms:W3CDTF">2024-09-19T08:51:56Z</dcterms:modified>
</cp:coreProperties>
</file>