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9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9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</w:p>
    <w:p>
      <w:pPr>
        <w:pStyle w:val="86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Лозымский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9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</w:p>
    <w:p>
      <w:pPr>
        <w:pStyle w:val="869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86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18"/>
        <w:gridCol w:w="3152"/>
        <w:gridCol w:w="320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69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Принята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69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69"/>
              <w:spacing w:line="254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69"/>
              <w:jc w:val="right"/>
              <w:spacing w:line="254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</w:rPr>
              <w:t xml:space="preserve">Утверждена 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pStyle w:val="869"/>
              <w:jc w:val="right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69"/>
              <w:jc w:val="right"/>
              <w:spacing w:line="254" w:lineRule="auto"/>
              <w:rPr>
                <w:rFonts w:ascii="Liberation Serif" w:hAnsi="Liberation Serif" w:cs="Liberation Serif"/>
                <w:b/>
                <w:lang w:val="en-US"/>
              </w:rPr>
            </w:pPr>
            <w:r>
              <w:rPr>
                <w:rFonts w:ascii="Liberation Serif" w:hAnsi="Liberation Serif" w:cs="Liberation Serif"/>
              </w:rPr>
              <w:t xml:space="preserve">от 19.07.2024 № 123</w:t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t xml:space="preserve">(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en-US"/>
        </w:rPr>
        <w:t xml:space="preserve">ID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t xml:space="preserve"> 783563)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br/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учебного предмета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«Математика»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для обучающихся 1-4 классов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Сыктывкар 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center"/>
        <w:pageBreakBefore/>
        <w:spacing w:after="0" w:line="360" w:lineRule="auto"/>
        <w:tabs>
          <w:tab w:val="left" w:pos="1134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  <w:t xml:space="preserve">ПОЯСНИТЕЛЬНАЯ ЗАПИСКА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Рабочая 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Федеральной образовательной программы начального общего образования (далее – ФОП НОО), Федеральной рабочей программы по</w:t>
      </w:r>
      <w:r>
        <w:rPr>
          <w:rFonts w:ascii="Liberation Serif" w:hAnsi="Liberation Serif" w:cs="Liberation Serif"/>
          <w:sz w:val="24"/>
          <w:szCs w:val="24"/>
        </w:rPr>
        <w:t xml:space="preserve"> учебному предмету «Математика» (далее – ФРП «Математика</w:t>
      </w:r>
      <w:r>
        <w:rPr>
          <w:rFonts w:ascii="Liberation Serif" w:hAnsi="Liberation Serif" w:cs="Liberation Serif"/>
          <w:sz w:val="24"/>
          <w:szCs w:val="24"/>
        </w:rPr>
        <w:t xml:space="preserve">»), 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а также ориентирована на целевые приоритеты духовно-нравственного развития, воспитания и социализации обучающихся, сформулированные в федеральной программе воспитания.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pStyle w:val="870"/>
        <w:ind w:firstLine="709"/>
        <w:jc w:val="center"/>
        <w:spacing w:before="0" w:beforeAutospacing="0" w:after="0" w:afterAutospacing="0"/>
        <w:rPr>
          <w:rFonts w:ascii="Liberation Serif" w:hAnsi="Liberation Serif" w:eastAsia="Calibri" w:cs="Liberation Serif"/>
          <w:bCs/>
        </w:rPr>
      </w:pPr>
      <w:r>
        <w:rPr>
          <w:rStyle w:val="871"/>
          <w:rFonts w:ascii="Liberation Serif" w:hAnsi="Liberation Serif" w:cs="Liberation Serif"/>
        </w:rPr>
        <w:t xml:space="preserve">ОБЩАЯ ХАРАКТЕРИСТИКА УЧЕБНОГО ПРЕДМЕТА «МАТЕМАТИКА»</w:t>
      </w:r>
      <w:r>
        <w:rPr>
          <w:rFonts w:ascii="Liberation Serif" w:hAnsi="Liberation Serif" w:eastAsia="Calibri" w:cs="Liberation Serif"/>
          <w:bCs/>
        </w:rPr>
      </w:r>
      <w:r>
        <w:rPr>
          <w:rFonts w:ascii="Liberation Serif" w:hAnsi="Liberation Serif" w:eastAsia="Calibri" w:cs="Liberation Serif"/>
          <w:bCs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В начальной школе изучение математики имеет особое значение </w:t>
      </w:r>
      <w:r>
        <w:rPr>
          <w:rFonts w:ascii="Liberation Serif" w:hAnsi="Liberation Serif" w:eastAsia="Calibri" w:cs="Liberation Serif"/>
          <w:bCs/>
          <w:sz w:val="24"/>
          <w:szCs w:val="24"/>
        </w:rPr>
        <w:br/>
        <w:t xml:space="preserve">в развитии обучающегося.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На уровне начального общего образования математические знания </w:t>
      </w:r>
      <w:r>
        <w:rPr>
          <w:rFonts w:ascii="Liberation Serif" w:hAnsi="Liberation Serif" w:eastAsia="Calibri" w:cs="Liberation Serif"/>
          <w:bCs/>
          <w:sz w:val="24"/>
          <w:szCs w:val="24"/>
        </w:rPr>
        <w:br/>
        <w:t xml:space="preserve">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В основе конструирования содержания и отбора планируемых результатов лежат следующие ценности математики, коррелирующие со становлением личности обучающегося: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-понимание математических отношений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-владение мате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Обучающиеся проявляют интерес к математической сущности предметов и явлений окружающей жизни – возможности их измерить, определить величину, форму, выявить зависимости и закономерности их расположения во времени и в пространств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е. Осознанию обучающимся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информации, в том числе и графическими (таблица, диаграмма, схема).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Обучающийся достигает планируемых результатов обучения в соответствии со своими возможнос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тями и способностями. На его успешность оказывают влияние темп деятельности ребенка, скорость психического созревания, особенности формирования учебной деятельности (в том числе способность к целеполаганию, готовность планировать свою работу, самоконтроль.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9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, формирование российской гражданской идентичности, принадлежности к общности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театра для стимулирования познавательной мотивации школьников; дискуссий, содействующие учащимся в обретении опыта ведения конструктивного диалога; </w:t>
      </w:r>
      <w:r>
        <w:rPr>
          <w:rFonts w:ascii="Liberation Serif" w:hAnsi="Liberation Serif" w:cs="Liberation Serif"/>
          <w:sz w:val="24"/>
          <w:szCs w:val="24"/>
        </w:rPr>
        <w:t xml:space="preserve">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227"/>
        <w:jc w:val="both"/>
        <w:spacing w:after="0" w:line="240" w:lineRule="auto"/>
        <w:shd w:val="clear" w:color="auto" w:fill="ffffff"/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ЦЕЛИ ИЗУЧЕНИЯ УЧЕБНОГО ПРЕДМЕТА «МАТЕМАТИКА»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pStyle w:val="870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Изучение математики направлено на достижение следующих целей: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           1) освоение начальных математических знаний – пони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мание значения величин и способов их измерения, использование арифметических способов для разрешения сюжетных ситуаций, формирование умения решать учебные и практические задачи средствами математики, работа с алгоритмами выполнения арифметических действий;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          2) формирование функциональной математической грамотности обучающегося, которая характеризуется наличием у него опыта решения учебно-позн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авательных и учебно-практических задач, построенных на понимании и применении математических отношений («часть-целое», «больше-меньше», «равно-неравно», «порядок»), смысла арифметических действий, зависимостей (работа, движение, продолжительность события);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         3) обеспечение математического развития обучающегося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– развитие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         4) становлени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</w:rPr>
        <w:t xml:space="preserve">ОСОБЕННОСТИ ОРГАНИЗАЦИИ УЧЕБНОГО ПРЕДМЕТА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  <w:shd w:val="clear" w:color="auto" w:fill="ffffff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Реализация рабочей программы учебного предмета «Математика» 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Форма обучения – очно-</w:t>
      </w:r>
      <w:r>
        <w:rPr>
          <w:rFonts w:ascii="Liberation Serif" w:hAnsi="Liberation Serif" w:cs="Liberation Serif"/>
          <w:sz w:val="24"/>
          <w:szCs w:val="24"/>
        </w:rPr>
        <w:t xml:space="preserve">заочная при</w:t>
      </w:r>
      <w:r>
        <w:rPr>
          <w:rFonts w:ascii="Liberation Serif" w:hAnsi="Liberation Serif" w:cs="Liberation Serif"/>
          <w:sz w:val="24"/>
          <w:szCs w:val="24"/>
        </w:rPr>
        <w:t xml:space="preserve"> групповой форме</w:t>
      </w:r>
      <w:r>
        <w:rPr>
          <w:rFonts w:ascii="Liberation Serif" w:hAnsi="Liberation Serif" w:cs="Liberation Serif"/>
          <w:sz w:val="24"/>
          <w:szCs w:val="24"/>
        </w:rPr>
        <w:t xml:space="preserve"> организации обучения</w:t>
      </w:r>
      <w:r>
        <w:rPr>
          <w:rFonts w:ascii="Liberation Serif" w:hAnsi="Liberation Serif" w:cs="Liberation Serif"/>
          <w:sz w:val="24"/>
          <w:szCs w:val="24"/>
        </w:rPr>
        <w:t xml:space="preserve">, очная </w:t>
      </w:r>
      <w:r>
        <w:rPr>
          <w:rFonts w:ascii="Liberation Serif" w:hAnsi="Liberation Serif" w:cs="Liberation Serif"/>
          <w:sz w:val="24"/>
          <w:szCs w:val="24"/>
        </w:rPr>
        <w:t xml:space="preserve">при индивидуальной</w:t>
      </w:r>
      <w:r>
        <w:rPr>
          <w:rFonts w:ascii="Liberation Serif" w:hAnsi="Liberation Serif" w:cs="Liberation Serif"/>
          <w:sz w:val="24"/>
          <w:szCs w:val="24"/>
        </w:rPr>
        <w:t xml:space="preserve"> форме</w:t>
      </w:r>
      <w:r>
        <w:rPr>
          <w:rFonts w:ascii="Liberation Serif" w:hAnsi="Liberation Serif" w:cs="Liberation Serif"/>
          <w:sz w:val="24"/>
          <w:szCs w:val="24"/>
        </w:rPr>
        <w:t xml:space="preserve"> организации обучения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   Количество проверочных работ по предмету определяется особенностями обучения в госпитальной школе и очно-заочной формой обучения.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</w:r>
    </w:p>
    <w:p>
      <w:pPr>
        <w:pStyle w:val="870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871"/>
          <w:rFonts w:ascii="Liberation Serif" w:hAnsi="Liberation Serif" w:cs="Liberation Serif"/>
        </w:rPr>
        <w:t xml:space="preserve">МЕСТО УЧЕБНОГО </w:t>
      </w:r>
      <w:r>
        <w:rPr>
          <w:rStyle w:val="871"/>
          <w:rFonts w:ascii="Liberation Serif" w:hAnsi="Liberation Serif" w:cs="Liberation Serif"/>
        </w:rPr>
        <w:t xml:space="preserve">ПРЕДМЕТА </w:t>
      </w:r>
      <w:r>
        <w:rPr>
          <w:rStyle w:val="871"/>
          <w:rFonts w:ascii="Liberation Serif" w:hAnsi="Liberation Serif" w:cs="Liberation Serif"/>
          <w:shd w:val="clear" w:color="auto" w:fill="ffffff"/>
        </w:rPr>
        <w:t xml:space="preserve">«</w:t>
      </w:r>
      <w:r>
        <w:rPr>
          <w:rStyle w:val="871"/>
          <w:rFonts w:ascii="Liberation Serif" w:hAnsi="Liberation Serif" w:cs="Liberation Serif"/>
        </w:rPr>
        <w:t xml:space="preserve">МАТЕМАТИКА» В УЧЕБНОМ ПЛАНЕ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0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eastAsia="Calibri" w:cs="Liberation Serif"/>
          <w:bCs/>
        </w:rPr>
        <w:t xml:space="preserve">Учебный предмет «Математика» входит в предметную область «Математика и информатика». </w:t>
      </w:r>
      <w:r>
        <w:rPr>
          <w:rFonts w:ascii="Liberation Serif" w:hAnsi="Liberation Serif" w:cs="Liberation Serif"/>
        </w:rPr>
        <w:t xml:space="preserve">Общее число часов, отведённых на </w:t>
      </w:r>
      <w:r>
        <w:rPr>
          <w:rFonts w:ascii="Liberation Serif" w:hAnsi="Liberation Serif" w:cs="Liberation Serif"/>
        </w:rPr>
        <w:t xml:space="preserve">изучение учебного</w:t>
      </w:r>
      <w:r>
        <w:rPr>
          <w:rFonts w:ascii="Liberation Serif" w:hAnsi="Liberation Serif" w:cs="Liberation Serif"/>
        </w:rPr>
        <w:t xml:space="preserve"> предмета «Математика» - 540 часов при групповой форме организации обучения</w:t>
      </w:r>
      <w:r>
        <w:rPr>
          <w:rFonts w:ascii="Liberation Serif" w:hAnsi="Liberation Serif" w:cs="Liberation Serif"/>
        </w:rPr>
        <w:t xml:space="preserve">:</w:t>
      </w:r>
      <w:r>
        <w:rPr>
          <w:rFonts w:ascii="Liberation Serif" w:hAnsi="Liberation Serif" w:cs="Liberation Serif"/>
        </w:rPr>
        <w:t xml:space="preserve"> в 1 классе – 132 часа (4 часа в неделю), во 2</w:t>
      </w:r>
      <w:r>
        <w:rPr>
          <w:rFonts w:ascii="Liberation Serif" w:hAnsi="Liberation Serif" w:cs="Liberation Serif"/>
        </w:rPr>
        <w:t xml:space="preserve">-4</w:t>
      </w:r>
      <w:r>
        <w:rPr>
          <w:rFonts w:ascii="Liberation Serif" w:hAnsi="Liberation Serif" w:cs="Liberation Serif"/>
        </w:rPr>
        <w:t xml:space="preserve"> класс</w:t>
      </w:r>
      <w:r>
        <w:rPr>
          <w:rFonts w:ascii="Liberation Serif" w:hAnsi="Liberation Serif" w:cs="Liberation Serif"/>
        </w:rPr>
        <w:t xml:space="preserve">ах по</w:t>
      </w:r>
      <w:r>
        <w:rPr>
          <w:rFonts w:ascii="Liberation Serif" w:hAnsi="Liberation Serif" w:cs="Liberation Serif"/>
        </w:rPr>
        <w:t xml:space="preserve"> 136 часов (4 часа в неделю)</w:t>
      </w:r>
      <w:r>
        <w:rPr>
          <w:rFonts w:ascii="Liberation Serif" w:hAnsi="Liberation Serif" w:cs="Liberation Serif"/>
        </w:rPr>
        <w:t xml:space="preserve">. П</w:t>
      </w:r>
      <w:r>
        <w:rPr>
          <w:rFonts w:ascii="Liberation Serif" w:hAnsi="Liberation Serif" w:cs="Liberation Serif"/>
        </w:rPr>
        <w:t xml:space="preserve">ри </w:t>
      </w:r>
      <w:r>
        <w:rPr>
          <w:rFonts w:ascii="Liberation Serif" w:hAnsi="Liberation Serif" w:eastAsia="Calibri" w:cs="Liberation Serif"/>
        </w:rPr>
        <w:t xml:space="preserve">индивидуальной форме организации обучения </w:t>
      </w:r>
      <w:r>
        <w:rPr>
          <w:rFonts w:ascii="Liberation Serif" w:hAnsi="Liberation Serif" w:eastAsia="Calibri" w:cs="Liberation Serif"/>
        </w:rPr>
        <w:t xml:space="preserve">1</w:t>
      </w:r>
      <w:r>
        <w:rPr>
          <w:rFonts w:ascii="Liberation Serif" w:hAnsi="Liberation Serif" w:eastAsia="Calibri" w:cs="Liberation Serif"/>
        </w:rPr>
        <w:t xml:space="preserve"> час в неделю на одного учащегося согласно учебному плану.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СОДЕРЖАНИЕ</w:t>
      </w:r>
      <w:r>
        <w:rPr>
          <w:rFonts w:ascii="Liberation Serif" w:hAnsi="Liberation Serif" w:cs="Liberation Serif"/>
          <w:b/>
          <w:sz w:val="24"/>
          <w:szCs w:val="24"/>
        </w:rPr>
        <w:t xml:space="preserve"> УЧЕБНОГО ПРЕДМЕТА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1 класс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Числа и величины.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Числа в пределах 20: чтение, запись, сравнение. Однозначные </w:t>
      </w:r>
      <w:r>
        <w:rPr>
          <w:rFonts w:ascii="Liberation Serif" w:hAnsi="Liberation Serif" w:eastAsia="Calibri" w:cs="Liberation Serif"/>
          <w:bCs/>
          <w:sz w:val="24"/>
          <w:szCs w:val="24"/>
        </w:rPr>
        <w:br/>
        <w:t xml:space="preserve">и двузначные числа. Увеличение (уменьшение) числа на несколько единиц.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Длина и её измерение. Единицы длины и установление соотношения между ними: сантиметр, дециметр. 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Арифметические действия.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Текстовые задачи.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Пространственные отношения и геометрические фигуры.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Расположение предметов и объектов на плоскости, в пространстве, установление пространственных отношений: «слева-справа», «сверху-снизу», «между».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Математическая информация.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Закономерность в ряду заданных объектов: её обнаружение, продолжение ряда.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Верные (истинные) и неверные (ложные) предложения, составленные относительно заданного набора математических объектов.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Чтение таблицы, содержащей не более 4-х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Двух-трёхшаговые инструкции, связанные с вычислением, измерением длины, изображением геометрической фигуры.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2 класс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Числа и величины.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Числа в пределах 100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: чтение, запись, десятичный состав, сравнение. Запись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р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авенства, неравенства. Увеличение, уменьшение числа на несколько единиц, десятков. Разностное сравнение чисел.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Величины: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сравнен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Арифметические действия.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Устное сложение и вычитание чисел в пределах 100 без перехода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компонентов и результата действия сложения, действия вычитания. Проверка результата вычисления (реальность ответа, обратное действие).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Числовое выражение: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чтение, запись, вычисление значения. Порядок выполнения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действий в числовом выражении, содержащем действия сложения и вычитания (со скобками или без скобок) в пределах 100 (не более трех действий). Нахождение значения числового выражения. Рациональные приемы вычислений: использование переместительного свойства.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Текстовые задачи.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Чтение, представление текста задачи в виде рисунка, схемы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Пространственные отношения и геометрические фигуры.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Распознавание и изображение геометрических фигур: точка, прямая, прямой угол, ломаная, многоугольник. Построение отрезка заданной длины </w:t>
      </w:r>
      <w:r>
        <w:rPr>
          <w:rFonts w:ascii="Liberation Serif" w:hAnsi="Liberation Serif" w:eastAsia="Calibri" w:cs="Liberation Serif"/>
          <w:bCs/>
          <w:sz w:val="24"/>
          <w:szCs w:val="24"/>
        </w:rPr>
        <w:br/>
        <w:t xml:space="preserve">с помощью линейки. Изображение на клетчатой бумаге прямоугольника </w:t>
      </w:r>
      <w:r>
        <w:rPr>
          <w:rFonts w:ascii="Liberation Serif" w:hAnsi="Liberation Serif" w:eastAsia="Calibri" w:cs="Liberation Serif"/>
          <w:bCs/>
          <w:sz w:val="24"/>
          <w:szCs w:val="24"/>
        </w:rPr>
        <w:br/>
        <w:t xml:space="preserve">с заданными длинами сторон, квадрата с заданной длиной стороны. Длина ломаной. Измерение периметра изображенного прямоугольника (квадрата), запись результата измерения в сантиметрах.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Математическая информация.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Нахождение, формулирование од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или величинами. Конструирование утверждений с использованием слов «каждый», «все».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 Работа с таблицами: извлечение и использование для ответа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на вопрос информации, представленной в таблице (например, таблицы сложения, умножения, графика дежурств).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Внесение данных в таблицу, дополнение моделей (схем, изображений) готовыми числовыми данными.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Алгоритмы (приёмы, правила) устных и письменных вычислений, измерений и построения геометрических фигур.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3 класс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Числа и величины.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Числа в пределах 1000: чтение, запись, сравнение, представление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Масса (единица массы – грамм), соотношение между килограммом и граммом, отношения «тяжелее-легче на…», «тяжелее-легче в…».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Стоимость (единицы – рубль, копейка), установление отношения «дороже-дешевле на…», «дороже-дешевле в…». Соотношение «цена, количество, стоимость» в практической ситуации.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Время (единица времени – секунда), установление отношения «быстрее-медленнее на…», «быстрее-медленнее в…». Соотношение «начало, окончание, продолжительность события» в практической ситуации.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Длина (единицы длины – миллиметр, километр), соотношение между величинами в пределах тысячи. Сравнение объектов по длине.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Площадь (единицы площади – квадратный метр, квадратный сантиметр, квадратный дециметр, квадратный метр). Сравнение объектов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по площади.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Арифметические действия.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Письменное сложение, вычитание чисел в пределах 1000. Действия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с числами 0 и 1.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Письм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Переместительное, сочетательное свойства сложения, умножения при вычислениях.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Нахождение неизвестного компонента арифметического действия.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Порядок действий в числовом выражении, значение числового выражения, содержащего несколько действий (со скобками или без скобок),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с вычислениями в пределах 1000.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Однородные величины: сложение и вычитание.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Текстовые задачи.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(«больше-меньше на…», «больше-меньше в…»),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Доля величины: половина, треть, четверть, пятая, десятая часть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в практической ситуации. Сравнение долей одной величины. Задачи на нахождение доли величины.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Пространственные отношения и геометрические фигуры.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Конструирование геометрических фигур (разбиение фигуры на части, составление фигуры из частей).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Периметр многоугольника: измерение, вычисление, запись равенства.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с заданным значением площади.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Математическая информация.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Классификация объектов по двум признакам.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Извлеч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Формализованное описание последовательности действий (инструкция, план, схема, алгоритм).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Столбчатая диаграмма: чтение, использование данных для решения учебных и практических задач.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4 класс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Числа и величины.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Величины: сравнение объектов по массе, длине, площади, вместимости.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Единицы массы и соотношения между ними: – центнер, тонна.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Единицы времени (сутки, неделя, месяц, год, век), соотношения между ними.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секунду). Соотношение между единицами в пределах 100 000.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Доля величины времени, массы, длины.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Арифметические действия.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 Письменное сложение, вычитание многозначных чисел в пределах миллиона. Письменное умножение, деление многозначных чисел на однозначное (двузначное) число в пределах 100 000. Деление с остатком. Умножение и деление на 10, 100, 1000.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 Свойства арифметических действий и их применение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Равенство, содержащее неизвестный компонент арифметического действия: запись, нахождение неизвестного компонента.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Умножение и деление величины на однозначное число.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Текстовые задачи.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Анализ зависимостей, характер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Пространственные отношения и геометрические фигуры.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Наглядные представления о симметрии.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Окружность, круг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Различение, называние пространственных геометрических фигур (тел): шар, куб, цилиндр, конус, пирамида.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Конструирование: разбиение фигуры на прямоугольники (квадраты), составление фигур из прямоугольников/квадратов.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Периметр, площадь фигуры, составленной из двух-трёх прямоугольников (квадратов).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Математическая информация.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Работа с утверждениями: конструирование, проверка истинности. Составление и проверка логических рассуждений при решении задач.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(числе, величине, геометрической фигуре). Поиск информации в справочной литературе, сети Интернет. Запись информации в предложенной таблице, на столбчатой диаграмме.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Доступные электронные средства обучения, пособия, тренажёры, </w:t>
      </w:r>
      <w:r>
        <w:rPr>
          <w:rFonts w:ascii="Liberation Serif" w:hAnsi="Liberation Serif" w:eastAsia="Calibri" w:cs="Liberation Serif"/>
          <w:bCs/>
          <w:sz w:val="24"/>
          <w:szCs w:val="24"/>
        </w:rPr>
        <w:br/>
        <w:t xml:space="preserve">их использование под руководством педагога и самостоятельно.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обучающихся начальной школы).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Алгоритмы решения изученных учебных и практических задач.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0"/>
        <w:jc w:val="left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0"/>
        <w:jc w:val="left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0"/>
        <w:jc w:val="left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ПЛАНИРУЕМЫЕ </w:t>
      </w:r>
      <w:r>
        <w:rPr>
          <w:rFonts w:ascii="Liberation Serif" w:hAnsi="Liberation Serif" w:cs="Liberation Serif"/>
          <w:b/>
          <w:sz w:val="24"/>
          <w:szCs w:val="24"/>
        </w:rPr>
        <w:t xml:space="preserve"> РЕЗУЛЬТАТЫ</w:t>
      </w:r>
      <w:r>
        <w:rPr>
          <w:rFonts w:ascii="Liberation Serif" w:hAnsi="Liberation Serif" w:cs="Liberation Serif"/>
          <w:b/>
          <w:sz w:val="24"/>
          <w:szCs w:val="24"/>
        </w:rPr>
        <w:t xml:space="preserve"> ОСВОЕНИЯ ПРОГРАММЫ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ПО МАТЕМАТИКЕ НА УРОВНЕ НАЧАЛЬНОГО ОБЩЕГО ОБРАЗОВАНИЯ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Изучение математики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ЛИЧНОСТНЫЕ РЕЗУЛЬТАТЫ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Личностные результаты освоения программы по математике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на уровне начального общего образования достигаются в единстве учебной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и воспитательной деятельности в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результате изучения предмета «Математика» в начальной школе у обучающегося будут сформированы следующие личностные результаты: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-осваивать навыки организации безопасного поведения в информационной среде;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-пользоваться разнообразными информационными средствами для решения предложенных и самостоятельно выбранных учебных проблем, задач.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left="120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  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В результате из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учения математики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     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У обучающегося будут сформированы следующие базовые логические действия как часть познавательных универсальных учебных действий: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-устанавливать связи и зависимости между математическими объектами («часть-целое», «причина-следствие», протяжённость);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-применять базовые логические универсальные действия: сравнение, анализ, классификация (группировка), обобщение;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-приобретать практические графические и измерительные навыки </w:t>
      </w:r>
      <w:r>
        <w:rPr>
          <w:rFonts w:ascii="Liberation Serif" w:hAnsi="Liberation Serif" w:eastAsia="Calibri" w:cs="Liberation Serif"/>
          <w:bCs/>
          <w:sz w:val="24"/>
          <w:szCs w:val="24"/>
        </w:rPr>
        <w:br/>
        <w:t xml:space="preserve">для успешного решения учебных и житейских задач;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           -проявлять способность ориентироваться в учебном материале разных разделов курса математики;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-применять изученные методы познания (измерение, моделирование, перебор вариантов).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У обучающегося будут сформированы следующие информационные действия как часть познавательных универсальных учебных действий: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           -находить и использовать для решения учебных задач текстовую, графическую информацию в разных источниках информационной среды;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-читать, интерпретировать графически представленную информацию (схему, таблицу, диаграмму, другую модель);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-принимать правила, безопасно использовать предлагаемые электронные средства и источники информации.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У обучающегося будут сформированы следующие действия общения как часть коммуникативных универсальных учебных действий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-конструировать утверждения, проверять их истинность;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-использовать текст задания для объяснения способа и хода решения математической задачи;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-комментировать процесс вычисления, построения, решения;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-объяснять полученный ответ с использованием изученной терминологии;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-ориентироваться в алгоритмах: воспроизводить, дополнять, исправлять деформированные;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-самостоятельно составлять тексты заданий, аналогичные типовым изученным.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У обучающегося будут сформированы следующие действия самоорганизации как часть регулятивных универсальных учебных действий: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            -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планировать действия по решению учебной задачи для получения результата;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-планировать этапы предстоящей работы, определять последовательность учебных действий;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-выполнять правила безопасного использования электронных средств, предлагаемых в процессе обучения.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У обучающегося будут сформированы следующие действия самоконтроля как часть регулятивных универсальных учебных действий: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           -осуществлять контроль процесса и результата своей деятельности;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-выбирать и при необходимости корректировать способы действий;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-находить ошибки в своей работе, устанавливать их причины, вести поиск путей преодоления ошибок;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-оценивать рациональность своих действий, давать им качественную характеристику.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У обучающегося будут сформированы следующие умения совместной деятельности: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           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-участвовать в совместной деятельности: распред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jc w:val="both"/>
        <w:spacing w:after="0" w:line="36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jc w:val="both"/>
        <w:spacing w:after="0" w:line="36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ПРЕДМЕТНЫЕ РЕЗУЛЬТАТЫ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 К концу обучения в 1 классе обучающийся получит следующие предметные результаты по отдельным темам программы по математике: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           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-читать, записывать, сравнивать, упорядочивать числа от 0 до 20;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-пересчитывать различные объекты, устанавливать порядковый номер объекта;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-находить числа, большие или меньшие данного числа на заданное число;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-выполнять арифметические действия сложения и вычитания в пределах 20 (устно и письменно) без перехода через десяток;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-называть и различать компоненты действий сложения (слагаемые, сумма) </w:t>
      </w:r>
      <w:r>
        <w:rPr>
          <w:rFonts w:ascii="Liberation Serif" w:hAnsi="Liberation Serif" w:eastAsia="Calibri" w:cs="Liberation Serif"/>
          <w:bCs/>
          <w:sz w:val="24"/>
          <w:szCs w:val="24"/>
        </w:rPr>
        <w:br/>
        <w:t xml:space="preserve">и вычитания (уменьшаемое, вычитаемое, разность);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-решать текстовые задачи в одно действие на сложение и вычитание: выделять условие и требование (вопрос);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-сравнивать объекты по длине, устанавливая между ними соотношение «длиннее-короче», «выше-ниже», «шире-уже»;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-измерять длину отрезка (в см), чертить отрезок заданной длины;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-различать число и цифру;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-распознавать геометрические фигуры: круг, треугольник, прямоугольник (квадрат), отрезок;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-устанавливать между объектами соотношения: «слева-справа», «спереди-сзади», между;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-распознавать верные (истинные) и неверные (ложные) утверждения относительно заданного набора объектов/предметов;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-группировать объекты по заданному признаку, находить и называть закономерности в ряду объектов повседневной жизни;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-различать строки и столбцы таблицы, вносить данное в таблицу, извлекать данное или данные из таблицы;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-сравнивать два объекта (числа, геометрические фигуры);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-распределять объекты на две группы по заданному основанию.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       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          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К концу обучения во 2 классе обучающийся получит следующие предметные результаты по отдельным темам программы по математике: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          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-читать, записывать, сравнивать, упорядочивать числа в пределах 100;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-находить число большее или меньшее данного числа на заданное число </w:t>
      </w:r>
      <w:r>
        <w:rPr>
          <w:rFonts w:ascii="Liberation Serif" w:hAnsi="Liberation Serif" w:eastAsia="Calibri" w:cs="Liberation Serif"/>
          <w:bCs/>
          <w:sz w:val="24"/>
          <w:szCs w:val="24"/>
        </w:rPr>
        <w:br/>
        <w:t xml:space="preserve">(в пределах 100), большее данного числа в заданное число раз (в пределах 20);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-называть и различать компоненты действий умножения (множители, произведение), деления (делимое, делитель, частное);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-находить неизвестный компонент сложения, вычитания;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-определять с помощью измерительных инструментов длину, определять время с помощью часов;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-сравнивать величины длины, массы, времени, стоимости, устанавливая между ними соотношение «больше или меньше на»;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-различать и называть геометрические фигуры: прямой угол, ломаную, многоугольник;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-выполнять измерение длин реальных объектов с помощью линейки;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-находить длину ломаной, состоящей из двух-трёх звеньев, периметр прямоугольника (квадрата);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-распознавать верные (истинные) и неверные (ложные) утверждения со словами «все», «каждый»;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-проводить одно-двухшаговые логические рассуждения и делать выводы;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-находить общий признак группы математических объектов (чисел, величин, геометрических фигур);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-находить закономерность в ряду объектов (чисел, геометрических фигур);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-представлять информацию в заданной форме: дополнять текст задачи числами, заполнять строку или столбец таблицы, указывать числовые данные </w:t>
      </w:r>
      <w:r>
        <w:rPr>
          <w:rFonts w:ascii="Liberation Serif" w:hAnsi="Liberation Serif" w:eastAsia="Calibri" w:cs="Liberation Serif"/>
          <w:bCs/>
          <w:sz w:val="24"/>
          <w:szCs w:val="24"/>
        </w:rPr>
        <w:br/>
        <w:t xml:space="preserve">на рисунке (изображении геометрических фигур);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-сравнивать группы объектов (находить общее, различное);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-обнаруживать модели геометрических фигур в окружающем мире;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-подбирать примеры, подтверждающие суждение, ответ;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-составлять (дополнять) текстовую задачу;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-проверять правильность вычисления, измерения.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 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К концу обучения в 3 классе обучающийся получит следующие предметные результаты по отдельным темам программы по математике: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           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-читать, записывать, сравнивать, упорядочивать числа в пределах 1000;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-находить число большее или меньшее данного числа на заданное число, </w:t>
      </w:r>
      <w:r>
        <w:rPr>
          <w:rFonts w:ascii="Liberation Serif" w:hAnsi="Liberation Serif" w:eastAsia="Calibri" w:cs="Liberation Serif"/>
          <w:bCs/>
          <w:sz w:val="24"/>
          <w:szCs w:val="24"/>
        </w:rPr>
        <w:br/>
        <w:t xml:space="preserve">в заданное число раз (в пределах 1000);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-выполнять действия умножение и деление с числами 0 и 1;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-использовать при вычислениях переместительное и сочетательное свойства сложения;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-находить неизвестный компонент арифметического действия;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-сравнивать величины длины, площади, массы, времени, стоимости, устанавливая между ними соотношение «больше или меньше на или в»;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-называть, находить долю величины (половина, четверть);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-сравнивать величины, выраженные долями;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-при решении задач выполнять сложение и вычитание однородных величин, умножение и деление величины на однозначное число;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-конструировать прямоугольник из данных фигур (квадратов), делить прямоугольник, многоугольник на заданные части;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-сравнивать фигуры по площади (наложение, сопоставление числовых значений);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-находить периметр прямоугольника (квадрата), площадь прямоугольника (квадрата);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-распознавать верные (истинные) и неверные (ложные) утверждения </w:t>
      </w:r>
      <w:r>
        <w:rPr>
          <w:rFonts w:ascii="Liberation Serif" w:hAnsi="Liberation Serif" w:eastAsia="Calibri" w:cs="Liberation Serif"/>
          <w:bCs/>
          <w:sz w:val="24"/>
          <w:szCs w:val="24"/>
        </w:rPr>
        <w:br/>
        <w:t xml:space="preserve">со словами: «все», «некоторые», «и», «каждый», «если…, то…»;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-формулировать утверждение (вывод), строить логические рассуждения (одно-двухшаговые), в том числе с использованием изученных связок;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-классифицировать объекты по одному-двум признакам;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-составлять план выполнения учебного задания и следовать ему, выполнять действия по алгоритму;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-сравнивать математические объекты (находить общее, различное, уникальное);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-выбирать верное решение математической задачи.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К концу обучения в 4 классе обучающийся получит следующие предметные результаты по отдельным темам программы по математике: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            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-читать, записывать, сравнивать, упорядочивать многозначные числа;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-находить число большее или меньшее данного числа на заданное число, </w:t>
      </w:r>
      <w:r>
        <w:rPr>
          <w:rFonts w:ascii="Liberation Serif" w:hAnsi="Liberation Serif" w:eastAsia="Calibri" w:cs="Liberation Serif"/>
          <w:bCs/>
          <w:sz w:val="24"/>
          <w:szCs w:val="24"/>
        </w:rPr>
        <w:br/>
        <w:t xml:space="preserve">в заданное число раз;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-выполнять арифметические действия: сложение и вычитание </w:t>
      </w:r>
      <w:r>
        <w:rPr>
          <w:rFonts w:ascii="Liberation Serif" w:hAnsi="Liberation Serif" w:eastAsia="Calibri" w:cs="Liberation Serif"/>
          <w:bCs/>
          <w:sz w:val="24"/>
          <w:szCs w:val="24"/>
        </w:rPr>
        <w:br/>
        <w:t xml:space="preserve">с многозначными числами письменно (в пределах 100 – устно), умножение и деление многозначного числа на однозначное, двузначное число письменно </w:t>
      </w:r>
      <w:r>
        <w:rPr>
          <w:rFonts w:ascii="Liberation Serif" w:hAnsi="Liberation Serif" w:eastAsia="Calibri" w:cs="Liberation Serif"/>
          <w:bCs/>
          <w:sz w:val="24"/>
          <w:szCs w:val="24"/>
        </w:rPr>
        <w:br/>
        <w:t xml:space="preserve">(в пределах 100 – устно), деление с остатком – письменно (в пределах 1000);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-вычислять значение числового выражения (со скобками или без скобок), содержащего 2-4 арифметических действия, использовать при вычислениях изученные свойства арифметических действий;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-выполнять прикидку результата вычислений, проверку полученного ответа </w:t>
      </w:r>
      <w:r>
        <w:rPr>
          <w:rFonts w:ascii="Liberation Serif" w:hAnsi="Liberation Serif" w:eastAsia="Calibri" w:cs="Liberation Serif"/>
          <w:bCs/>
          <w:sz w:val="24"/>
          <w:szCs w:val="24"/>
        </w:rPr>
        <w:br/>
        <w:t xml:space="preserve">по критериям: достоверность (реальность), соответствие правилу (алгоритму), </w:t>
      </w:r>
      <w:r>
        <w:rPr>
          <w:rFonts w:ascii="Liberation Serif" w:hAnsi="Liberation Serif" w:eastAsia="Calibri" w:cs="Liberation Serif"/>
          <w:bCs/>
          <w:sz w:val="24"/>
          <w:szCs w:val="24"/>
        </w:rPr>
        <w:br/>
        <w:t xml:space="preserve">а также с помощью калькулятора;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-находить долю величины, величину по ее доле;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-находить неизвестный компонент арифметического действия;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-использовать единицы величин при решении задач (длина, масса, время, вместимость, стоимость, площадь, скорость);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-использовать при решении задач единицы длины (миллиметр, сантиметр, дециметр, метр,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километр), массы (грамм, килограмм, центнер, тонна), времени (секунда,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объёмом работы;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-определять с помощью цифровых и аналоговых приборов массу предмета, температуру (например, воды, воздуха в помещении), скорость движения транспортного средства, вместимость с помощью измерительных сосудов, прикидку и оценку результата измерений;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-решать текстовые задачи в 1–3 действия, выполнять преобразование заданных величин, выбирать при решении подходящие способы вычисления, сочетая устные </w:t>
      </w:r>
      <w:r>
        <w:rPr>
          <w:rFonts w:ascii="Liberation Serif" w:hAnsi="Liberation Serif" w:eastAsia="Calibri" w:cs="Liberation Serif"/>
          <w:bCs/>
          <w:sz w:val="24"/>
          <w:szCs w:val="24"/>
        </w:rPr>
        <w:br/>
        <w:t xml:space="preserve">и письменные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-решат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ь практические задачи, связанные с повседневной жизнью (например, покупка товара, определение времени, выполнение расчётов), в том числе с избыточными данными, находить недостающую информацию (например, из таблиц, схем), находить различные способы решения;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-различать окружность и круг, изображать с помощью циркуля и линейки окружность заданного радиуса;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двух-трех прямоугольников (квадратов);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-распознавать верные (истинные) и неверные (ложные) утверждения, приводить пример, контрпример;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-формулировать утверждение (вывод), строить логические рассуждения (двух-трехшаговые);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-классифицировать объекты по заданным или самостоятельно установленным одному-двум признакам;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-извлекать и использовать для выполнения заданий и решения задач информацию, представленную на простейших столбчатых диаграммах, в таблицах </w:t>
      </w:r>
      <w:r>
        <w:rPr>
          <w:rFonts w:ascii="Liberation Serif" w:hAnsi="Liberation Serif" w:eastAsia="Calibri" w:cs="Liberation Serif"/>
          <w:bCs/>
          <w:sz w:val="24"/>
          <w:szCs w:val="24"/>
        </w:rPr>
        <w:br/>
        <w:t xml:space="preserve">с данными о реальных процессах и явлениях окружающего мира (например, календарь, расписание), в предметах повседневной жизни (например, счет, меню, прайс-лист, объявление);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-заполнять данными предложенную таблицу, столбчатую диаграмму;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-составлять модель текстовой задачи, числовое выражение;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-выбирать рациональное решение задачи, находить все верные решения </w:t>
      </w:r>
      <w:r>
        <w:rPr>
          <w:rFonts w:ascii="Liberation Serif" w:hAnsi="Liberation Serif" w:eastAsia="Calibri" w:cs="Liberation Serif"/>
          <w:bCs/>
          <w:sz w:val="24"/>
          <w:szCs w:val="24"/>
        </w:rPr>
        <w:br/>
        <w:t xml:space="preserve">из предложенных.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contextualSpacing/>
        <w:ind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ind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1 класс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firstLine="680"/>
        <w:jc w:val="center"/>
        <w:spacing w:after="0" w:line="240" w:lineRule="auto"/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Групповая форма организации обуч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ения- 132 урока (4 ч. в неделю)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Style w:val="873"/>
        <w:tblW w:w="9606" w:type="dxa"/>
        <w:tblLook w:val="04A0" w:firstRow="1" w:lastRow="0" w:firstColumn="1" w:lastColumn="0" w:noHBand="0" w:noVBand="1"/>
      </w:tblPr>
      <w:tblGrid>
        <w:gridCol w:w="554"/>
        <w:gridCol w:w="4378"/>
        <w:gridCol w:w="1418"/>
        <w:gridCol w:w="3256"/>
      </w:tblGrid>
      <w:tr>
        <w:tblPrEx/>
        <w:trPr/>
        <w:tc>
          <w:tcPr>
            <w:tcW w:w="55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5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Всего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7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tcW w:w="9606" w:type="dxa"/>
            <w:textDirection w:val="lrTb"/>
            <w:noWrap w:val="false"/>
          </w:tcPr>
          <w:p>
            <w:pPr>
              <w:pStyle w:val="878"/>
            </w:pPr>
            <w:r>
              <w:rPr>
                <w:b/>
              </w:rPr>
              <w:t xml:space="preserve">Раздел 1.</w:t>
            </w:r>
            <w:r>
              <w:t xml:space="preserve"> </w:t>
            </w:r>
            <w:r>
              <w:rPr>
                <w:b/>
              </w:rPr>
              <w:t xml:space="preserve">Числа и величины</w:t>
            </w:r>
            <w:r/>
          </w:p>
        </w:tc>
      </w:tr>
      <w:tr>
        <w:tblPrEx/>
        <w:trPr>
          <w:trHeight w:val="307"/>
        </w:trPr>
        <w:tc>
          <w:tcP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Числа от 0 до 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10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>
              <w:t xml:space="preserve"> </w:t>
            </w:r>
            <w:r/>
          </w:p>
        </w:tc>
      </w:tr>
      <w:tr>
        <w:tblPrEx/>
        <w:trPr>
          <w:trHeight w:val="269"/>
        </w:trPr>
        <w:tc>
          <w:tcP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Числа от 1 до 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11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>
              <w:t xml:space="preserve"> </w:t>
            </w:r>
            <w:r/>
          </w:p>
        </w:tc>
      </w:tr>
      <w:tr>
        <w:tblPrEx/>
        <w:trPr/>
        <w:tc>
          <w:tcP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Числа от 11 до 20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12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/>
        <w:tc>
          <w:tcP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Длина. Измерение длины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13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/>
        <w:tc>
          <w:tcP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48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r/>
          </w:p>
        </w:tc>
      </w:tr>
      <w:tr>
        <w:tblPrEx/>
        <w:trPr/>
        <w:tc>
          <w:tcPr>
            <w:gridSpan w:val="4"/>
            <w:tcW w:w="9606" w:type="dxa"/>
            <w:textDirection w:val="lrTb"/>
            <w:noWrap w:val="false"/>
          </w:tcPr>
          <w:p>
            <w:pPr>
              <w:pStyle w:val="878"/>
            </w:pPr>
            <w:r>
              <w:rPr>
                <w:b/>
              </w:rPr>
              <w:t xml:space="preserve">Раздел 2.</w:t>
            </w:r>
            <w:r>
              <w:t xml:space="preserve"> </w:t>
            </w:r>
            <w:r>
              <w:rPr>
                <w:b/>
              </w:rPr>
              <w:t xml:space="preserve">Арифметические действия</w:t>
            </w:r>
            <w:r/>
          </w:p>
        </w:tc>
      </w:tr>
      <w:tr>
        <w:tblPrEx/>
        <w:trPr/>
        <w:tc>
          <w:tcP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Сложение и вычитание в пределах 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14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/>
        <w:tc>
          <w:tcP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Сложение и вычитание в пределах 20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29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15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/>
        <w:tc>
          <w:tcPr>
            <w:tcW w:w="55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textDirection w:val="lrTb"/>
            <w:noWrap w:val="false"/>
          </w:tcPr>
          <w:p>
            <w:pPr>
              <w:pStyle w:val="878"/>
            </w:pPr>
            <w:r>
              <w:t xml:space="preserve">Итого по разделу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  40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960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Текстовые задачи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>
          <w:trHeight w:val="393"/>
        </w:trPr>
        <w:tc>
          <w:tcP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Текстовые задачи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/>
            <w:hyperlink r:id="rId16" w:tooltip="https://resh.edu.ru/subject/12/1" w:history="1">
              <w:r>
                <w:rPr>
                  <w:rStyle w:val="879"/>
                  <w:rFonts w:ascii="Liberation Serif" w:hAnsi="Liberation Serif" w:cs="Liberation Serif"/>
                  <w:sz w:val="24"/>
                  <w:szCs w:val="24"/>
                  <w:shd w:val="clear" w:color="auto" w:fill="ffffff"/>
                </w:rPr>
                <w:t xml:space="preserve">https://resh.edu.ru/subject/12/1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55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textDirection w:val="lrTb"/>
            <w:noWrap w:val="false"/>
          </w:tcPr>
          <w:p>
            <w:pPr>
              <w:pStyle w:val="878"/>
            </w:pPr>
            <w:r>
              <w:t xml:space="preserve">Итого по разделу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  16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  <w:lang w:val="en-US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  <w:lang w:val="en-US"/>
              </w:rPr>
            </w:r>
          </w:p>
        </w:tc>
      </w:tr>
      <w:tr>
        <w:tblPrEx/>
        <w:trPr/>
        <w:tc>
          <w:tcPr>
            <w:gridSpan w:val="4"/>
            <w:tcW w:w="960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Пространственные отношения и геометрические фигуры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Пространственные отношения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/>
            <w:hyperlink r:id="rId17" w:tooltip="https://resh.edu.ru/subject/12/1" w:history="1">
              <w:r>
                <w:rPr>
                  <w:rStyle w:val="879"/>
                  <w:rFonts w:ascii="Liberation Serif" w:hAnsi="Liberation Serif" w:cs="Liberation Serif"/>
                  <w:sz w:val="24"/>
                  <w:szCs w:val="24"/>
                  <w:shd w:val="clear" w:color="auto" w:fill="ffffff"/>
                </w:rPr>
                <w:t xml:space="preserve">https://resh.edu.ru/subject/12/1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Геометрические фигуры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/>
            <w:hyperlink r:id="rId18" w:tooltip="https://resh.edu.ru/subject/12/1" w:history="1">
              <w:r>
                <w:rPr>
                  <w:rStyle w:val="879"/>
                  <w:rFonts w:ascii="Liberation Serif" w:hAnsi="Liberation Serif" w:cs="Liberation Serif"/>
                  <w:sz w:val="24"/>
                  <w:szCs w:val="24"/>
                  <w:shd w:val="clear" w:color="auto" w:fill="ffffff"/>
                </w:rPr>
                <w:t xml:space="preserve">https://resh.edu.ru/subject/12/1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55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textDirection w:val="lrTb"/>
            <w:noWrap w:val="false"/>
          </w:tcPr>
          <w:p>
            <w:pPr>
              <w:pStyle w:val="878"/>
            </w:pPr>
            <w:r>
              <w:t xml:space="preserve">Итого по разделу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  20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960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Математическая информация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Характеристика объекта, группы объектов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/>
            <w:hyperlink r:id="rId19" w:tooltip="https://resh.edu.ru/subject/12/1" w:history="1">
              <w:r>
                <w:rPr>
                  <w:rStyle w:val="879"/>
                  <w:rFonts w:ascii="Liberation Serif" w:hAnsi="Liberation Serif" w:cs="Liberation Serif"/>
                  <w:sz w:val="24"/>
                  <w:szCs w:val="24"/>
                  <w:shd w:val="clear" w:color="auto" w:fill="ffffff"/>
                </w:rPr>
                <w:t xml:space="preserve">https://resh.edu.ru/subject/12/1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Таблицы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/>
            <w:hyperlink r:id="rId20" w:tooltip="https://resh.edu.ru/subject/12/1" w:history="1">
              <w:r>
                <w:rPr>
                  <w:rStyle w:val="879"/>
                  <w:rFonts w:ascii="Liberation Serif" w:hAnsi="Liberation Serif" w:cs="Liberation Serif"/>
                  <w:sz w:val="24"/>
                  <w:szCs w:val="24"/>
                  <w:shd w:val="clear" w:color="auto" w:fill="ffffff"/>
                </w:rPr>
                <w:t xml:space="preserve">https://resh.edu.ru/subject/12/1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55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textDirection w:val="lrTb"/>
            <w:noWrap w:val="false"/>
          </w:tcPr>
          <w:p>
            <w:pPr>
              <w:pStyle w:val="878"/>
            </w:pPr>
            <w:r>
              <w:t xml:space="preserve">Итого по разделу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15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2"/>
            <w:tcW w:w="54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 пройденного материала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2"/>
            <w:tcW w:w="54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132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en-US"/>
        </w:rPr>
      </w:pPr>
      <w:r>
        <w:rPr>
          <w:rFonts w:ascii="Liberation Serif" w:hAnsi="Liberation Serif" w:cs="Liberation Serif"/>
          <w:b/>
          <w:sz w:val="24"/>
          <w:szCs w:val="24"/>
          <w:lang w:val="en-US"/>
        </w:rPr>
      </w:r>
      <w:r>
        <w:rPr>
          <w:rFonts w:ascii="Liberation Serif" w:hAnsi="Liberation Serif" w:cs="Liberation Serif"/>
          <w:b/>
          <w:sz w:val="24"/>
          <w:szCs w:val="24"/>
          <w:lang w:val="en-US"/>
        </w:rPr>
      </w:r>
      <w:r>
        <w:rPr>
          <w:rFonts w:ascii="Liberation Serif" w:hAnsi="Liberation Serif" w:cs="Liberation Serif"/>
          <w:b/>
          <w:sz w:val="24"/>
          <w:szCs w:val="24"/>
          <w:lang w:val="en-US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Индивидуальная форма организации обучения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jc w:val="center"/>
        <w:spacing w:after="0" w:line="240" w:lineRule="auto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  <w:lang w:val="en-US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33 урока – 1 час в неделю</w:t>
      </w:r>
      <w:r>
        <w:rPr>
          <w:rFonts w:ascii="Liberation Serif" w:hAnsi="Liberation Serif" w:cs="Liberation Serif"/>
          <w:b/>
          <w:sz w:val="24"/>
          <w:szCs w:val="24"/>
          <w:lang w:val="en-US"/>
        </w:rPr>
      </w:r>
      <w:r>
        <w:rPr>
          <w:rFonts w:ascii="Liberation Serif" w:hAnsi="Liberation Serif" w:cs="Liberation Serif"/>
          <w:b/>
          <w:sz w:val="24"/>
          <w:szCs w:val="24"/>
          <w:lang w:val="en-US"/>
        </w:rPr>
      </w:r>
    </w:p>
    <w:p>
      <w:pPr>
        <w:contextualSpacing/>
        <w:ind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Style w:val="873"/>
        <w:tblW w:w="9606" w:type="dxa"/>
        <w:tblLook w:val="04A0" w:firstRow="1" w:lastRow="0" w:firstColumn="1" w:lastColumn="0" w:noHBand="0" w:noVBand="1"/>
      </w:tblPr>
      <w:tblGrid>
        <w:gridCol w:w="554"/>
        <w:gridCol w:w="4378"/>
        <w:gridCol w:w="1418"/>
        <w:gridCol w:w="3256"/>
      </w:tblGrid>
      <w:tr>
        <w:tblPrEx/>
        <w:trPr/>
        <w:tc>
          <w:tcPr>
            <w:tcW w:w="55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5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Всего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7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tcW w:w="9606" w:type="dxa"/>
            <w:textDirection w:val="lrTb"/>
            <w:noWrap w:val="false"/>
          </w:tcPr>
          <w:p>
            <w:pPr>
              <w:pStyle w:val="878"/>
            </w:pPr>
            <w:r>
              <w:rPr>
                <w:b/>
              </w:rPr>
              <w:t xml:space="preserve">Раздел 1.</w:t>
            </w:r>
            <w:r>
              <w:t xml:space="preserve"> </w:t>
            </w:r>
            <w:r>
              <w:rPr>
                <w:b/>
              </w:rPr>
              <w:t xml:space="preserve">Числа и величины</w:t>
            </w:r>
            <w:r/>
          </w:p>
        </w:tc>
      </w:tr>
      <w:tr>
        <w:tblPrEx/>
        <w:trPr>
          <w:trHeight w:val="427"/>
        </w:trPr>
        <w:tc>
          <w:tcP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Числа от 0 до 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21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>
              <w:t xml:space="preserve"> </w:t>
            </w:r>
            <w:r/>
          </w:p>
        </w:tc>
      </w:tr>
      <w:tr>
        <w:tblPrEx/>
        <w:trPr/>
        <w:tc>
          <w:tcP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Числа от 1 до 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22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>
              <w:t xml:space="preserve"> </w:t>
            </w:r>
            <w:r/>
          </w:p>
        </w:tc>
      </w:tr>
      <w:tr>
        <w:tblPrEx/>
        <w:trPr/>
        <w:tc>
          <w:tcP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Числа от 11 до 20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23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/>
        <w:tc>
          <w:tcP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Длина. Измерение длины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24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/>
        <w:tc>
          <w:tcP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48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r/>
          </w:p>
        </w:tc>
      </w:tr>
      <w:tr>
        <w:tblPrEx/>
        <w:trPr/>
        <w:tc>
          <w:tcPr>
            <w:gridSpan w:val="4"/>
            <w:tcW w:w="9606" w:type="dxa"/>
            <w:textDirection w:val="lrTb"/>
            <w:noWrap w:val="false"/>
          </w:tcPr>
          <w:p>
            <w:pPr>
              <w:pStyle w:val="878"/>
            </w:pPr>
            <w:r>
              <w:rPr>
                <w:b/>
              </w:rPr>
              <w:t xml:space="preserve">Раздел 2.</w:t>
            </w:r>
            <w:r>
              <w:t xml:space="preserve"> </w:t>
            </w:r>
            <w:r>
              <w:rPr>
                <w:b/>
              </w:rPr>
              <w:t xml:space="preserve">Арифметические действия</w:t>
            </w:r>
            <w:r/>
          </w:p>
        </w:tc>
      </w:tr>
      <w:tr>
        <w:tblPrEx/>
        <w:trPr/>
        <w:tc>
          <w:tcP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Сложение и вычитание в пределах 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25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/>
        <w:tc>
          <w:tcP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Сложение и вычитание в пределах 20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26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/>
        <w:tc>
          <w:tcPr>
            <w:tcW w:w="55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textDirection w:val="lrTb"/>
            <w:noWrap w:val="false"/>
          </w:tcPr>
          <w:p>
            <w:pPr>
              <w:pStyle w:val="878"/>
            </w:pPr>
            <w:r>
              <w:t xml:space="preserve">Итого по разделу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0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960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Текстовые задачи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>
          <w:trHeight w:val="409"/>
        </w:trPr>
        <w:tc>
          <w:tcP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Текстовые задачи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/>
            <w:hyperlink r:id="rId27" w:tooltip="https://resh.edu.ru/subject/12/1" w:history="1">
              <w:r>
                <w:rPr>
                  <w:rStyle w:val="879"/>
                  <w:rFonts w:ascii="Liberation Serif" w:hAnsi="Liberation Serif" w:cs="Liberation Serif"/>
                  <w:sz w:val="24"/>
                  <w:szCs w:val="24"/>
                  <w:shd w:val="clear" w:color="auto" w:fill="ffffff"/>
                </w:rPr>
                <w:t xml:space="preserve">https://resh.edu.ru/subject/12/1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55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textDirection w:val="lrTb"/>
            <w:noWrap w:val="false"/>
          </w:tcPr>
          <w:p>
            <w:pPr>
              <w:pStyle w:val="878"/>
            </w:pPr>
            <w:r>
              <w:t xml:space="preserve">Итого по разделу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960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Пространственные отношения и геометрические фигуры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Пространственные отношения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/>
            <w:hyperlink r:id="rId28" w:tooltip="https://resh.edu.ru/subject/12/1" w:history="1">
              <w:r>
                <w:rPr>
                  <w:rStyle w:val="879"/>
                  <w:rFonts w:ascii="Liberation Serif" w:hAnsi="Liberation Serif" w:cs="Liberation Serif"/>
                  <w:sz w:val="24"/>
                  <w:szCs w:val="24"/>
                  <w:shd w:val="clear" w:color="auto" w:fill="ffffff"/>
                </w:rPr>
                <w:t xml:space="preserve">https://resh.edu.ru/subject/12/1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Геометрические фигуры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/>
            <w:hyperlink r:id="rId29" w:tooltip="https://resh.edu.ru/subject/12/1" w:history="1">
              <w:r>
                <w:rPr>
                  <w:rStyle w:val="879"/>
                  <w:rFonts w:ascii="Liberation Serif" w:hAnsi="Liberation Serif" w:cs="Liberation Serif"/>
                  <w:sz w:val="24"/>
                  <w:szCs w:val="24"/>
                  <w:shd w:val="clear" w:color="auto" w:fill="ffffff"/>
                </w:rPr>
                <w:t xml:space="preserve">https://resh.edu.ru/subject/12/1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55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textDirection w:val="lrTb"/>
            <w:noWrap w:val="false"/>
          </w:tcPr>
          <w:p>
            <w:pPr>
              <w:pStyle w:val="878"/>
            </w:pPr>
            <w:r>
              <w:t xml:space="preserve">Итого по разделу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960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Математическая информация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Характеристика объекта, группы объектов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/>
            <w:hyperlink r:id="rId30" w:tooltip="https://resh.edu.ru/subject/12/1" w:history="1">
              <w:r>
                <w:rPr>
                  <w:rStyle w:val="879"/>
                  <w:rFonts w:ascii="Liberation Serif" w:hAnsi="Liberation Serif" w:cs="Liberation Serif"/>
                  <w:sz w:val="24"/>
                  <w:szCs w:val="24"/>
                  <w:shd w:val="clear" w:color="auto" w:fill="ffffff"/>
                </w:rPr>
                <w:t xml:space="preserve">https://resh.edu.ru/subject/12/1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55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Таблицы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/>
            <w:hyperlink r:id="rId31" w:tooltip="https://resh.edu.ru/subject/12/1" w:history="1">
              <w:r>
                <w:rPr>
                  <w:rStyle w:val="879"/>
                  <w:rFonts w:ascii="Liberation Serif" w:hAnsi="Liberation Serif" w:cs="Liberation Serif"/>
                  <w:sz w:val="24"/>
                  <w:szCs w:val="24"/>
                  <w:shd w:val="clear" w:color="auto" w:fill="ffffff"/>
                </w:rPr>
                <w:t xml:space="preserve">https://resh.edu.ru/subject/12/1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55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881" w:type="dxa"/>
            <w:textDirection w:val="lrTb"/>
            <w:noWrap w:val="false"/>
          </w:tcPr>
          <w:p>
            <w:pPr>
              <w:pStyle w:val="878"/>
            </w:pPr>
            <w:r>
              <w:t xml:space="preserve">Итого по разделу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2"/>
            <w:tcW w:w="54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 пройденного материала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2"/>
            <w:tcW w:w="54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7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</w:tbl>
    <w:p>
      <w:pPr>
        <w:contextualSpacing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  <w:lang w:val="en-US"/>
        </w:rPr>
      </w:pPr>
      <w:r>
        <w:rPr>
          <w:rFonts w:ascii="Liberation Serif" w:hAnsi="Liberation Serif" w:cs="Liberation Serif"/>
          <w:b/>
          <w:sz w:val="24"/>
          <w:szCs w:val="24"/>
          <w:lang w:val="en-US"/>
        </w:rPr>
      </w:r>
      <w:r>
        <w:rPr>
          <w:rFonts w:ascii="Liberation Serif" w:hAnsi="Liberation Serif" w:cs="Liberation Serif"/>
          <w:b/>
          <w:sz w:val="24"/>
          <w:szCs w:val="24"/>
          <w:lang w:val="en-US"/>
        </w:rPr>
      </w:r>
      <w:r>
        <w:rPr>
          <w:rFonts w:ascii="Liberation Serif" w:hAnsi="Liberation Serif" w:cs="Liberation Serif"/>
          <w:b/>
          <w:sz w:val="24"/>
          <w:szCs w:val="24"/>
          <w:lang w:val="en-US"/>
        </w:rPr>
      </w:r>
    </w:p>
    <w:p>
      <w:pPr>
        <w:contextualSpacing/>
        <w:ind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2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класс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firstLine="680"/>
        <w:jc w:val="center"/>
        <w:spacing w:after="0" w:line="240" w:lineRule="auto"/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Групповая форма организации обучения- 136 уроков (4 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ч. в неделю)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680"/>
        <w:jc w:val="center"/>
        <w:spacing w:after="0" w:line="240" w:lineRule="auto"/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tbl>
      <w:tblPr>
        <w:tblStyle w:val="873"/>
        <w:tblW w:w="9606" w:type="dxa"/>
        <w:tblLayout w:type="fixed"/>
        <w:tblLook w:val="04A0" w:firstRow="1" w:lastRow="0" w:firstColumn="1" w:lastColumn="0" w:noHBand="0" w:noVBand="1"/>
      </w:tblPr>
      <w:tblGrid>
        <w:gridCol w:w="560"/>
        <w:gridCol w:w="4226"/>
        <w:gridCol w:w="851"/>
        <w:gridCol w:w="1701"/>
        <w:gridCol w:w="2268"/>
      </w:tblGrid>
      <w:tr>
        <w:tblPrEx/>
        <w:trPr/>
        <w:tc>
          <w:tcPr>
            <w:tcW w:w="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22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2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Всего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tcW w:w="9606" w:type="dxa"/>
            <w:textDirection w:val="lrTb"/>
            <w:noWrap w:val="false"/>
          </w:tcPr>
          <w:p>
            <w:pPr>
              <w:pStyle w:val="878"/>
            </w:pPr>
            <w:r>
              <w:rPr>
                <w:b/>
              </w:rPr>
              <w:t xml:space="preserve">Раздел 1.</w:t>
            </w:r>
            <w:r>
              <w:t xml:space="preserve"> </w:t>
            </w:r>
            <w:r>
              <w:rPr>
                <w:b/>
              </w:rPr>
              <w:t xml:space="preserve">Числа и величины</w:t>
            </w:r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2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32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2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Величины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33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/>
        <w:tc>
          <w:tcPr>
            <w:gridSpan w:val="2"/>
            <w:tcW w:w="47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34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/>
        <w:tc>
          <w:tcPr>
            <w:gridSpan w:val="5"/>
            <w:tcW w:w="9606" w:type="dxa"/>
            <w:vAlign w:val="center"/>
            <w:textDirection w:val="lrTb"/>
            <w:noWrap w:val="false"/>
          </w:tcPr>
          <w:p>
            <w:pPr>
              <w:pStyle w:val="878"/>
            </w:pPr>
            <w:r>
              <w:rPr>
                <w:b/>
              </w:rPr>
              <w:t xml:space="preserve">Раздел 2.</w:t>
            </w:r>
            <w:r>
              <w:t xml:space="preserve"> </w:t>
            </w:r>
            <w:r>
              <w:rPr>
                <w:b/>
              </w:rPr>
              <w:t xml:space="preserve">Арифметические действия</w:t>
            </w:r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2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Сложение и вычитание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  <w:lang w:val="en-US"/>
              </w:rPr>
              <w:t xml:space="preserve">  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  <w:lang w:val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  <w:lang w:val="en-US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78"/>
              <w:jc w:val="center"/>
              <w:rPr>
                <w:lang w:val="en-US"/>
              </w:rPr>
            </w:pPr>
            <w:r/>
            <w:hyperlink r:id="rId35" w:tooltip="https://resh.edu.ru/subject/12/1/" w:history="1">
              <w:r>
                <w:rPr>
                  <w:rStyle w:val="879"/>
                  <w:lang w:val="en-US"/>
                </w:rPr>
                <w:t xml:space="preserve">https://resh.edu.ru/subject/12/1/</w:t>
              </w:r>
            </w:hyperlink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2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Умножение и деление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36" w:tooltip="https://resh.edu.ru/subject/12/1/" w:history="1">
              <w:r>
                <w:rPr>
                  <w:rStyle w:val="879"/>
                  <w:lang w:val="en-US"/>
                </w:rPr>
                <w:t xml:space="preserve">https</w:t>
              </w:r>
              <w:r>
                <w:rPr>
                  <w:rStyle w:val="879"/>
                </w:rPr>
                <w:t xml:space="preserve">://</w:t>
              </w:r>
              <w:r>
                <w:rPr>
                  <w:rStyle w:val="879"/>
                  <w:lang w:val="en-US"/>
                </w:rPr>
                <w:t xml:space="preserve">resh</w:t>
              </w:r>
              <w:r>
                <w:rPr>
                  <w:rStyle w:val="879"/>
                </w:rPr>
                <w:t xml:space="preserve">.</w:t>
              </w:r>
              <w:r>
                <w:rPr>
                  <w:rStyle w:val="879"/>
                  <w:lang w:val="en-US"/>
                </w:rPr>
                <w:t xml:space="preserve">edu</w:t>
              </w:r>
              <w:r>
                <w:rPr>
                  <w:rStyle w:val="879"/>
                </w:rPr>
                <w:t xml:space="preserve">.</w:t>
              </w:r>
              <w:r>
                <w:rPr>
                  <w:rStyle w:val="879"/>
                  <w:lang w:val="en-US"/>
                </w:rPr>
                <w:t xml:space="preserve">ru</w:t>
              </w:r>
              <w:r>
                <w:rPr>
                  <w:rStyle w:val="879"/>
                </w:rPr>
                <w:t xml:space="preserve">/</w:t>
              </w:r>
              <w:r>
                <w:rPr>
                  <w:rStyle w:val="879"/>
                  <w:lang w:val="en-US"/>
                </w:rPr>
                <w:t xml:space="preserve">subject</w:t>
              </w:r>
              <w:r>
                <w:rPr>
                  <w:rStyle w:val="879"/>
                </w:rPr>
                <w:t xml:space="preserve">/12/1/</w:t>
              </w:r>
            </w:hyperlink>
            <w:r/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2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Арифметические действия с числами в пределах 100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37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/>
        <w:tc>
          <w:tcPr>
            <w:gridSpan w:val="2"/>
            <w:tcW w:w="47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5"/>
            <w:tcW w:w="9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Текстовые задачи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2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Текстовые задачи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38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/>
        <w:tc>
          <w:tcPr>
            <w:gridSpan w:val="2"/>
            <w:tcW w:w="47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5"/>
            <w:tcW w:w="9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Пространственные отношения и геометрические фигуры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2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Геометрические фигуры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39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2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Геометрические величины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40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/>
        <w:tc>
          <w:tcPr>
            <w:gridSpan w:val="2"/>
            <w:tcW w:w="47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5"/>
            <w:tcW w:w="9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Математическая информация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2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Математическая информация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41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/>
        <w:tc>
          <w:tcPr>
            <w:gridSpan w:val="2"/>
            <w:tcW w:w="47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2"/>
            <w:tcW w:w="47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 пройденного материала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2"/>
            <w:tcW w:w="47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136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</w:tbl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2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Индивидуальная форма организации обучения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jc w:val="center"/>
        <w:spacing w:after="0" w:line="240" w:lineRule="auto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34 урока – 1 час в неделю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Style w:val="873"/>
        <w:tblW w:w="9606" w:type="dxa"/>
        <w:tblLayout w:type="fixed"/>
        <w:tblLook w:val="04A0" w:firstRow="1" w:lastRow="0" w:firstColumn="1" w:lastColumn="0" w:noHBand="0" w:noVBand="1"/>
      </w:tblPr>
      <w:tblGrid>
        <w:gridCol w:w="560"/>
        <w:gridCol w:w="4226"/>
        <w:gridCol w:w="992"/>
        <w:gridCol w:w="1701"/>
        <w:gridCol w:w="2127"/>
      </w:tblGrid>
      <w:tr>
        <w:tblPrEx/>
        <w:trPr/>
        <w:tc>
          <w:tcPr>
            <w:tcW w:w="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22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2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Всего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</w:p>
        </w:tc>
        <w:tc>
          <w:tcPr>
            <w:tcW w:w="212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tcW w:w="9606" w:type="dxa"/>
            <w:textDirection w:val="lrTb"/>
            <w:noWrap w:val="false"/>
          </w:tcPr>
          <w:p>
            <w:pPr>
              <w:pStyle w:val="878"/>
            </w:pPr>
            <w:r>
              <w:rPr>
                <w:b/>
              </w:rPr>
              <w:t xml:space="preserve">Раздел 1.</w:t>
            </w:r>
            <w:r>
              <w:t xml:space="preserve"> </w:t>
            </w:r>
            <w:r>
              <w:rPr>
                <w:b/>
              </w:rPr>
              <w:t xml:space="preserve">Числа и величины</w:t>
            </w:r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2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42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2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Величины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43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/>
        <w:tc>
          <w:tcPr>
            <w:gridSpan w:val="2"/>
            <w:tcW w:w="47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r/>
          </w:p>
        </w:tc>
      </w:tr>
      <w:tr>
        <w:tblPrEx/>
        <w:trPr/>
        <w:tc>
          <w:tcPr>
            <w:gridSpan w:val="5"/>
            <w:tcW w:w="9606" w:type="dxa"/>
            <w:vAlign w:val="center"/>
            <w:textDirection w:val="lrTb"/>
            <w:noWrap w:val="false"/>
          </w:tcPr>
          <w:p>
            <w:pPr>
              <w:pStyle w:val="878"/>
            </w:pPr>
            <w:r>
              <w:rPr>
                <w:b/>
              </w:rPr>
              <w:t xml:space="preserve">Раздел 2.</w:t>
            </w:r>
            <w:r>
              <w:t xml:space="preserve"> </w:t>
            </w:r>
            <w:r>
              <w:rPr>
                <w:b/>
              </w:rPr>
              <w:t xml:space="preserve">Арифметические действия</w:t>
            </w:r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2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Сложение и вычитание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44" w:tooltip="https://resh.edu.ru/subject/12/1/" w:history="1">
              <w:r>
                <w:rPr>
                  <w:rStyle w:val="879"/>
                  <w:lang w:val="en-US"/>
                </w:rPr>
                <w:t xml:space="preserve">https</w:t>
              </w:r>
              <w:r>
                <w:rPr>
                  <w:rStyle w:val="879"/>
                </w:rPr>
                <w:t xml:space="preserve">://</w:t>
              </w:r>
              <w:r>
                <w:rPr>
                  <w:rStyle w:val="879"/>
                  <w:lang w:val="en-US"/>
                </w:rPr>
                <w:t xml:space="preserve">resh</w:t>
              </w:r>
              <w:r>
                <w:rPr>
                  <w:rStyle w:val="879"/>
                </w:rPr>
                <w:t xml:space="preserve">.</w:t>
              </w:r>
              <w:r>
                <w:rPr>
                  <w:rStyle w:val="879"/>
                  <w:lang w:val="en-US"/>
                </w:rPr>
                <w:t xml:space="preserve">edu</w:t>
              </w:r>
              <w:r>
                <w:rPr>
                  <w:rStyle w:val="879"/>
                </w:rPr>
                <w:t xml:space="preserve">.</w:t>
              </w:r>
              <w:r>
                <w:rPr>
                  <w:rStyle w:val="879"/>
                  <w:lang w:val="en-US"/>
                </w:rPr>
                <w:t xml:space="preserve">ru</w:t>
              </w:r>
              <w:r>
                <w:rPr>
                  <w:rStyle w:val="879"/>
                </w:rPr>
                <w:t xml:space="preserve">/</w:t>
              </w:r>
              <w:r>
                <w:rPr>
                  <w:rStyle w:val="879"/>
                  <w:lang w:val="en-US"/>
                </w:rPr>
                <w:t xml:space="preserve">subject</w:t>
              </w:r>
              <w:r>
                <w:rPr>
                  <w:rStyle w:val="879"/>
                </w:rPr>
                <w:t xml:space="preserve">/12/1/</w:t>
              </w:r>
            </w:hyperlink>
            <w:r/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2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Умножение и деление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45" w:tooltip="https://resh.edu.ru/subject/12/1/" w:history="1">
              <w:r>
                <w:rPr>
                  <w:rStyle w:val="879"/>
                  <w:lang w:val="en-US"/>
                </w:rPr>
                <w:t xml:space="preserve">https</w:t>
              </w:r>
              <w:r>
                <w:rPr>
                  <w:rStyle w:val="879"/>
                </w:rPr>
                <w:t xml:space="preserve">://</w:t>
              </w:r>
              <w:r>
                <w:rPr>
                  <w:rStyle w:val="879"/>
                  <w:lang w:val="en-US"/>
                </w:rPr>
                <w:t xml:space="preserve">resh</w:t>
              </w:r>
              <w:r>
                <w:rPr>
                  <w:rStyle w:val="879"/>
                </w:rPr>
                <w:t xml:space="preserve">.</w:t>
              </w:r>
              <w:r>
                <w:rPr>
                  <w:rStyle w:val="879"/>
                  <w:lang w:val="en-US"/>
                </w:rPr>
                <w:t xml:space="preserve">edu</w:t>
              </w:r>
              <w:r>
                <w:rPr>
                  <w:rStyle w:val="879"/>
                </w:rPr>
                <w:t xml:space="preserve">.</w:t>
              </w:r>
              <w:r>
                <w:rPr>
                  <w:rStyle w:val="879"/>
                  <w:lang w:val="en-US"/>
                </w:rPr>
                <w:t xml:space="preserve">ru</w:t>
              </w:r>
              <w:r>
                <w:rPr>
                  <w:rStyle w:val="879"/>
                </w:rPr>
                <w:t xml:space="preserve">/</w:t>
              </w:r>
              <w:r>
                <w:rPr>
                  <w:rStyle w:val="879"/>
                  <w:lang w:val="en-US"/>
                </w:rPr>
                <w:t xml:space="preserve">subject</w:t>
              </w:r>
              <w:r>
                <w:rPr>
                  <w:rStyle w:val="879"/>
                </w:rPr>
                <w:t xml:space="preserve">/12/1/</w:t>
              </w:r>
            </w:hyperlink>
            <w:r/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2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Арифметические действия с числами в пределах 100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46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/>
        <w:tc>
          <w:tcPr>
            <w:gridSpan w:val="2"/>
            <w:tcW w:w="47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5"/>
            <w:tcW w:w="9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Текстовые задачи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2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Текстовые задачи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47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/>
        <w:tc>
          <w:tcPr>
            <w:gridSpan w:val="2"/>
            <w:tcW w:w="47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5"/>
            <w:tcW w:w="9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Пространственные отношения и геометрические фигуры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2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Геометрические фигуры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48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2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Геометрические величины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49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/>
        <w:tc>
          <w:tcPr>
            <w:gridSpan w:val="2"/>
            <w:tcW w:w="47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5"/>
            <w:tcW w:w="9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Математическая информация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2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Математическая информация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hyperlink r:id="rId50" w:tooltip="https://resh.edu.ru/subject/12/1/" w:history="1">
              <w:r>
                <w:rPr>
                  <w:rStyle w:val="879"/>
                </w:rPr>
                <w:t xml:space="preserve">https://resh.edu.ru/subject/12/1/</w:t>
              </w:r>
            </w:hyperlink>
            <w:r/>
            <w:r/>
          </w:p>
        </w:tc>
      </w:tr>
      <w:tr>
        <w:tblPrEx/>
        <w:trPr/>
        <w:tc>
          <w:tcPr>
            <w:gridSpan w:val="2"/>
            <w:tcW w:w="47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2"/>
            <w:tcW w:w="47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 пройденного материала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2"/>
            <w:tcW w:w="47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</w:tbl>
    <w:p>
      <w:pPr>
        <w:contextualSpacing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3 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класс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firstLine="680"/>
        <w:jc w:val="center"/>
        <w:spacing w:after="0" w:line="240" w:lineRule="auto"/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Групповая форма организации обучения- 136 уроков (4 ч. в неделю)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tbl>
      <w:tblPr>
        <w:tblStyle w:val="873"/>
        <w:tblW w:w="9606" w:type="dxa"/>
        <w:tblLayout w:type="fixed"/>
        <w:tblLook w:val="04A0" w:firstRow="1" w:lastRow="0" w:firstColumn="1" w:lastColumn="0" w:noHBand="0" w:noVBand="1"/>
      </w:tblPr>
      <w:tblGrid>
        <w:gridCol w:w="560"/>
        <w:gridCol w:w="10"/>
        <w:gridCol w:w="15"/>
        <w:gridCol w:w="3492"/>
        <w:gridCol w:w="851"/>
        <w:gridCol w:w="1701"/>
        <w:gridCol w:w="2977"/>
      </w:tblGrid>
      <w:tr>
        <w:tblPrEx/>
        <w:trPr/>
        <w:tc>
          <w:tcPr>
            <w:tcW w:w="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97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Всего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</w:p>
        </w:tc>
        <w:tc>
          <w:tcPr>
            <w:tcW w:w="297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tcW w:w="40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Liberation Serif" w:hAnsi="Liberation Serif" w:eastAsia="Arial" w:cs="Liberation Serif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Числа и величины</w:t>
            </w:r>
            <w:r>
              <w:rPr>
                <w:rFonts w:ascii="Liberation Serif" w:hAnsi="Liberation Serif" w:eastAsia="Arial" w:cs="Liberation Serif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r>
            <w:r>
              <w:rPr>
                <w:rFonts w:ascii="Liberation Serif" w:hAnsi="Liberation Serif" w:eastAsia="Arial" w:cs="Liberation Serif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878"/>
              <w:jc w:val="center"/>
            </w:pPr>
            <w:r>
              <w:t xml:space="preserve">Библиотека ЦОК </w:t>
            </w:r>
            <w:hyperlink r:id="rId51" w:tooltip="https://m.edsoo.ru/7f4110fe" w:history="1">
              <w:r>
                <w:rPr>
                  <w:color w:val="0000ff"/>
                  <w:u w:val="single"/>
                </w:rPr>
                <w:t xml:space="preserve">https://m.edsoo.ru/7f4110fe</w:t>
              </w:r>
            </w:hyperlink>
            <w:r/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Величины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878"/>
              <w:jc w:val="center"/>
            </w:pPr>
            <w:r>
              <w:t xml:space="preserve">Библиотека ЦОК </w:t>
            </w:r>
            <w:hyperlink r:id="rId52" w:tooltip="https://m.edsoo.ru/7f4110fe" w:history="1">
              <w:r>
                <w:rPr>
                  <w:color w:val="0000ff"/>
                  <w:u w:val="single"/>
                </w:rPr>
                <w:t xml:space="preserve">https://m.edsoo.ru/7f4110fe</w:t>
              </w:r>
            </w:hyperlink>
            <w:r/>
            <w:r/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eastAsia="Arial" w:cs="Liberation Serif"/>
                <w:sz w:val="24"/>
                <w:szCs w:val="24"/>
                <w:lang w:val="en-US" w:eastAsia="ar-SA"/>
              </w:rPr>
              <w:t xml:space="preserve">  </w:t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  <w:t xml:space="preserve">18</w:t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r/>
          </w:p>
        </w:tc>
      </w:tr>
      <w:tr>
        <w:tblPrEx/>
        <w:trPr/>
        <w:tc>
          <w:tcPr>
            <w:gridSpan w:val="7"/>
            <w:tcW w:w="9606" w:type="dxa"/>
            <w:vAlign w:val="center"/>
            <w:textDirection w:val="lrTb"/>
            <w:noWrap w:val="false"/>
          </w:tcPr>
          <w:p>
            <w:pPr>
              <w:pStyle w:val="878"/>
            </w:pPr>
            <w:r>
              <w:rPr>
                <w:b/>
              </w:rPr>
              <w:t xml:space="preserve">Раздел 2.</w:t>
            </w:r>
            <w:r>
              <w:t xml:space="preserve"> </w:t>
            </w:r>
            <w:r>
              <w:rPr>
                <w:b/>
              </w:rPr>
              <w:t xml:space="preserve">Арифметические действия</w:t>
            </w:r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Вычисления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878"/>
              <w:jc w:val="center"/>
            </w:pPr>
            <w:r>
              <w:t xml:space="preserve">Библиотека ЦОК </w:t>
            </w:r>
            <w:hyperlink r:id="rId53" w:tooltip="https://m.edsoo.ru/7f4110fe" w:history="1">
              <w:r>
                <w:rPr>
                  <w:color w:val="0000ff"/>
                  <w:u w:val="single"/>
                </w:rPr>
                <w:t xml:space="preserve">https://m.edsoo.ru/7f4110fe</w:t>
              </w:r>
            </w:hyperlink>
            <w:r/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Числовые выражения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878"/>
              <w:jc w:val="center"/>
            </w:pPr>
            <w:r>
              <w:t xml:space="preserve">Библиотека ЦОК </w:t>
            </w:r>
            <w:hyperlink r:id="rId54" w:tooltip="https://m.edsoo.ru/7f4110fe" w:history="1">
              <w:r>
                <w:rPr>
                  <w:color w:val="0000ff"/>
                  <w:u w:val="single"/>
                </w:rPr>
                <w:t xml:space="preserve">https://m.edsoo.ru/7f4110fe</w:t>
              </w:r>
            </w:hyperlink>
            <w:r/>
            <w:r/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48</w:t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r/>
          </w:p>
        </w:tc>
      </w:tr>
      <w:tr>
        <w:tblPrEx/>
        <w:trPr/>
        <w:tc>
          <w:tcPr>
            <w:gridSpan w:val="7"/>
            <w:tcW w:w="9606" w:type="dxa"/>
            <w:vAlign w:val="center"/>
            <w:textDirection w:val="lrTb"/>
            <w:noWrap w:val="false"/>
          </w:tcPr>
          <w:p>
            <w:pPr>
              <w:pStyle w:val="878"/>
            </w:pPr>
            <w:r>
              <w:rPr>
                <w:b/>
              </w:rPr>
              <w:t xml:space="preserve">Раздел 3.</w:t>
            </w:r>
            <w:r>
              <w:t xml:space="preserve"> </w:t>
            </w:r>
            <w:r>
              <w:rPr>
                <w:b/>
              </w:rPr>
              <w:t xml:space="preserve">Текстовые задачи</w:t>
            </w:r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Работа с текстовой задачей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878"/>
              <w:jc w:val="center"/>
            </w:pPr>
            <w:r>
              <w:t xml:space="preserve">Библиотека ЦОК </w:t>
            </w:r>
            <w:hyperlink r:id="rId55" w:tooltip="https://m.edsoo.ru/7f4110fe" w:history="1">
              <w:r>
                <w:rPr>
                  <w:color w:val="0000ff"/>
                  <w:u w:val="single"/>
                </w:rPr>
                <w:t xml:space="preserve">https://m.edsoo.ru/7f4110fe</w:t>
              </w:r>
            </w:hyperlink>
            <w:r/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Решение задач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56" w:tooltip="https://m.edsoo.ru/7f4110f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https://m.edsoo.ru/7f4110fe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7"/>
            <w:tcW w:w="9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Пространственные отношения и геометрические фигуры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2"/>
            <w:tcW w:w="5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35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Геометрические фигуры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57" w:tooltip="https://m.edsoo.ru/7f4110f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https://m.edsoo.ru/7f4110fe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2"/>
            <w:tcW w:w="5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35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Геометрические величины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58" w:tooltip="https://m.edsoo.ru/7f4110f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https://m.edsoo.ru/7f4110fe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7"/>
            <w:tcW w:w="9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Математическая информация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3"/>
            <w:tcW w:w="5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4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Математическая информация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Библиотека ЦОК </w:t>
            </w:r>
            <w:hyperlink r:id="rId59" w:tooltip="https://m.edsoo.ru/7f4110f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https://m.edsoo.ru/7f4110fe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 пройденного материала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136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  <w:lang w:val="en-US"/>
              </w:rPr>
              <w:t xml:space="preserve">       4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  <w:lang w:val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  <w:lang w:val="en-US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</w:tbl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3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en-US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Индивидуал</w:t>
      </w:r>
      <w:r>
        <w:rPr>
          <w:rFonts w:ascii="Liberation Serif" w:hAnsi="Liberation Serif" w:cs="Liberation Serif"/>
          <w:b/>
          <w:sz w:val="24"/>
          <w:szCs w:val="24"/>
        </w:rPr>
        <w:t xml:space="preserve">ьная форма организации обучения</w:t>
      </w:r>
      <w:r>
        <w:rPr>
          <w:rFonts w:ascii="Liberation Serif" w:hAnsi="Liberation Serif" w:cs="Liberation Serif"/>
          <w:b/>
          <w:sz w:val="24"/>
          <w:szCs w:val="24"/>
          <w:lang w:val="en-US"/>
        </w:rPr>
      </w:r>
      <w:r>
        <w:rPr>
          <w:rFonts w:ascii="Liberation Serif" w:hAnsi="Liberation Serif" w:cs="Liberation Serif"/>
          <w:b/>
          <w:sz w:val="24"/>
          <w:szCs w:val="24"/>
          <w:lang w:val="en-US"/>
        </w:rPr>
      </w:r>
    </w:p>
    <w:p>
      <w:pPr>
        <w:contextualSpacing/>
        <w:jc w:val="center"/>
        <w:spacing w:after="0" w:line="240" w:lineRule="auto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  <w:lang w:val="en-US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34 урока – 1 час в неделю</w:t>
      </w:r>
      <w:r>
        <w:rPr>
          <w:rFonts w:ascii="Liberation Serif" w:hAnsi="Liberation Serif" w:cs="Liberation Serif"/>
          <w:b/>
          <w:sz w:val="24"/>
          <w:szCs w:val="24"/>
          <w:lang w:val="en-US"/>
        </w:rPr>
      </w:r>
      <w:r>
        <w:rPr>
          <w:rFonts w:ascii="Liberation Serif" w:hAnsi="Liberation Serif" w:cs="Liberation Serif"/>
          <w:b/>
          <w:sz w:val="24"/>
          <w:szCs w:val="24"/>
          <w:lang w:val="en-US"/>
        </w:rPr>
      </w:r>
    </w:p>
    <w:p>
      <w:pPr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  <w:lang w:val="en-US"/>
        </w:rPr>
      </w:pPr>
      <w:r>
        <w:rPr>
          <w:rFonts w:ascii="Liberation Serif" w:hAnsi="Liberation Serif" w:eastAsia="Calibri" w:cs="Liberation Serif"/>
          <w:bCs/>
          <w:sz w:val="24"/>
          <w:szCs w:val="24"/>
          <w:lang w:val="en-US"/>
        </w:rPr>
      </w:r>
      <w:r>
        <w:rPr>
          <w:rFonts w:ascii="Liberation Serif" w:hAnsi="Liberation Serif" w:eastAsia="Calibri" w:cs="Liberation Serif"/>
          <w:bCs/>
          <w:sz w:val="24"/>
          <w:szCs w:val="24"/>
          <w:lang w:val="en-US"/>
        </w:rPr>
      </w:r>
      <w:r>
        <w:rPr>
          <w:rFonts w:ascii="Liberation Serif" w:hAnsi="Liberation Serif" w:eastAsia="Calibri" w:cs="Liberation Serif"/>
          <w:bCs/>
          <w:sz w:val="24"/>
          <w:szCs w:val="24"/>
          <w:lang w:val="en-US"/>
        </w:rPr>
      </w:r>
    </w:p>
    <w:tbl>
      <w:tblPr>
        <w:tblStyle w:val="873"/>
        <w:tblW w:w="9606" w:type="dxa"/>
        <w:tblLayout w:type="fixed"/>
        <w:tblLook w:val="04A0" w:firstRow="1" w:lastRow="0" w:firstColumn="1" w:lastColumn="0" w:noHBand="0" w:noVBand="1"/>
      </w:tblPr>
      <w:tblGrid>
        <w:gridCol w:w="560"/>
        <w:gridCol w:w="10"/>
        <w:gridCol w:w="15"/>
        <w:gridCol w:w="3492"/>
        <w:gridCol w:w="851"/>
        <w:gridCol w:w="1701"/>
        <w:gridCol w:w="2977"/>
      </w:tblGrid>
      <w:tr>
        <w:tblPrEx/>
        <w:trPr/>
        <w:tc>
          <w:tcPr>
            <w:tcW w:w="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97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Всего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</w:p>
        </w:tc>
        <w:tc>
          <w:tcPr>
            <w:tcW w:w="297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tcW w:w="40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Liberation Serif" w:hAnsi="Liberation Serif" w:eastAsia="Arial" w:cs="Liberation Serif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Числа и величины</w:t>
            </w:r>
            <w:r>
              <w:rPr>
                <w:rFonts w:ascii="Liberation Serif" w:hAnsi="Liberation Serif" w:eastAsia="Arial" w:cs="Liberation Serif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r>
            <w:r>
              <w:rPr>
                <w:rFonts w:ascii="Liberation Serif" w:hAnsi="Liberation Serif" w:eastAsia="Arial" w:cs="Liberation Serif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878"/>
              <w:jc w:val="center"/>
            </w:pPr>
            <w:r>
              <w:t xml:space="preserve">Библиотека ЦОК </w:t>
            </w:r>
            <w:hyperlink r:id="rId60" w:tooltip="https://m.edsoo.ru/7f4110fe" w:history="1">
              <w:r>
                <w:rPr>
                  <w:color w:val="0000ff"/>
                  <w:u w:val="single"/>
                </w:rPr>
                <w:t xml:space="preserve">https://m.edsoo.ru/7f4110fe</w:t>
              </w:r>
            </w:hyperlink>
            <w:r/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Величины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878"/>
              <w:jc w:val="center"/>
            </w:pPr>
            <w:r>
              <w:t xml:space="preserve">Библиотека ЦОК </w:t>
            </w:r>
            <w:hyperlink r:id="rId61" w:tooltip="https://m.edsoo.ru/7f4110fe" w:history="1">
              <w:r>
                <w:rPr>
                  <w:color w:val="0000ff"/>
                  <w:u w:val="single"/>
                </w:rPr>
                <w:t xml:space="preserve">https://m.edsoo.ru/7f4110fe</w:t>
              </w:r>
            </w:hyperlink>
            <w:r/>
            <w:r/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  <w:t xml:space="preserve">4</w:t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r/>
          </w:p>
        </w:tc>
      </w:tr>
      <w:tr>
        <w:tblPrEx/>
        <w:trPr/>
        <w:tc>
          <w:tcPr>
            <w:gridSpan w:val="7"/>
            <w:tcW w:w="9606" w:type="dxa"/>
            <w:vAlign w:val="center"/>
            <w:textDirection w:val="lrTb"/>
            <w:noWrap w:val="false"/>
          </w:tcPr>
          <w:p>
            <w:pPr>
              <w:pStyle w:val="878"/>
            </w:pPr>
            <w:r>
              <w:rPr>
                <w:b/>
              </w:rPr>
              <w:t xml:space="preserve">Раздел 2.</w:t>
            </w:r>
            <w:r>
              <w:t xml:space="preserve"> </w:t>
            </w:r>
            <w:r>
              <w:rPr>
                <w:b/>
              </w:rPr>
              <w:t xml:space="preserve">Арифметические действия</w:t>
            </w:r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Вычисления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878"/>
              <w:jc w:val="center"/>
            </w:pPr>
            <w:r>
              <w:t xml:space="preserve">Библиотека ЦОК </w:t>
            </w:r>
            <w:hyperlink r:id="rId62" w:tooltip="https://m.edsoo.ru/7f4110fe" w:history="1">
              <w:r>
                <w:rPr>
                  <w:color w:val="0000ff"/>
                  <w:u w:val="single"/>
                </w:rPr>
                <w:t xml:space="preserve">https://m.edsoo.ru/7f4110fe</w:t>
              </w:r>
            </w:hyperlink>
            <w:r/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Числовые выражения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878"/>
              <w:jc w:val="center"/>
            </w:pPr>
            <w:r>
              <w:t xml:space="preserve">Библиотека ЦОК </w:t>
            </w:r>
            <w:hyperlink r:id="rId63" w:tooltip="https://m.edsoo.ru/7f4110fe" w:history="1">
              <w:r>
                <w:rPr>
                  <w:color w:val="0000ff"/>
                  <w:u w:val="single"/>
                </w:rPr>
                <w:t xml:space="preserve">https://m.edsoo.ru/7f4110fe</w:t>
              </w:r>
            </w:hyperlink>
            <w:r/>
            <w:r/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878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</w:tr>
      <w:tr>
        <w:tblPrEx/>
        <w:trPr/>
        <w:tc>
          <w:tcPr>
            <w:gridSpan w:val="7"/>
            <w:tcW w:w="9606" w:type="dxa"/>
            <w:vAlign w:val="center"/>
            <w:textDirection w:val="lrTb"/>
            <w:noWrap w:val="false"/>
          </w:tcPr>
          <w:p>
            <w:pPr>
              <w:pStyle w:val="878"/>
            </w:pPr>
            <w:r>
              <w:rPr>
                <w:b/>
              </w:rPr>
              <w:t xml:space="preserve">Раздел 3.</w:t>
            </w:r>
            <w:r>
              <w:t xml:space="preserve"> </w:t>
            </w:r>
            <w:r>
              <w:rPr>
                <w:b/>
              </w:rPr>
              <w:t xml:space="preserve">Текстовые задачи</w:t>
            </w:r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Работа с текстовой задачей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878"/>
              <w:jc w:val="center"/>
            </w:pPr>
            <w:r>
              <w:t xml:space="preserve">Библиотека ЦОК </w:t>
            </w:r>
            <w:hyperlink r:id="rId64" w:tooltip="https://m.edsoo.ru/7f4110fe" w:history="1">
              <w:r>
                <w:rPr>
                  <w:color w:val="0000ff"/>
                  <w:u w:val="single"/>
                </w:rPr>
                <w:t xml:space="preserve">https://m.edsoo.ru/7f4110fe</w:t>
              </w:r>
            </w:hyperlink>
            <w:r/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Решение задач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65" w:tooltip="https://m.edsoo.ru/7f4110f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https://m.edsoo.ru/7f4110fe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7"/>
            <w:tcW w:w="9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Пространственные отношения и геометрические фигуры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2"/>
            <w:tcW w:w="5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35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Геометрические фигуры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66" w:tooltip="https://m.edsoo.ru/7f4110f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https://m.edsoo.ru/7f4110fe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2"/>
            <w:tcW w:w="5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35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Геометрические величины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67" w:tooltip="https://m.edsoo.ru/7f4110f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https://m.edsoo.ru/7f4110fe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7"/>
            <w:tcW w:w="9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Математическая информация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3"/>
            <w:tcW w:w="5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4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Математическая информация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68" w:tooltip="https://m.edsoo.ru/7f4110f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https://m.edsoo.ru/7f4110fe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 пройденного материала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69" w:tooltip="https://m.edsoo.ru/7f4110fe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https://m.edsoo.ru/7f4110fe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  <w:lang w:val="en-US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  <w:lang w:val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  <w:lang w:val="en-US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</w:tbl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contextualSpacing/>
        <w:ind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4 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класс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firstLine="680"/>
        <w:jc w:val="center"/>
        <w:spacing w:after="0" w:line="240" w:lineRule="auto"/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Групповая форма организации обуче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ния- 136 уроков (4 ч. в неделю)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Style w:val="873"/>
        <w:tblW w:w="9606" w:type="dxa"/>
        <w:tblLayout w:type="fixed"/>
        <w:tblLook w:val="04A0" w:firstRow="1" w:lastRow="0" w:firstColumn="1" w:lastColumn="0" w:noHBand="0" w:noVBand="1"/>
      </w:tblPr>
      <w:tblGrid>
        <w:gridCol w:w="560"/>
        <w:gridCol w:w="10"/>
        <w:gridCol w:w="15"/>
        <w:gridCol w:w="3492"/>
        <w:gridCol w:w="851"/>
        <w:gridCol w:w="1417"/>
        <w:gridCol w:w="3261"/>
      </w:tblGrid>
      <w:tr>
        <w:tblPrEx/>
        <w:trPr/>
        <w:tc>
          <w:tcPr>
            <w:tcW w:w="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26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Всего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tcW w:w="40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Liberation Serif" w:hAnsi="Liberation Serif" w:eastAsia="Arial" w:cs="Liberation Serif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Числа и величины</w:t>
            </w:r>
            <w:r>
              <w:rPr>
                <w:rFonts w:ascii="Liberation Serif" w:hAnsi="Liberation Serif" w:eastAsia="Arial" w:cs="Liberation Serif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r>
            <w:r>
              <w:rPr>
                <w:rFonts w:ascii="Liberation Serif" w:hAnsi="Liberation Serif" w:eastAsia="Arial" w:cs="Liberation Serif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pStyle w:val="878"/>
              <w:jc w:val="center"/>
              <w:rPr>
                <w:shd w:val="clear" w:color="auto" w:fill="ffffff"/>
              </w:rPr>
            </w:pPr>
            <w:r>
              <w:t xml:space="preserve">Библиотека ЦОК </w:t>
            </w:r>
            <w:hyperlink r:id="rId70" w:tooltip="https://m.edsoo.ru/7f411f36" w:history="1">
              <w:r>
                <w:rPr>
                  <w:color w:val="0000ff"/>
                  <w:u w:val="single"/>
                </w:rPr>
                <w:t xml:space="preserve">https://m.edsoo.ru/7f411f36</w:t>
              </w:r>
            </w:hyperlink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Величины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pStyle w:val="878"/>
              <w:jc w:val="center"/>
              <w:rPr>
                <w:shd w:val="clear" w:color="auto" w:fill="ffffff"/>
              </w:rPr>
            </w:pPr>
            <w:r>
              <w:t xml:space="preserve">Библиотека ЦОК </w:t>
            </w:r>
            <w:hyperlink r:id="rId71" w:tooltip="https://m.edsoo.ru/7f411f36" w:history="1">
              <w:r>
                <w:rPr>
                  <w:color w:val="0000ff"/>
                  <w:u w:val="single"/>
                </w:rPr>
                <w:t xml:space="preserve">https://m.edsoo.ru/7f411f36</w:t>
              </w:r>
            </w:hyperlink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  <w:t xml:space="preserve">23</w:t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pStyle w:val="878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</w:tr>
      <w:tr>
        <w:tblPrEx/>
        <w:trPr/>
        <w:tc>
          <w:tcPr>
            <w:gridSpan w:val="7"/>
            <w:tcW w:w="9606" w:type="dxa"/>
            <w:vAlign w:val="center"/>
            <w:textDirection w:val="lrTb"/>
            <w:noWrap w:val="false"/>
          </w:tcPr>
          <w:p>
            <w:pPr>
              <w:pStyle w:val="878"/>
            </w:pPr>
            <w:r>
              <w:rPr>
                <w:b/>
              </w:rPr>
              <w:t xml:space="preserve">Раздел 2.</w:t>
            </w:r>
            <w:r>
              <w:t xml:space="preserve"> </w:t>
            </w:r>
            <w:r>
              <w:rPr>
                <w:b/>
              </w:rPr>
              <w:t xml:space="preserve">Арифметические действия</w:t>
            </w:r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Вычисления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         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pStyle w:val="878"/>
              <w:jc w:val="center"/>
              <w:rPr>
                <w:shd w:val="clear" w:color="auto" w:fill="ffffff"/>
              </w:rPr>
            </w:pPr>
            <w:r>
              <w:t xml:space="preserve">Библиотека ЦОК </w:t>
            </w:r>
            <w:hyperlink r:id="rId72" w:tooltip="https://m.edsoo.ru/7f411f36" w:history="1">
              <w:r>
                <w:rPr>
                  <w:color w:val="0000ff"/>
                  <w:u w:val="single"/>
                </w:rPr>
                <w:t xml:space="preserve">https://m.edsoo.ru/7f411f36</w:t>
              </w:r>
            </w:hyperlink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Числовые выражения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pStyle w:val="878"/>
              <w:jc w:val="center"/>
              <w:rPr>
                <w:shd w:val="clear" w:color="auto" w:fill="ffffff"/>
              </w:rPr>
            </w:pPr>
            <w:r>
              <w:t xml:space="preserve">Библиотека ЦОК </w:t>
            </w:r>
            <w:hyperlink r:id="rId73" w:tooltip="https://m.edsoo.ru/7f411f36" w:history="1">
              <w:r>
                <w:rPr>
                  <w:color w:val="0000ff"/>
                  <w:u w:val="single"/>
                </w:rPr>
                <w:t xml:space="preserve">https://m.edsoo.ru/7f411f36</w:t>
              </w:r>
            </w:hyperlink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41</w:t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pStyle w:val="878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</w:tr>
      <w:tr>
        <w:tblPrEx/>
        <w:trPr/>
        <w:tc>
          <w:tcPr>
            <w:gridSpan w:val="7"/>
            <w:tcW w:w="9606" w:type="dxa"/>
            <w:vAlign w:val="center"/>
            <w:textDirection w:val="lrTb"/>
            <w:noWrap w:val="false"/>
          </w:tcPr>
          <w:p>
            <w:pPr>
              <w:pStyle w:val="878"/>
            </w:pPr>
            <w:r>
              <w:rPr>
                <w:b/>
              </w:rPr>
              <w:t xml:space="preserve">Раздел 3.</w:t>
            </w:r>
            <w:r>
              <w:t xml:space="preserve"> </w:t>
            </w:r>
            <w:r>
              <w:rPr>
                <w:b/>
              </w:rPr>
              <w:t xml:space="preserve">Текстовые задачи</w:t>
            </w:r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Решение текстовых задач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pStyle w:val="878"/>
              <w:jc w:val="center"/>
              <w:rPr>
                <w:shd w:val="clear" w:color="auto" w:fill="ffffff"/>
              </w:rPr>
            </w:pPr>
            <w:r>
              <w:t xml:space="preserve">Библиотека ЦОК </w:t>
            </w:r>
            <w:hyperlink r:id="rId74" w:tooltip="https://m.edsoo.ru/7f411f36" w:history="1">
              <w:r>
                <w:rPr>
                  <w:color w:val="0000ff"/>
                  <w:u w:val="single"/>
                </w:rPr>
                <w:t xml:space="preserve">https://m.edsoo.ru/7f411f36</w:t>
              </w:r>
            </w:hyperlink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7"/>
            <w:tcW w:w="9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Пространственные отношения и геометрические фигуры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2"/>
            <w:tcW w:w="5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35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Геометрические фигуры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75" w:tooltip="https://m.edsoo.ru/7f411f3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https://m.edsoo.ru/7f411f36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2"/>
            <w:tcW w:w="5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35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Геометрические величины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9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76" w:tooltip="https://m.edsoo.ru/7f411f3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https://m.edsoo.ru/7f411f36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7"/>
            <w:tcW w:w="9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Математическая информация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3"/>
            <w:tcW w:w="5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4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Математическая информация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77" w:tooltip="https://m.edsoo.ru/7f411f3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https://m.edsoo.ru/7f411f36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 пройденного материала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78" w:tooltip="https://m.edsoo.ru/7f411f3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https://m.edsoo.ru/7f411f36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136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  <w:lang w:val="en-US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  <w:lang w:val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  <w:lang w:val="en-US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</w:tbl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 4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Индивидуальная форма организации обучения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jc w:val="center"/>
        <w:spacing w:after="0" w:line="240" w:lineRule="auto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  <w:lang w:val="en-US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34 урока – 1 час в неделю</w:t>
      </w:r>
      <w:r>
        <w:rPr>
          <w:rFonts w:ascii="Liberation Serif" w:hAnsi="Liberation Serif" w:cs="Liberation Serif"/>
          <w:b/>
          <w:sz w:val="24"/>
          <w:szCs w:val="24"/>
          <w:lang w:val="en-US"/>
        </w:rPr>
      </w:r>
      <w:r>
        <w:rPr>
          <w:rFonts w:ascii="Liberation Serif" w:hAnsi="Liberation Serif" w:cs="Liberation Serif"/>
          <w:b/>
          <w:sz w:val="24"/>
          <w:szCs w:val="24"/>
          <w:lang w:val="en-US"/>
        </w:rPr>
      </w:r>
    </w:p>
    <w:p>
      <w:pPr>
        <w:contextualSpacing/>
        <w:jc w:val="center"/>
        <w:spacing w:after="0" w:line="240" w:lineRule="auto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  <w:lang w:val="en-US"/>
        </w:rPr>
      </w:pPr>
      <w:r>
        <w:rPr>
          <w:rFonts w:ascii="Liberation Serif" w:hAnsi="Liberation Serif" w:cs="Liberation Serif"/>
          <w:b/>
          <w:sz w:val="24"/>
          <w:szCs w:val="24"/>
          <w:lang w:val="en-US"/>
        </w:rPr>
      </w:r>
      <w:r>
        <w:rPr>
          <w:rFonts w:ascii="Liberation Serif" w:hAnsi="Liberation Serif" w:cs="Liberation Serif"/>
          <w:b/>
          <w:sz w:val="24"/>
          <w:szCs w:val="24"/>
          <w:lang w:val="en-US"/>
        </w:rPr>
      </w:r>
      <w:r>
        <w:rPr>
          <w:rFonts w:ascii="Liberation Serif" w:hAnsi="Liberation Serif" w:cs="Liberation Serif"/>
          <w:b/>
          <w:sz w:val="24"/>
          <w:szCs w:val="24"/>
          <w:lang w:val="en-US"/>
        </w:rPr>
      </w:r>
    </w:p>
    <w:tbl>
      <w:tblPr>
        <w:tblStyle w:val="873"/>
        <w:tblW w:w="9606" w:type="dxa"/>
        <w:tblLayout w:type="fixed"/>
        <w:tblLook w:val="04A0" w:firstRow="1" w:lastRow="0" w:firstColumn="1" w:lastColumn="0" w:noHBand="0" w:noVBand="1"/>
      </w:tblPr>
      <w:tblGrid>
        <w:gridCol w:w="560"/>
        <w:gridCol w:w="10"/>
        <w:gridCol w:w="15"/>
        <w:gridCol w:w="3492"/>
        <w:gridCol w:w="851"/>
        <w:gridCol w:w="1417"/>
        <w:gridCol w:w="3261"/>
      </w:tblGrid>
      <w:tr>
        <w:tblPrEx/>
        <w:trPr/>
        <w:tc>
          <w:tcPr>
            <w:tcW w:w="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26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Всего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tcW w:w="40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Liberation Serif" w:hAnsi="Liberation Serif" w:eastAsia="Arial" w:cs="Liberation Serif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Числа и величины</w:t>
            </w:r>
            <w:r>
              <w:rPr>
                <w:rFonts w:ascii="Liberation Serif" w:hAnsi="Liberation Serif" w:eastAsia="Arial" w:cs="Liberation Serif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r>
            <w:r>
              <w:rPr>
                <w:rFonts w:ascii="Liberation Serif" w:hAnsi="Liberation Serif" w:eastAsia="Arial" w:cs="Liberation Serif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pStyle w:val="878"/>
              <w:jc w:val="center"/>
            </w:pPr>
            <w:r/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pStyle w:val="878"/>
              <w:jc w:val="center"/>
              <w:rPr>
                <w:shd w:val="clear" w:color="auto" w:fill="ffffff"/>
              </w:rPr>
            </w:pPr>
            <w:r>
              <w:t xml:space="preserve">Библиотека ЦОК </w:t>
            </w:r>
            <w:hyperlink r:id="rId79" w:tooltip="https://m.edsoo.ru/7f411f36" w:history="1">
              <w:r>
                <w:rPr>
                  <w:color w:val="0000ff"/>
                  <w:u w:val="single"/>
                </w:rPr>
                <w:t xml:space="preserve">https://m.edsoo.ru/7f411f36</w:t>
              </w:r>
            </w:hyperlink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Величины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pStyle w:val="878"/>
              <w:jc w:val="center"/>
              <w:rPr>
                <w:shd w:val="clear" w:color="auto" w:fill="ffffff"/>
              </w:rPr>
            </w:pPr>
            <w:r>
              <w:t xml:space="preserve">Библиотека ЦОК </w:t>
            </w:r>
            <w:hyperlink r:id="rId80" w:tooltip="https://m.edsoo.ru/7f411f36" w:history="1">
              <w:r>
                <w:rPr>
                  <w:color w:val="0000ff"/>
                  <w:u w:val="single"/>
                </w:rPr>
                <w:t xml:space="preserve">https://m.edsoo.ru/7f411f36</w:t>
              </w:r>
            </w:hyperlink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  <w:t xml:space="preserve">6</w:t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pStyle w:val="878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</w:tr>
      <w:tr>
        <w:tblPrEx/>
        <w:trPr/>
        <w:tc>
          <w:tcPr>
            <w:gridSpan w:val="7"/>
            <w:tcW w:w="9606" w:type="dxa"/>
            <w:vAlign w:val="center"/>
            <w:textDirection w:val="lrTb"/>
            <w:noWrap w:val="false"/>
          </w:tcPr>
          <w:p>
            <w:pPr>
              <w:pStyle w:val="878"/>
            </w:pPr>
            <w:r>
              <w:rPr>
                <w:b/>
              </w:rPr>
              <w:t xml:space="preserve">Раздел 2.</w:t>
            </w:r>
            <w:r>
              <w:t xml:space="preserve"> </w:t>
            </w:r>
            <w:r>
              <w:rPr>
                <w:b/>
              </w:rPr>
              <w:t xml:space="preserve">Арифметические действия</w:t>
            </w:r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Вычисления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pStyle w:val="878"/>
              <w:jc w:val="center"/>
              <w:rPr>
                <w:shd w:val="clear" w:color="auto" w:fill="ffffff"/>
              </w:rPr>
            </w:pPr>
            <w:r>
              <w:t xml:space="preserve">Библиотека ЦОК </w:t>
            </w:r>
            <w:hyperlink r:id="rId81" w:tooltip="https://m.edsoo.ru/7f411f36" w:history="1">
              <w:r>
                <w:rPr>
                  <w:color w:val="0000ff"/>
                  <w:u w:val="single"/>
                </w:rPr>
                <w:t xml:space="preserve">https://m.edsoo.ru/7f411f36</w:t>
              </w:r>
            </w:hyperlink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Числовые выражения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pStyle w:val="878"/>
              <w:jc w:val="center"/>
              <w:rPr>
                <w:shd w:val="clear" w:color="auto" w:fill="ffffff"/>
              </w:rPr>
            </w:pPr>
            <w:r>
              <w:t xml:space="preserve">Библиотека ЦОК </w:t>
            </w:r>
            <w:hyperlink r:id="rId82" w:tooltip="https://m.edsoo.ru/7f411f36" w:history="1">
              <w:r>
                <w:rPr>
                  <w:color w:val="0000ff"/>
                  <w:u w:val="single"/>
                </w:rPr>
                <w:t xml:space="preserve">https://m.edsoo.ru/7f411f36</w:t>
              </w:r>
            </w:hyperlink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pStyle w:val="878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</w:tr>
      <w:tr>
        <w:tblPrEx/>
        <w:trPr/>
        <w:tc>
          <w:tcPr>
            <w:gridSpan w:val="7"/>
            <w:tcW w:w="9606" w:type="dxa"/>
            <w:vAlign w:val="center"/>
            <w:textDirection w:val="lrTb"/>
            <w:noWrap w:val="false"/>
          </w:tcPr>
          <w:p>
            <w:pPr>
              <w:pStyle w:val="878"/>
            </w:pPr>
            <w:r>
              <w:rPr>
                <w:b/>
              </w:rPr>
              <w:t xml:space="preserve">Раздел 3.</w:t>
            </w:r>
            <w:r>
              <w:t xml:space="preserve"> </w:t>
            </w:r>
            <w:r>
              <w:rPr>
                <w:b/>
              </w:rPr>
              <w:t xml:space="preserve">Текстовые задачи</w:t>
            </w:r>
            <w:r/>
          </w:p>
        </w:tc>
      </w:tr>
      <w:tr>
        <w:tblPrEx/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35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Решение текстовых задач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  <w:shd w:val="clear" w:color="auto" w:fill="ffffff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pStyle w:val="878"/>
              <w:jc w:val="center"/>
              <w:rPr>
                <w:shd w:val="clear" w:color="auto" w:fill="ffffff"/>
              </w:rPr>
            </w:pPr>
            <w:r>
              <w:t xml:space="preserve">Библиотека ЦОК </w:t>
            </w:r>
            <w:hyperlink r:id="rId83" w:tooltip="https://m.edsoo.ru/7f411f36" w:history="1">
              <w:r>
                <w:rPr>
                  <w:color w:val="0000ff"/>
                  <w:u w:val="single"/>
                </w:rPr>
                <w:t xml:space="preserve">https://m.edsoo.ru/7f411f36</w:t>
              </w:r>
            </w:hyperlink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7"/>
            <w:tcW w:w="9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Пространственные отношения и геометрические фигуры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2"/>
            <w:tcW w:w="5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35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Геометрические фигуры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84" w:tooltip="https://m.edsoo.ru/7f411f3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https://m.edsoo.ru/7f411f36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2"/>
            <w:tcW w:w="5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35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Геометрические величины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85" w:tooltip="https://m.edsoo.ru/7f411f3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https://m.edsoo.ru/7f411f36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7"/>
            <w:tcW w:w="96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Математическая информация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3"/>
            <w:tcW w:w="5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4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Математическая информация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86" w:tooltip="https://m.edsoo.ru/7f411f3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https://m.edsoo.ru/7f411f36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 пройденного материала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87" w:tooltip="https://m.edsoo.ru/7f411f36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https://m.edsoo.ru/7f411f36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4"/>
            <w:tcW w:w="40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  <w:lang w:val="en-US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  <w:lang w:val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  <w:lang w:val="en-US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erReference w:type="default" r:id="rId9"/>
      <w:footnotePr/>
      <w:endnotePr/>
      <w:type w:val="nextPage"/>
      <w:pgSz w:w="11906" w:h="16838" w:orient="portrait"/>
      <w:pgMar w:top="1134" w:right="567" w:bottom="1134" w:left="1701" w:header="709" w:footer="709" w:gutter="0"/>
      <w:pgNumType w:start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Calibri">
    <w:panose1 w:val="020F0502020204030204"/>
  </w:font>
  <w:font w:name="Liberation Serif">
    <w:panose1 w:val="020206030504050203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2350709"/>
      <w:docPartObj>
        <w:docPartGallery w:val="Page Numbers (Bottom of Page)"/>
        <w:docPartUnique w:val="true"/>
      </w:docPartObj>
      <w:rPr/>
    </w:sdtPr>
    <w:sdtContent>
      <w:p>
        <w:pPr>
          <w:pStyle w:val="87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5</w:t>
        </w:r>
        <w:r>
          <w:fldChar w:fldCharType="end"/>
        </w:r>
        <w:r/>
      </w:p>
    </w:sdtContent>
  </w:sdt>
  <w:p>
    <w:pPr>
      <w:pStyle w:val="87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ascii="Liberation Serif" w:hAnsi="Liberation Serif" w:eastAsia="Calibri" w:cs="Liberation Serif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4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4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4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2">
    <w:name w:val="Heading 1"/>
    <w:basedOn w:val="864"/>
    <w:next w:val="864"/>
    <w:link w:val="6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3">
    <w:name w:val="Heading 1 Char"/>
    <w:basedOn w:val="865"/>
    <w:link w:val="692"/>
    <w:uiPriority w:val="9"/>
    <w:rPr>
      <w:rFonts w:ascii="Arial" w:hAnsi="Arial" w:eastAsia="Arial" w:cs="Arial"/>
      <w:sz w:val="40"/>
      <w:szCs w:val="40"/>
    </w:rPr>
  </w:style>
  <w:style w:type="paragraph" w:styleId="694">
    <w:name w:val="Heading 2"/>
    <w:basedOn w:val="864"/>
    <w:next w:val="864"/>
    <w:link w:val="69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5">
    <w:name w:val="Heading 2 Char"/>
    <w:basedOn w:val="865"/>
    <w:link w:val="694"/>
    <w:uiPriority w:val="9"/>
    <w:rPr>
      <w:rFonts w:ascii="Arial" w:hAnsi="Arial" w:eastAsia="Arial" w:cs="Arial"/>
      <w:sz w:val="34"/>
    </w:rPr>
  </w:style>
  <w:style w:type="paragraph" w:styleId="696">
    <w:name w:val="Heading 3"/>
    <w:basedOn w:val="864"/>
    <w:next w:val="864"/>
    <w:link w:val="69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7">
    <w:name w:val="Heading 3 Char"/>
    <w:basedOn w:val="865"/>
    <w:link w:val="696"/>
    <w:uiPriority w:val="9"/>
    <w:rPr>
      <w:rFonts w:ascii="Arial" w:hAnsi="Arial" w:eastAsia="Arial" w:cs="Arial"/>
      <w:sz w:val="30"/>
      <w:szCs w:val="30"/>
    </w:rPr>
  </w:style>
  <w:style w:type="paragraph" w:styleId="698">
    <w:name w:val="Heading 4"/>
    <w:basedOn w:val="864"/>
    <w:next w:val="864"/>
    <w:link w:val="69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9">
    <w:name w:val="Heading 4 Char"/>
    <w:basedOn w:val="865"/>
    <w:link w:val="698"/>
    <w:uiPriority w:val="9"/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864"/>
    <w:next w:val="864"/>
    <w:link w:val="7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1">
    <w:name w:val="Heading 5 Char"/>
    <w:basedOn w:val="865"/>
    <w:link w:val="700"/>
    <w:uiPriority w:val="9"/>
    <w:rPr>
      <w:rFonts w:ascii="Arial" w:hAnsi="Arial" w:eastAsia="Arial" w:cs="Arial"/>
      <w:b/>
      <w:bCs/>
      <w:sz w:val="24"/>
      <w:szCs w:val="24"/>
    </w:rPr>
  </w:style>
  <w:style w:type="paragraph" w:styleId="702">
    <w:name w:val="Heading 6"/>
    <w:basedOn w:val="864"/>
    <w:next w:val="864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3">
    <w:name w:val="Heading 6 Char"/>
    <w:basedOn w:val="865"/>
    <w:link w:val="702"/>
    <w:uiPriority w:val="9"/>
    <w:rPr>
      <w:rFonts w:ascii="Arial" w:hAnsi="Arial" w:eastAsia="Arial" w:cs="Arial"/>
      <w:b/>
      <w:bCs/>
      <w:sz w:val="22"/>
      <w:szCs w:val="22"/>
    </w:rPr>
  </w:style>
  <w:style w:type="paragraph" w:styleId="704">
    <w:name w:val="Heading 7"/>
    <w:basedOn w:val="864"/>
    <w:next w:val="864"/>
    <w:link w:val="7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5">
    <w:name w:val="Heading 7 Char"/>
    <w:basedOn w:val="865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6">
    <w:name w:val="Heading 8"/>
    <w:basedOn w:val="864"/>
    <w:next w:val="864"/>
    <w:link w:val="7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7">
    <w:name w:val="Heading 8 Char"/>
    <w:basedOn w:val="865"/>
    <w:link w:val="706"/>
    <w:uiPriority w:val="9"/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864"/>
    <w:next w:val="864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>
    <w:name w:val="Heading 9 Char"/>
    <w:basedOn w:val="865"/>
    <w:link w:val="708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Title"/>
    <w:basedOn w:val="864"/>
    <w:next w:val="864"/>
    <w:link w:val="71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1">
    <w:name w:val="Title Char"/>
    <w:basedOn w:val="865"/>
    <w:link w:val="710"/>
    <w:uiPriority w:val="10"/>
    <w:rPr>
      <w:sz w:val="48"/>
      <w:szCs w:val="48"/>
    </w:rPr>
  </w:style>
  <w:style w:type="paragraph" w:styleId="712">
    <w:name w:val="Subtitle"/>
    <w:basedOn w:val="864"/>
    <w:next w:val="864"/>
    <w:link w:val="713"/>
    <w:uiPriority w:val="11"/>
    <w:qFormat/>
    <w:pPr>
      <w:spacing w:before="200" w:after="200"/>
    </w:pPr>
    <w:rPr>
      <w:sz w:val="24"/>
      <w:szCs w:val="24"/>
    </w:rPr>
  </w:style>
  <w:style w:type="character" w:styleId="713">
    <w:name w:val="Subtitle Char"/>
    <w:basedOn w:val="865"/>
    <w:link w:val="712"/>
    <w:uiPriority w:val="11"/>
    <w:rPr>
      <w:sz w:val="24"/>
      <w:szCs w:val="24"/>
    </w:rPr>
  </w:style>
  <w:style w:type="paragraph" w:styleId="714">
    <w:name w:val="Quote"/>
    <w:basedOn w:val="864"/>
    <w:next w:val="864"/>
    <w:link w:val="715"/>
    <w:uiPriority w:val="29"/>
    <w:qFormat/>
    <w:pPr>
      <w:ind w:left="720" w:right="720"/>
    </w:pPr>
    <w:rPr>
      <w:i/>
    </w:rPr>
  </w:style>
  <w:style w:type="character" w:styleId="715">
    <w:name w:val="Quote Char"/>
    <w:link w:val="714"/>
    <w:uiPriority w:val="29"/>
    <w:rPr>
      <w:i/>
    </w:rPr>
  </w:style>
  <w:style w:type="paragraph" w:styleId="716">
    <w:name w:val="Intense Quote"/>
    <w:basedOn w:val="864"/>
    <w:next w:val="864"/>
    <w:link w:val="71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7">
    <w:name w:val="Intense Quote Char"/>
    <w:link w:val="716"/>
    <w:uiPriority w:val="30"/>
    <w:rPr>
      <w:i/>
    </w:rPr>
  </w:style>
  <w:style w:type="character" w:styleId="718">
    <w:name w:val="Header Char"/>
    <w:basedOn w:val="865"/>
    <w:link w:val="874"/>
    <w:uiPriority w:val="99"/>
  </w:style>
  <w:style w:type="character" w:styleId="719">
    <w:name w:val="Footer Char"/>
    <w:basedOn w:val="865"/>
    <w:link w:val="876"/>
    <w:uiPriority w:val="99"/>
  </w:style>
  <w:style w:type="paragraph" w:styleId="720">
    <w:name w:val="Caption"/>
    <w:basedOn w:val="864"/>
    <w:next w:val="86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1">
    <w:name w:val="Caption Char"/>
    <w:basedOn w:val="720"/>
    <w:link w:val="876"/>
    <w:uiPriority w:val="99"/>
  </w:style>
  <w:style w:type="table" w:styleId="722">
    <w:name w:val="Table Grid Light"/>
    <w:basedOn w:val="86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3">
    <w:name w:val="Plain Table 1"/>
    <w:basedOn w:val="86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4">
    <w:name w:val="Plain Table 2"/>
    <w:basedOn w:val="86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>
    <w:name w:val="Plain Table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6">
    <w:name w:val="Plain Table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Plain Table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8">
    <w:name w:val="Grid Table 1 Light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4"/>
    <w:basedOn w:val="8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0">
    <w:name w:val="Grid Table 4 - Accent 1"/>
    <w:basedOn w:val="8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1">
    <w:name w:val="Grid Table 4 - Accent 2"/>
    <w:basedOn w:val="8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2">
    <w:name w:val="Grid Table 4 - Accent 3"/>
    <w:basedOn w:val="8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3">
    <w:name w:val="Grid Table 4 - Accent 4"/>
    <w:basedOn w:val="8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4">
    <w:name w:val="Grid Table 4 - Accent 5"/>
    <w:basedOn w:val="8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5">
    <w:name w:val="Grid Table 4 - Accent 6"/>
    <w:basedOn w:val="8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6">
    <w:name w:val="Grid Table 5 Dark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7">
    <w:name w:val="Grid Table 5 Dark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0">
    <w:name w:val="Grid Table 5 Dark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3">
    <w:name w:val="Grid Table 6 Colorful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4">
    <w:name w:val="Grid Table 6 Colorful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5">
    <w:name w:val="Grid Table 6 Colorful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6">
    <w:name w:val="Grid Table 6 Colorful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7">
    <w:name w:val="Grid Table 6 Colorful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8">
    <w:name w:val="Grid Table 6 Colorful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9">
    <w:name w:val="Grid Table 6 Colorful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0">
    <w:name w:val="Grid Table 7 Colorful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5">
    <w:name w:val="List Table 2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6">
    <w:name w:val="List Table 2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7">
    <w:name w:val="List Table 2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8">
    <w:name w:val="List Table 2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9">
    <w:name w:val="List Table 2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0">
    <w:name w:val="List Table 2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1">
    <w:name w:val="List Table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5 Dark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6 Colorful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3">
    <w:name w:val="List Table 6 Colorful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4">
    <w:name w:val="List Table 6 Colorful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5">
    <w:name w:val="List Table 6 Colorful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6">
    <w:name w:val="List Table 6 Colorful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7">
    <w:name w:val="List Table 6 Colorful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8">
    <w:name w:val="List Table 6 Colorful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9">
    <w:name w:val="List Table 7 Colorful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0">
    <w:name w:val="List Table 7 Colorful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1">
    <w:name w:val="List Table 7 Colorful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2">
    <w:name w:val="List Table 7 Colorful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3">
    <w:name w:val="List Table 7 Colorful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4">
    <w:name w:val="List Table 7 Colorful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5">
    <w:name w:val="List Table 7 Colorful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6">
    <w:name w:val="Lined - Accent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7">
    <w:name w:val="Lined - Accent 1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8">
    <w:name w:val="Lined - Accent 2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9">
    <w:name w:val="Lined - Accent 3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0">
    <w:name w:val="Lined - Accent 4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1">
    <w:name w:val="Lined - Accent 5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2">
    <w:name w:val="Lined - Accent 6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3">
    <w:name w:val="Bordered &amp; Lined - Accent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4">
    <w:name w:val="Bordered &amp; Lined - Accent 1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5">
    <w:name w:val="Bordered &amp; Lined - Accent 2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6">
    <w:name w:val="Bordered &amp; Lined - Accent 3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7">
    <w:name w:val="Bordered &amp; Lined - Accent 4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8">
    <w:name w:val="Bordered &amp; Lined - Accent 5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9">
    <w:name w:val="Bordered &amp; Lined - Accent 6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0">
    <w:name w:val="Bordered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1">
    <w:name w:val="Bordered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2">
    <w:name w:val="Bordered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3">
    <w:name w:val="Bordered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4">
    <w:name w:val="Bordered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5">
    <w:name w:val="Bordered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6">
    <w:name w:val="Bordered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7">
    <w:name w:val="footnote text"/>
    <w:basedOn w:val="864"/>
    <w:link w:val="848"/>
    <w:uiPriority w:val="99"/>
    <w:semiHidden/>
    <w:unhideWhenUsed/>
    <w:pPr>
      <w:spacing w:after="40" w:line="240" w:lineRule="auto"/>
    </w:pPr>
    <w:rPr>
      <w:sz w:val="18"/>
    </w:rPr>
  </w:style>
  <w:style w:type="character" w:styleId="848">
    <w:name w:val="Footnote Text Char"/>
    <w:link w:val="847"/>
    <w:uiPriority w:val="99"/>
    <w:rPr>
      <w:sz w:val="18"/>
    </w:rPr>
  </w:style>
  <w:style w:type="character" w:styleId="849">
    <w:name w:val="footnote reference"/>
    <w:basedOn w:val="865"/>
    <w:uiPriority w:val="99"/>
    <w:unhideWhenUsed/>
    <w:rPr>
      <w:vertAlign w:val="superscript"/>
    </w:rPr>
  </w:style>
  <w:style w:type="paragraph" w:styleId="850">
    <w:name w:val="endnote text"/>
    <w:basedOn w:val="864"/>
    <w:link w:val="851"/>
    <w:uiPriority w:val="99"/>
    <w:semiHidden/>
    <w:unhideWhenUsed/>
    <w:pPr>
      <w:spacing w:after="0" w:line="240" w:lineRule="auto"/>
    </w:pPr>
    <w:rPr>
      <w:sz w:val="20"/>
    </w:rPr>
  </w:style>
  <w:style w:type="character" w:styleId="851">
    <w:name w:val="Endnote Text Char"/>
    <w:link w:val="850"/>
    <w:uiPriority w:val="99"/>
    <w:rPr>
      <w:sz w:val="20"/>
    </w:rPr>
  </w:style>
  <w:style w:type="character" w:styleId="852">
    <w:name w:val="endnote reference"/>
    <w:basedOn w:val="865"/>
    <w:uiPriority w:val="99"/>
    <w:semiHidden/>
    <w:unhideWhenUsed/>
    <w:rPr>
      <w:vertAlign w:val="superscript"/>
    </w:rPr>
  </w:style>
  <w:style w:type="paragraph" w:styleId="853">
    <w:name w:val="toc 1"/>
    <w:basedOn w:val="864"/>
    <w:next w:val="864"/>
    <w:uiPriority w:val="39"/>
    <w:unhideWhenUsed/>
    <w:pPr>
      <w:ind w:left="0" w:right="0" w:firstLine="0"/>
      <w:spacing w:after="57"/>
    </w:pPr>
  </w:style>
  <w:style w:type="paragraph" w:styleId="854">
    <w:name w:val="toc 2"/>
    <w:basedOn w:val="864"/>
    <w:next w:val="864"/>
    <w:uiPriority w:val="39"/>
    <w:unhideWhenUsed/>
    <w:pPr>
      <w:ind w:left="283" w:right="0" w:firstLine="0"/>
      <w:spacing w:after="57"/>
    </w:pPr>
  </w:style>
  <w:style w:type="paragraph" w:styleId="855">
    <w:name w:val="toc 3"/>
    <w:basedOn w:val="864"/>
    <w:next w:val="864"/>
    <w:uiPriority w:val="39"/>
    <w:unhideWhenUsed/>
    <w:pPr>
      <w:ind w:left="567" w:right="0" w:firstLine="0"/>
      <w:spacing w:after="57"/>
    </w:pPr>
  </w:style>
  <w:style w:type="paragraph" w:styleId="856">
    <w:name w:val="toc 4"/>
    <w:basedOn w:val="864"/>
    <w:next w:val="864"/>
    <w:uiPriority w:val="39"/>
    <w:unhideWhenUsed/>
    <w:pPr>
      <w:ind w:left="850" w:right="0" w:firstLine="0"/>
      <w:spacing w:after="57"/>
    </w:pPr>
  </w:style>
  <w:style w:type="paragraph" w:styleId="857">
    <w:name w:val="toc 5"/>
    <w:basedOn w:val="864"/>
    <w:next w:val="864"/>
    <w:uiPriority w:val="39"/>
    <w:unhideWhenUsed/>
    <w:pPr>
      <w:ind w:left="1134" w:right="0" w:firstLine="0"/>
      <w:spacing w:after="57"/>
    </w:pPr>
  </w:style>
  <w:style w:type="paragraph" w:styleId="858">
    <w:name w:val="toc 6"/>
    <w:basedOn w:val="864"/>
    <w:next w:val="864"/>
    <w:uiPriority w:val="39"/>
    <w:unhideWhenUsed/>
    <w:pPr>
      <w:ind w:left="1417" w:right="0" w:firstLine="0"/>
      <w:spacing w:after="57"/>
    </w:pPr>
  </w:style>
  <w:style w:type="paragraph" w:styleId="859">
    <w:name w:val="toc 7"/>
    <w:basedOn w:val="864"/>
    <w:next w:val="864"/>
    <w:uiPriority w:val="39"/>
    <w:unhideWhenUsed/>
    <w:pPr>
      <w:ind w:left="1701" w:right="0" w:firstLine="0"/>
      <w:spacing w:after="57"/>
    </w:pPr>
  </w:style>
  <w:style w:type="paragraph" w:styleId="860">
    <w:name w:val="toc 8"/>
    <w:basedOn w:val="864"/>
    <w:next w:val="864"/>
    <w:uiPriority w:val="39"/>
    <w:unhideWhenUsed/>
    <w:pPr>
      <w:ind w:left="1984" w:right="0" w:firstLine="0"/>
      <w:spacing w:after="57"/>
    </w:pPr>
  </w:style>
  <w:style w:type="paragraph" w:styleId="861">
    <w:name w:val="toc 9"/>
    <w:basedOn w:val="864"/>
    <w:next w:val="864"/>
    <w:uiPriority w:val="39"/>
    <w:unhideWhenUsed/>
    <w:pPr>
      <w:ind w:left="2268" w:right="0" w:firstLine="0"/>
      <w:spacing w:after="57"/>
    </w:pPr>
  </w:style>
  <w:style w:type="paragraph" w:styleId="862">
    <w:name w:val="TOC Heading"/>
    <w:uiPriority w:val="39"/>
    <w:unhideWhenUsed/>
  </w:style>
  <w:style w:type="paragraph" w:styleId="863">
    <w:name w:val="table of figures"/>
    <w:basedOn w:val="864"/>
    <w:next w:val="864"/>
    <w:uiPriority w:val="99"/>
    <w:unhideWhenUsed/>
    <w:pPr>
      <w:spacing w:after="0" w:afterAutospacing="0"/>
    </w:pPr>
  </w:style>
  <w:style w:type="paragraph" w:styleId="864" w:default="1">
    <w:name w:val="Normal"/>
    <w:qFormat/>
    <w:pPr>
      <w:spacing w:after="160" w:line="259" w:lineRule="auto"/>
    </w:pPr>
    <w:rPr>
      <w:lang w:eastAsia="ru-RU"/>
    </w:rPr>
  </w:style>
  <w:style w:type="character" w:styleId="865" w:default="1">
    <w:name w:val="Default Paragraph Font"/>
    <w:uiPriority w:val="1"/>
    <w:semiHidden/>
    <w:unhideWhenUsed/>
  </w:style>
  <w:style w:type="table" w:styleId="86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7" w:default="1">
    <w:name w:val="No List"/>
    <w:uiPriority w:val="99"/>
    <w:semiHidden/>
    <w:unhideWhenUsed/>
  </w:style>
  <w:style w:type="character" w:styleId="868" w:customStyle="1">
    <w:name w:val="Без интервала Знак"/>
    <w:basedOn w:val="865"/>
    <w:link w:val="869"/>
    <w:uiPriority w:val="1"/>
    <w:rPr>
      <w:rFonts w:ascii="Times New Roman" w:hAnsi="Times New Roman" w:cs="Times New Roman" w:eastAsiaTheme="minorEastAsia"/>
    </w:rPr>
  </w:style>
  <w:style w:type="paragraph" w:styleId="869">
    <w:name w:val="No Spacing"/>
    <w:link w:val="868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870">
    <w:name w:val="Normal (Web)"/>
    <w:basedOn w:val="864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871">
    <w:name w:val="Strong"/>
    <w:basedOn w:val="865"/>
    <w:uiPriority w:val="22"/>
    <w:qFormat/>
    <w:rPr>
      <w:b/>
      <w:bCs/>
    </w:rPr>
  </w:style>
  <w:style w:type="paragraph" w:styleId="872">
    <w:name w:val="List Paragraph"/>
    <w:basedOn w:val="864"/>
    <w:uiPriority w:val="34"/>
    <w:qFormat/>
    <w:pPr>
      <w:contextualSpacing/>
      <w:ind w:left="720"/>
    </w:pPr>
  </w:style>
  <w:style w:type="table" w:styleId="873">
    <w:name w:val="Table Grid"/>
    <w:basedOn w:val="866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74">
    <w:name w:val="Header"/>
    <w:basedOn w:val="864"/>
    <w:link w:val="875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5" w:customStyle="1">
    <w:name w:val="Верхний колонтитул Знак"/>
    <w:basedOn w:val="865"/>
    <w:link w:val="874"/>
    <w:uiPriority w:val="99"/>
    <w:semiHidden/>
    <w:rPr>
      <w:lang w:eastAsia="ru-RU"/>
    </w:rPr>
  </w:style>
  <w:style w:type="paragraph" w:styleId="876">
    <w:name w:val="Footer"/>
    <w:basedOn w:val="864"/>
    <w:link w:val="87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7" w:customStyle="1">
    <w:name w:val="Нижний колонтитул Знак"/>
    <w:basedOn w:val="865"/>
    <w:link w:val="876"/>
    <w:uiPriority w:val="99"/>
    <w:rPr>
      <w:lang w:eastAsia="ru-RU"/>
    </w:rPr>
  </w:style>
  <w:style w:type="paragraph" w:styleId="878" w:customStyle="1">
    <w:name w:val="Default"/>
    <w:pPr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character" w:styleId="879">
    <w:name w:val="Hyperlink"/>
    <w:basedOn w:val="865"/>
    <w:uiPriority w:val="99"/>
    <w:unhideWhenUsed/>
    <w:rPr>
      <w:color w:val="0000ff" w:themeColor="hyperlink"/>
      <w:u w:val="single"/>
    </w:rPr>
  </w:style>
  <w:style w:type="character" w:styleId="880">
    <w:name w:val="FollowedHyperlink"/>
    <w:basedOn w:val="865"/>
    <w:uiPriority w:val="99"/>
    <w:semiHidden/>
    <w:unhideWhenUsed/>
    <w:rPr>
      <w:color w:val="800080" w:themeColor="followed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hyperlink" Target="https://resh.edu.ru/subject/12/1/" TargetMode="External"/><Relationship Id="rId11" Type="http://schemas.openxmlformats.org/officeDocument/2006/relationships/hyperlink" Target="https://resh.edu.ru/subject/12/1/" TargetMode="External"/><Relationship Id="rId12" Type="http://schemas.openxmlformats.org/officeDocument/2006/relationships/hyperlink" Target="https://resh.edu.ru/subject/12/1/" TargetMode="External"/><Relationship Id="rId13" Type="http://schemas.openxmlformats.org/officeDocument/2006/relationships/hyperlink" Target="https://resh.edu.ru/subject/12/1/" TargetMode="External"/><Relationship Id="rId14" Type="http://schemas.openxmlformats.org/officeDocument/2006/relationships/hyperlink" Target="https://resh.edu.ru/subject/12/1/" TargetMode="External"/><Relationship Id="rId15" Type="http://schemas.openxmlformats.org/officeDocument/2006/relationships/hyperlink" Target="https://resh.edu.ru/subject/12/1/" TargetMode="External"/><Relationship Id="rId16" Type="http://schemas.openxmlformats.org/officeDocument/2006/relationships/hyperlink" Target="https://resh.edu.ru/subject/12/1" TargetMode="External"/><Relationship Id="rId17" Type="http://schemas.openxmlformats.org/officeDocument/2006/relationships/hyperlink" Target="https://resh.edu.ru/subject/12/1" TargetMode="External"/><Relationship Id="rId18" Type="http://schemas.openxmlformats.org/officeDocument/2006/relationships/hyperlink" Target="https://resh.edu.ru/subject/12/1" TargetMode="External"/><Relationship Id="rId19" Type="http://schemas.openxmlformats.org/officeDocument/2006/relationships/hyperlink" Target="https://resh.edu.ru/subject/12/1" TargetMode="External"/><Relationship Id="rId20" Type="http://schemas.openxmlformats.org/officeDocument/2006/relationships/hyperlink" Target="https://resh.edu.ru/subject/12/1" TargetMode="External"/><Relationship Id="rId21" Type="http://schemas.openxmlformats.org/officeDocument/2006/relationships/hyperlink" Target="https://resh.edu.ru/subject/12/1/" TargetMode="External"/><Relationship Id="rId22" Type="http://schemas.openxmlformats.org/officeDocument/2006/relationships/hyperlink" Target="https://resh.edu.ru/subject/12/1/" TargetMode="External"/><Relationship Id="rId23" Type="http://schemas.openxmlformats.org/officeDocument/2006/relationships/hyperlink" Target="https://resh.edu.ru/subject/12/1/" TargetMode="External"/><Relationship Id="rId24" Type="http://schemas.openxmlformats.org/officeDocument/2006/relationships/hyperlink" Target="https://resh.edu.ru/subject/12/1/" TargetMode="External"/><Relationship Id="rId25" Type="http://schemas.openxmlformats.org/officeDocument/2006/relationships/hyperlink" Target="https://resh.edu.ru/subject/12/1/" TargetMode="External"/><Relationship Id="rId26" Type="http://schemas.openxmlformats.org/officeDocument/2006/relationships/hyperlink" Target="https://resh.edu.ru/subject/12/1/" TargetMode="External"/><Relationship Id="rId27" Type="http://schemas.openxmlformats.org/officeDocument/2006/relationships/hyperlink" Target="https://resh.edu.ru/subject/12/1" TargetMode="External"/><Relationship Id="rId28" Type="http://schemas.openxmlformats.org/officeDocument/2006/relationships/hyperlink" Target="https://resh.edu.ru/subject/12/1" TargetMode="External"/><Relationship Id="rId29" Type="http://schemas.openxmlformats.org/officeDocument/2006/relationships/hyperlink" Target="https://resh.edu.ru/subject/12/1" TargetMode="External"/><Relationship Id="rId30" Type="http://schemas.openxmlformats.org/officeDocument/2006/relationships/hyperlink" Target="https://resh.edu.ru/subject/12/1" TargetMode="External"/><Relationship Id="rId31" Type="http://schemas.openxmlformats.org/officeDocument/2006/relationships/hyperlink" Target="https://resh.edu.ru/subject/12/1" TargetMode="External"/><Relationship Id="rId32" Type="http://schemas.openxmlformats.org/officeDocument/2006/relationships/hyperlink" Target="https://resh.edu.ru/subject/12/1/" TargetMode="External"/><Relationship Id="rId33" Type="http://schemas.openxmlformats.org/officeDocument/2006/relationships/hyperlink" Target="https://resh.edu.ru/subject/12/1/" TargetMode="External"/><Relationship Id="rId34" Type="http://schemas.openxmlformats.org/officeDocument/2006/relationships/hyperlink" Target="https://resh.edu.ru/subject/12/1/" TargetMode="External"/><Relationship Id="rId35" Type="http://schemas.openxmlformats.org/officeDocument/2006/relationships/hyperlink" Target="https://resh.edu.ru/subject/12/1/" TargetMode="External"/><Relationship Id="rId36" Type="http://schemas.openxmlformats.org/officeDocument/2006/relationships/hyperlink" Target="https://resh.edu.ru/subject/12/1/" TargetMode="External"/><Relationship Id="rId37" Type="http://schemas.openxmlformats.org/officeDocument/2006/relationships/hyperlink" Target="https://resh.edu.ru/subject/12/1/" TargetMode="External"/><Relationship Id="rId38" Type="http://schemas.openxmlformats.org/officeDocument/2006/relationships/hyperlink" Target="https://resh.edu.ru/subject/12/1/" TargetMode="External"/><Relationship Id="rId39" Type="http://schemas.openxmlformats.org/officeDocument/2006/relationships/hyperlink" Target="https://resh.edu.ru/subject/12/1/" TargetMode="External"/><Relationship Id="rId40" Type="http://schemas.openxmlformats.org/officeDocument/2006/relationships/hyperlink" Target="https://resh.edu.ru/subject/12/1/" TargetMode="External"/><Relationship Id="rId41" Type="http://schemas.openxmlformats.org/officeDocument/2006/relationships/hyperlink" Target="https://resh.edu.ru/subject/12/1/" TargetMode="External"/><Relationship Id="rId42" Type="http://schemas.openxmlformats.org/officeDocument/2006/relationships/hyperlink" Target="https://resh.edu.ru/subject/12/1/" TargetMode="External"/><Relationship Id="rId43" Type="http://schemas.openxmlformats.org/officeDocument/2006/relationships/hyperlink" Target="https://resh.edu.ru/subject/12/1/" TargetMode="External"/><Relationship Id="rId44" Type="http://schemas.openxmlformats.org/officeDocument/2006/relationships/hyperlink" Target="https://resh.edu.ru/subject/12/1/" TargetMode="External"/><Relationship Id="rId45" Type="http://schemas.openxmlformats.org/officeDocument/2006/relationships/hyperlink" Target="https://resh.edu.ru/subject/12/1/" TargetMode="External"/><Relationship Id="rId46" Type="http://schemas.openxmlformats.org/officeDocument/2006/relationships/hyperlink" Target="https://resh.edu.ru/subject/12/1/" TargetMode="External"/><Relationship Id="rId47" Type="http://schemas.openxmlformats.org/officeDocument/2006/relationships/hyperlink" Target="https://resh.edu.ru/subject/12/1/" TargetMode="External"/><Relationship Id="rId48" Type="http://schemas.openxmlformats.org/officeDocument/2006/relationships/hyperlink" Target="https://resh.edu.ru/subject/12/1/" TargetMode="External"/><Relationship Id="rId49" Type="http://schemas.openxmlformats.org/officeDocument/2006/relationships/hyperlink" Target="https://resh.edu.ru/subject/12/1/" TargetMode="External"/><Relationship Id="rId50" Type="http://schemas.openxmlformats.org/officeDocument/2006/relationships/hyperlink" Target="https://resh.edu.ru/subject/12/1/" TargetMode="External"/><Relationship Id="rId51" Type="http://schemas.openxmlformats.org/officeDocument/2006/relationships/hyperlink" Target="https://m.edsoo.ru/7f4110fe" TargetMode="External"/><Relationship Id="rId52" Type="http://schemas.openxmlformats.org/officeDocument/2006/relationships/hyperlink" Target="https://m.edsoo.ru/7f4110fe" TargetMode="External"/><Relationship Id="rId53" Type="http://schemas.openxmlformats.org/officeDocument/2006/relationships/hyperlink" Target="https://m.edsoo.ru/7f4110fe" TargetMode="External"/><Relationship Id="rId54" Type="http://schemas.openxmlformats.org/officeDocument/2006/relationships/hyperlink" Target="https://m.edsoo.ru/7f4110fe" TargetMode="External"/><Relationship Id="rId55" Type="http://schemas.openxmlformats.org/officeDocument/2006/relationships/hyperlink" Target="https://m.edsoo.ru/7f4110fe" TargetMode="External"/><Relationship Id="rId56" Type="http://schemas.openxmlformats.org/officeDocument/2006/relationships/hyperlink" Target="https://m.edsoo.ru/7f4110fe" TargetMode="External"/><Relationship Id="rId57" Type="http://schemas.openxmlformats.org/officeDocument/2006/relationships/hyperlink" Target="https://m.edsoo.ru/7f4110fe" TargetMode="External"/><Relationship Id="rId58" Type="http://schemas.openxmlformats.org/officeDocument/2006/relationships/hyperlink" Target="https://m.edsoo.ru/7f4110fe" TargetMode="External"/><Relationship Id="rId59" Type="http://schemas.openxmlformats.org/officeDocument/2006/relationships/hyperlink" Target="https://m.edsoo.ru/7f4110fe" TargetMode="External"/><Relationship Id="rId60" Type="http://schemas.openxmlformats.org/officeDocument/2006/relationships/hyperlink" Target="https://m.edsoo.ru/7f4110fe" TargetMode="External"/><Relationship Id="rId61" Type="http://schemas.openxmlformats.org/officeDocument/2006/relationships/hyperlink" Target="https://m.edsoo.ru/7f4110fe" TargetMode="External"/><Relationship Id="rId62" Type="http://schemas.openxmlformats.org/officeDocument/2006/relationships/hyperlink" Target="https://m.edsoo.ru/7f4110fe" TargetMode="External"/><Relationship Id="rId63" Type="http://schemas.openxmlformats.org/officeDocument/2006/relationships/hyperlink" Target="https://m.edsoo.ru/7f4110fe" TargetMode="External"/><Relationship Id="rId64" Type="http://schemas.openxmlformats.org/officeDocument/2006/relationships/hyperlink" Target="https://m.edsoo.ru/7f4110fe" TargetMode="External"/><Relationship Id="rId65" Type="http://schemas.openxmlformats.org/officeDocument/2006/relationships/hyperlink" Target="https://m.edsoo.ru/7f4110fe" TargetMode="External"/><Relationship Id="rId66" Type="http://schemas.openxmlformats.org/officeDocument/2006/relationships/hyperlink" Target="https://m.edsoo.ru/7f4110fe" TargetMode="External"/><Relationship Id="rId67" Type="http://schemas.openxmlformats.org/officeDocument/2006/relationships/hyperlink" Target="https://m.edsoo.ru/7f4110fe" TargetMode="External"/><Relationship Id="rId68" Type="http://schemas.openxmlformats.org/officeDocument/2006/relationships/hyperlink" Target="https://m.edsoo.ru/7f4110fe" TargetMode="External"/><Relationship Id="rId69" Type="http://schemas.openxmlformats.org/officeDocument/2006/relationships/hyperlink" Target="https://m.edsoo.ru/7f4110fe" TargetMode="External"/><Relationship Id="rId70" Type="http://schemas.openxmlformats.org/officeDocument/2006/relationships/hyperlink" Target="https://m.edsoo.ru/7f411f36" TargetMode="External"/><Relationship Id="rId71" Type="http://schemas.openxmlformats.org/officeDocument/2006/relationships/hyperlink" Target="https://m.edsoo.ru/7f411f36" TargetMode="External"/><Relationship Id="rId72" Type="http://schemas.openxmlformats.org/officeDocument/2006/relationships/hyperlink" Target="https://m.edsoo.ru/7f411f36" TargetMode="External"/><Relationship Id="rId73" Type="http://schemas.openxmlformats.org/officeDocument/2006/relationships/hyperlink" Target="https://m.edsoo.ru/7f411f36" TargetMode="External"/><Relationship Id="rId74" Type="http://schemas.openxmlformats.org/officeDocument/2006/relationships/hyperlink" Target="https://m.edsoo.ru/7f411f36" TargetMode="External"/><Relationship Id="rId75" Type="http://schemas.openxmlformats.org/officeDocument/2006/relationships/hyperlink" Target="https://m.edsoo.ru/7f411f36" TargetMode="External"/><Relationship Id="rId76" Type="http://schemas.openxmlformats.org/officeDocument/2006/relationships/hyperlink" Target="https://m.edsoo.ru/7f411f36" TargetMode="External"/><Relationship Id="rId77" Type="http://schemas.openxmlformats.org/officeDocument/2006/relationships/hyperlink" Target="https://m.edsoo.ru/7f411f36" TargetMode="External"/><Relationship Id="rId78" Type="http://schemas.openxmlformats.org/officeDocument/2006/relationships/hyperlink" Target="https://m.edsoo.ru/7f411f36" TargetMode="External"/><Relationship Id="rId79" Type="http://schemas.openxmlformats.org/officeDocument/2006/relationships/hyperlink" Target="https://m.edsoo.ru/7f411f36" TargetMode="External"/><Relationship Id="rId80" Type="http://schemas.openxmlformats.org/officeDocument/2006/relationships/hyperlink" Target="https://m.edsoo.ru/7f411f36" TargetMode="External"/><Relationship Id="rId81" Type="http://schemas.openxmlformats.org/officeDocument/2006/relationships/hyperlink" Target="https://m.edsoo.ru/7f411f36" TargetMode="External"/><Relationship Id="rId82" Type="http://schemas.openxmlformats.org/officeDocument/2006/relationships/hyperlink" Target="https://m.edsoo.ru/7f411f36" TargetMode="External"/><Relationship Id="rId83" Type="http://schemas.openxmlformats.org/officeDocument/2006/relationships/hyperlink" Target="https://m.edsoo.ru/7f411f36" TargetMode="External"/><Relationship Id="rId84" Type="http://schemas.openxmlformats.org/officeDocument/2006/relationships/hyperlink" Target="https://m.edsoo.ru/7f411f36" TargetMode="External"/><Relationship Id="rId85" Type="http://schemas.openxmlformats.org/officeDocument/2006/relationships/hyperlink" Target="https://m.edsoo.ru/7f411f36" TargetMode="External"/><Relationship Id="rId86" Type="http://schemas.openxmlformats.org/officeDocument/2006/relationships/hyperlink" Target="https://m.edsoo.ru/7f411f36" TargetMode="External"/><Relationship Id="rId87" Type="http://schemas.openxmlformats.org/officeDocument/2006/relationships/hyperlink" Target="https://m.edsoo.ru/7f411f36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revision>15</cp:revision>
  <dcterms:created xsi:type="dcterms:W3CDTF">2023-09-12T07:14:00Z</dcterms:created>
  <dcterms:modified xsi:type="dcterms:W3CDTF">2024-09-19T07:43:43Z</dcterms:modified>
</cp:coreProperties>
</file>