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left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highlight w:val="none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941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941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jc w:val="left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before="240" w:after="120" w:line="240" w:lineRule="atLeast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2135821)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предмета «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Музыка»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ind w:left="0" w:firstLine="709"/>
        <w:jc w:val="center"/>
        <w:pageBreakBefore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Пояснительная записка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Рабочая программа образовательного предмета «Музыка» </w:t>
      </w:r>
      <w:r>
        <w:rPr>
          <w:rFonts w:ascii="Liberation Serif" w:hAnsi="Liberation Serif" w:cs="Liberation Serif"/>
        </w:rPr>
        <w:t xml:space="preserve">(далее – РПУП) </w:t>
      </w:r>
      <w:r>
        <w:rPr>
          <w:rFonts w:ascii="Liberation Serif" w:hAnsi="Liberation Serif" w:cs="Liberation Serif"/>
        </w:rPr>
        <w:t xml:space="preserve">на уровне начального общего об</w:t>
      </w:r>
      <w:r>
        <w:rPr>
          <w:rFonts w:ascii="Liberation Serif" w:hAnsi="Liberation Serif" w:cs="Liberation Serif"/>
        </w:rPr>
        <w:t xml:space="preserve">разования разработана </w:t>
      </w:r>
      <w:r>
        <w:rPr>
          <w:rFonts w:ascii="Liberation Serif" w:hAnsi="Liberation Serif" w:cs="Liberation Serif"/>
        </w:rPr>
        <w:t xml:space="preserve"> на основе требований</w:t>
      </w:r>
      <w:r>
        <w:rPr>
          <w:rFonts w:ascii="Liberation Serif" w:hAnsi="Liberation Serif" w:cs="Liberation Serif"/>
        </w:rPr>
        <w:t xml:space="preserve"> к результатам освоения программ начального общего образования Федерального государственного образовательного стандарта начального общег</w:t>
      </w:r>
      <w:r>
        <w:rPr>
          <w:rFonts w:ascii="Liberation Serif" w:hAnsi="Liberation Serif" w:cs="Liberation Serif"/>
        </w:rPr>
        <w:t xml:space="preserve">о образования</w:t>
      </w:r>
      <w:r>
        <w:rPr>
          <w:rFonts w:ascii="Liberation Serif" w:hAnsi="Liberation Serif" w:cs="Liberation Serif"/>
        </w:rPr>
        <w:t xml:space="preserve">, Федеральной образовательной программы начального обще</w:t>
      </w:r>
      <w:r>
        <w:rPr>
          <w:rFonts w:ascii="Liberation Serif" w:hAnsi="Liberation Serif" w:cs="Liberation Serif"/>
        </w:rPr>
        <w:t xml:space="preserve">го образования</w:t>
      </w:r>
      <w:r>
        <w:rPr>
          <w:rFonts w:ascii="Liberation Serif" w:hAnsi="Liberation Serif" w:cs="Liberation Serif"/>
        </w:rPr>
        <w:t xml:space="preserve">, Федеральной рабочей программы по учебному предмету</w:t>
      </w:r>
      <w:r>
        <w:rPr>
          <w:rFonts w:ascii="Liberation Serif" w:hAnsi="Liberation Serif" w:cs="Liberation Serif"/>
        </w:rPr>
        <w:t xml:space="preserve"> «Музыка»</w:t>
      </w:r>
      <w:r>
        <w:rPr>
          <w:rFonts w:ascii="Liberation Serif" w:hAnsi="Liberation Serif" w:cs="Liberation Serif"/>
        </w:rPr>
        <w:t xml:space="preserve">, а также ориентирована на целевые ориентиры, сформулированные в федеральной рабочей программе воспитания.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  <w:b/>
          <w:color w:val="333333"/>
        </w:rPr>
      </w:pPr>
      <w:r>
        <w:rPr>
          <w:rFonts w:ascii="Liberation Serif" w:hAnsi="Liberation Serif" w:cs="Liberation Serif"/>
          <w:b/>
          <w:color w:val="333333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color w:val="333333"/>
        </w:rPr>
      </w:r>
      <w:r>
        <w:rPr>
          <w:rFonts w:ascii="Liberation Serif" w:hAnsi="Liberation Serif" w:cs="Liberation Serif"/>
          <w:b/>
          <w:color w:val="333333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Музыка является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неотъемлемой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частью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культурного наследия, универсальным способом коммуникации особенно важна музыка для становления личности обучающегося – как способ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а, формы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 опыт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самовыражения и естественного радостного мировосприятия.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период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начального общего образования необходимо заложить основы будущей музыкальной культуры личности, сформировать представления о многообразии проявлений музыкального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культурного искусства в современной жизни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человека и общества.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содержании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программы по музыке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предусматривает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формирует эстетическую потребность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, проживание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 осознание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особых мыслей и чувств, отношений к жизни, самому себе, другим людям, которые несёт в себе музыка.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Свойственная музыкальному восприятию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идентификация с лирическим героем произведения является психологическим механизмом формирования мировоззрения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обучающегося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опосредованным недирективным путём.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лючевым моментом при составлении программы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 музыке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является отбор репертуара, который должен сочетать в себе такие качества, как доступность, высокий художественный уровень, соответствие системе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современных стандартов российского общества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Одной из наиболее важных программ в области музыки является развитие эмоционального интеллекта учащихся. 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51"/>
        <w:ind w:firstLine="709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 xml:space="preserve">Особая роль в организации музыкальных занятий в программе по музыке принадлежит игровым формам деятельности, которые представляют собой широкий спектр</w:t>
      </w:r>
      <w:r>
        <w:rPr>
          <w:rFonts w:ascii="Liberation Serif" w:hAnsi="Liberation Serif" w:cs="Liberation Serif"/>
        </w:rPr>
        <w:t xml:space="preserve"> приемов и методов, внутренне основанных на самом искусстве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41"/>
        <w:ind w:firstLine="709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РПУП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гражданское воспитание,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эстетическое воспитание: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экологическое воспитание: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воспитание культуры здорового образа жизни и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трудовое воспитание: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физическое воспитание: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познавательное направление воспитания: с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contextualSpacing/>
        <w:ind w:left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Цели изучения 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Основная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цель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програ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ммы по музыке – воспитание музыкальной культуры как части всей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 процессе конкретизации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поставленных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целей их реализация осуществляется по следующим направлениям: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становление системы ценностей, обучающихся в единстве эмоциональной и познавательной сферы;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формирование творческих способностей ребёнка, развитие внутренней мотивации к музицированию.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Важнейшие задачи обучения музыке на уровне начального общего образования: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эмоционально-ценностной отзывчивости на прекрасное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 жизни и в искусстве;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формирование культуры осознанного восприятия музыкальных образов, приобщ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ение к общечеловеческим духовно-нравственным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ценностям через собственный внутренний опыт эмоционального переживания;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овладение предметными умениями и навыками в различных видах практического музицирования,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приобщение обучающегося искусству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через разнообразие видов музыкальной деятельности, в том числе: слушание (воспитание грамотного слушателя),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исполнение (пение)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; музыкальное движение (пластическое интонирование, танец, двигательное моделирование), исследовательские и творческие проекты;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изучение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особенностей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музыкального искусства: интонационная</w:t>
      </w:r>
      <w:r>
        <w:rPr>
          <w:rFonts w:ascii="Liberation Serif" w:hAnsi="Liberation Serif" w:eastAsia="Times New Roman" w:cs="Liberation Serif"/>
          <w:sz w:val="24"/>
          <w:szCs w:val="24"/>
        </w:rPr>
        <w:br/>
        <w:t xml:space="preserve">и жанровая природа музыки, основные выразительные средства, элементы музыкального языка;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воспитание уважения к 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культурному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наследию России,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присвоение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интонационно-образного строя отечественной музыкальной культуры;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-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расширение кругозора, воспитание любознательности, интереса </w:t>
      </w:r>
      <w:r>
        <w:rPr>
          <w:rFonts w:ascii="Liberation Serif" w:hAnsi="Liberation Serif" w:cs="Liberation Serif"/>
          <w:color w:val="333333"/>
          <w:sz w:val="24"/>
          <w:szCs w:val="24"/>
          <w:lang w:val="ru-RU"/>
        </w:rPr>
        <w:t xml:space="preserve">к музыкальной культуре России, ее регионов, этнических групп, малой родины, а также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br/>
        <w:t xml:space="preserve">к музыкальной культуре других стран, культур, времён и народов.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Содержание учебного предмета структурно представлено восемью мо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дулями (тематическими линиями):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Инвариантные: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1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«Народная музыка России»;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2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«Классическая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3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в жизни человека».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Вариативные: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4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народов мира»;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5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«Духовная музыка»;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6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 театра и кино»;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7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«Современная музыкальная культура»;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модуль № 8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«Музыкальная грамота»;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cs="Liberation Serif"/>
          <w:sz w:val="24"/>
          <w:szCs w:val="24"/>
          <w:lang w:val="ru-RU"/>
        </w:rPr>
        <w:t xml:space="preserve">Каждый модуль состоит из нескольких тематических блоков.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Особенности организации учебного процесса 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«Музыка»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При изучении учебного предмета «Музыка» в условиях госпитальной школы не предполагается социокультурная деятельность, исполнение музыкальных произведений на инструментах, разучивание и исполнение песен, танцев, вокальных сочинений.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Calibri" w:cs="Liberation Serif"/>
          <w:b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Место учебного предмета в учебном плане</w:t>
      </w:r>
      <w:r>
        <w:rPr>
          <w:rFonts w:ascii="Liberation Serif" w:hAnsi="Liberation Serif" w:eastAsia="Calibri" w:cs="Liberation Serif"/>
          <w:b/>
          <w:sz w:val="24"/>
          <w:szCs w:val="24"/>
        </w:rPr>
      </w:r>
      <w:r>
        <w:rPr>
          <w:rFonts w:ascii="Liberation Serif" w:hAnsi="Liberation Serif" w:eastAsia="Calibri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Учебный предмет «Музыка»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входит в предметную область «Искусство».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На изучение предмета «Музыка» отводится 1 час в неделю. </w:t>
      </w:r>
      <w:r>
        <w:rPr>
          <w:rFonts w:ascii="Liberation Serif" w:hAnsi="Liberation Serif" w:cs="Liberation Serif"/>
          <w:sz w:val="24"/>
          <w:szCs w:val="24"/>
        </w:rPr>
        <w:t xml:space="preserve">Общее число часов, отведённых на изучение учебного предмета «Музыка» - 135</w:t>
      </w:r>
      <w:r>
        <w:rPr>
          <w:rFonts w:ascii="Liberation Serif" w:hAnsi="Liberation Serif" w:eastAsia="Times New Roman" w:cs="Liberation Serif"/>
          <w:sz w:val="24"/>
          <w:szCs w:val="24"/>
        </w:rPr>
        <w:t xml:space="preserve"> часов при групповой форме организации обучения.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Содержание обучения музыке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Инвариантные модули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1 «Народная музыка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Край, в котором ты живёшь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 малой Родины. Песни, обряды,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образцов традиционного фольклора своей местности, песен, посвящённых своей малой родине, песен композиторов-земляков;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музыкальных традициях своего родного края;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культуре родного края,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этнографического спектакля, концерта; виртуальная экскурсия в краеведческий музей.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Русский фольклор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обсуждение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русских народных песен разных жанров;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традиционными музыкальными играми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(могут быть освоены игры «Бояре», «Плетень», «Бабка-ёжка», «Заинька»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народные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русских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видеофильма о русских музыкальных инструментах;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льного или краеведческого музея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Сказки, мифы и легенды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Народные сказители. Русские народные сказания, былины. Сказки и легенды о музыке и музыкантах.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манерой сказывания нараспев;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сказок, былин, эпических сказаний, рассказываемых нараспев;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инструментальной музыке определение на слух музыкальных интонаций речитативного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иллюстраций к прослушанным музыкальным и литературным произведениям;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знакомство с эпосом народов России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отдельные сказания или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примеры из эпоса народов России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Жанры музыкального фольклора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на слух контрастных по характеру фольклорных жанров: колыбельная, трудовая, лирическая, плясовая;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определение, характеристика типичных элементов музыкального языка (темп, ритм, мелодия, динамика), состава исполнителей;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тембра музыкальных инструментов, отнесение к одной из групп (духовые, ударные, струнные);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разных жанров, относящихся к фольклору разных народов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импровизации, сочинение к ним ритмических аккомпанементов (звучащими жестами, на ударных инструментах);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Народные праздники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Обряды, игры, хороводы, праздничная символика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– на примере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русских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традиционных народных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праздниках (Рождество, Масленица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праздничными обычаями, обрядами, бытовавшими ранее и сохранившимися сегодня у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песен, реконструкция фрагмента обряда, участие в коллективной традиционной игре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регионов Российской Федерации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рассказывающего о символике фольклорного праздника;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театра, театрализованного представления.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Первые артисты, народный театр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Скоморохи. Ярмарочный балаган. Вертеп.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справочных текстов по теме;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скоморошин;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(мультфильма), фрагмента музыкального спектакля;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народов России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Музыкальные традиции, особенности народной музыки республик Российской Федерации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уникальн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ые самобытные явления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 тувинское горловое пение, кавка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зская лезгинка, якутский варган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Жанры, интонации, музыкальные инструменты, музыканты-исполнители.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различных народностей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характеристика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кие, исследовательские проекты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посвящённые музыкальному творчеству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Фольклор в творчестве профессиональных музыкантов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фольклористики;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учебных, популярных текстов о собирателях фольклора;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созданной композиторами на основе народных жанров и интонаций;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приёмов обработки, развития народных мелодий;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народных песен в композиторской обработке;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звучания одних и тех же мелодий в народном и композиторском варианте;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аргументированных оценочных суждений на основе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городецкая роспись) с творчеством современных художников, модельеров, дизайнеров, работающих в соответствующих техниках росписи.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2 «Классическая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 – исполнитель – слушатель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 концерта;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рассматривание иллюстраций;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теме занятия;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исполнитель» (игра – имитация исполнительских движений), игра «Я – композитор» (сочинение небольших попевок, мелодических фраз);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правил поведения на концерте;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«Как на концерте»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Композиторы – детям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Детская музыка П.И. Чайковского, С.С. Прокофьева, Д.Б. Кабалевского и других композиторов. Понятие жанра. Песня, танец, марш.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определение основного характера, музыкально-выразительных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эпитетов, иллюстраций к музыке;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жанра;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Оркестр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в исполнении оркестра;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роли дирижёра,</w:t>
      </w:r>
      <w:r>
        <w:rPr>
          <w:rFonts w:ascii="Liberation Serif" w:hAnsi="Liberation Serif" w:cs="Liberation Serif"/>
          <w:i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дирижёр» – игра-имитация дирижёрских жестов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соответствующей тематики;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Фортепиано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многообразием красок фортепиано;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фортепианных пьес в исполнении известных пианистов;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«Я – пианист» – 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детских пьес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фортепиано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демонстрация возможностей инструмента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исполнения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одной и той же пьесы тихо и громко, в разных регистрах, разными штрихами);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концерта фортепианной музыки;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разбираем инструмент –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демонстрация внутреннего устройства акустического пианино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Флейта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Предки современной флейты. Легенда о нимфе Сиринкс. Музыка для флейты соло, флейты в сопровождении фортепиано, оркестра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«Шутка» И.С. Баха, «Мелодия» из оперы «Орфей и Эвридика» К.В. Глюка, «Сиринкс» К. Дебюсси).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устройством и тембрами классических музыкальных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в исполнении известных музыкантов-инструменталистов;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текстов, сказок и легенд, рассказывающих о музыкальных инструментах, истории их появления.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инструменты. Скрипка, виолончель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игра-имитация исполнительских движений во время звучания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посвящённых музыкальным инструментам;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Вокальная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типов человеческих голосов (детские, мужские, женские), тембров голосов профессиональных вокалистов;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вокальной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комплекса дыхательных, артикуляционных упражнений;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вокальные упражнения на развитие гибкости голоса, расширения его диапазона;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что значит красивое пение;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вокальной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Жанры камерной инструментальной музыки: этюд, пьеса. Альбом. Цикл. Сюита. Соната. Квартет.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камерной инструментальной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комплекса 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своего впечатления от восприятия;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инструментальной музыки; составление словаря музыкальных жанров.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Программная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Программное название, известный сюжет, литературный эпиграф.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музыкального образа, музыкальных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образов программной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Симфоническая музыка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Симфонический оркестр. Тембры, группы инструментов. Симфония, симфоническая картина.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составом симфонического оркестра, группами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 симфонического оркестра;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симфонической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оркестром;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симфонической музыки; просмотр фильма об устройстве оркестра.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Русские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отечественных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Европейские композиторы-классики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зарубежных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композиторов, отдельными фактами из их биографии;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музыки: фрагменты вокальных, инструментальных, симфонических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 музыки; определение жанра,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текстов и художественной литературы биографического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вокализация тем инструментальных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концерта; просмотр биографического фильма.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Мастерство исполнителя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выдающихся исполнителей-певцов, инструменталистов,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дирижёров. Консерватория, филармония, Конкурс имени П.И. Чайковского.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выдающихся исполнителей классической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изучение программ, афиш консерватории, филармонии;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нескольких интерпретаций одного и того же произведения в исполнении разных музыкантов;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беседа на тему «Композитор – исполнитель – слушатель»;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классической музыки.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3 «Музыка в жизни человека»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Главное содержание данного модуля сосредоточено вокруг рефлексивного исследования обучающимися психологической св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язи 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сопереживанию,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как при восприятии произведений искусства, так и в непосредственном общении с другими людьми. Формы бытования му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Красота и вдохновение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красоты и вдохновения в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музыки, концентрация на её восприятии, своём внутреннем состоянии;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пейзажи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программной музыки, посвящённой образам природы;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природе, её красоте;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Музыкальные портреты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вокальной, программной инструментальной музыки, посвящённой образам людей, сказочных персонажей;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подбор эпитетов для описания настроения,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музыки с произведениями изобразительного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рисование, лепка героя музыкального произведения; инсценировка – импровизация в жанре кукольного (теневого) театра с помощью кукол, силуэтов.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Какой же праздник без музыки?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Музыка, создающая настроение праздника. Музыка в цирке, на уличном шествии, спортивном празднике.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значении музыки на празднике;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 торжественного, праздничного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«дирижирование» фрагментами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конкурс на лучшего «дирижёра»;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к ближайшему празднику;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почему на праздниках обязательно звучит музыка;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Танцы, игры и веселье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игра звуками. Танец – искусство и радость движения. Примеры популярных танцев.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музыки скерцозного характера;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рефлексия собственного эмоционального состояния после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просмотра танцевальных композиций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люди танцуют;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на войне, музыка о войне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песням Великой Отечественной войны;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песен Великой Отечественной войны, знакомство с историей их сочинения и исполнения;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Главный музыкальный символ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Гимн России – главный музыкальный символ нашей страны. Традиции исполнения Гимна России. Другие гимны.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исполнение Гимна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историей создания, правилами исполнения;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видеозаписей парада, церемонии награждения спортсменов;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чувство гордости, понятия достоинства и чести;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этических вопросов, связанных с государственными символами страны;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разучивание,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Гимна своей республики, города, школы.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времени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– временное искусство. Погружение в поток музыкального звучания. Музыкальные образы движения, изменения и развития.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слушание, исполнение музыкальных произведений, передающих образ непрерывного движения;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своими телесными реакциями (дыхание, пульс, мышечный тонус) при восприятии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как музыка воздействует на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ативно: программная ритмическая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импровизация «Поезд», «Космический корабль».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4 «Музыка народов мира»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продолжением и дополнением модуля «Народн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Певец своего народа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ближнего зарубежья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Фольклор и музыкальные традиции стран ближнего зарубежья (песни, танцы, обычаи, музыкальные инструменты).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тембров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тембров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 стран дальнего зарубежья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народов Европы. Танцевальный и песенный ф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(болеро, фанданго, хота, танго, самба, рум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ба, ча-ча-ча, сальса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 другие).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Смешение традиций и культур в музыке Северной Америки.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особенностями музыкального фольклора народов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характерных черт, типичных элементов музыкального языка (ритм, лад, интонации);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внешним видом, особенностями исполнения и звучания народных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классификация на группы духовых, ударных, струнных;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игра – импровизация-подражание игре на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интонаций, жанров, ладов, инструментов других народов с фольклорными элементами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Диалог культур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сочинений с народной музыкой;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формы, принципа развития фольклорного музыкального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доступных вокальных сочинений;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творческие, исследовательские проекты, посвящённые выдающимся композиторам.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5 «Духовная музыка»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культура 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Звучание храма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Колокола. Колокольные звоны (благовест, трезвон и другие). Звонарские приговорки. Колокольность в музыке русских композиторов.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обобщение жизненного опыта, связанного со звучанием колоколов;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традициях изготовления колоколов, значении колокольного звона; знакомство с видами колокольных звонов;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музыки русских композиторов с ярко выраженным изобразительным элементом колокольности (фрагменты из музыкальных произведений М.П. Мусоргского, П.И. Чайковского, М.И. Глинки, С.В. Рахманинова и другие);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выявление, обсуждение характера, выразительных средств,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двигательная импровизация – имитация движений звонаря на колокольне;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колоколах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Песни верующих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Молитва, хорал, песнопение, духовный стих. Образы духовной музыки в творчестве композиторов-классиков.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вокальных произведений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о характере музыки, манере исполнения, выразительных средствах;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произведениями светской музыки, в которых воплощены молитвенные интонации, используется хоральный склад звучания;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документального фильма о значении молитвы;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по мотивам прослушанных музыкальных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Инструментальная музыка в церкви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Орган и его роль в богослужении. Творчество И.С. Баха.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ответы на вопросы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органной музыки И.С. Баха;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описание впечатления от восприятия, характеристика музыкально-выразительных средств;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игровая имитация особенностей игры на органе (во время слушания);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трансформацией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Искусство Русской православной церкви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вокальных произведений религиозной тематики, сравнение церковных мелодий и народных песен, мелодий светской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прослеживание исполняемых мелодий по нотной записи;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типа мелодического движения, особенностей ритма, темпа, динамики;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сопоставление произведений музыки и живописи, посвящённых святым, Христу, Богородице;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храма; поиск в Интернете информации о Крещении Руси, святых, об иконах.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Религиозные праздники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Праздничная служба, вокальная (в том числе хоровая) музыка рели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гиозного содержания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религиозных праздниках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православной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конфессии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рамках пр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авославной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рассмотрение традиционных праздников с точки зрения, как религиозной символики, так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фольклорных традиций (Рождество,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Пасха).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фрагментов праздничных богослужений, определение характера музыки, её религиозного содержания;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фильма, посвящённого религиозным праздникам;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концерта духовной музыки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6 «Музыка театра и кино»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Музыкальная сказка на сцене, на экране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Характеры персонажей, отражённые в музыке. Тембр голоса. Соло. Хор, ансамбль.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видеопросмотр музыкальной сказки;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музыкально-выразительных средств, передающих повороты сюжета, характеры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игра-викторина «Угадай по голосу»;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детской оперы, музыкальной сказки;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Театр оперы и балета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музыкальных спектаклей. Балет. Опера. Солисты, хор, оркестр, дирижёр в музыкальном спектакле.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знаменитыми музыкальными театрами;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музыкальных спектаклей с комментариями учителя;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особенностей балетного и оперного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тесты или кроссворды на освоение специальных терминов;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«игра в дирижёра» – двигательная импровизация во время слушания оркестрового фрагмента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виртуальная экскурсия по Большому театру; рисование по мотивам музыкального спектакля, создание афиши.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Балет. Хореография – искусство танца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Сольные номера и массовые сцены балетного спектакля. Фрагменты, отдельные номера из балетов отечес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твенных композиторов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балеты П.И. Чайковского, С.С. Прокофьева, А.И. Хачатуряна, Р.К. Щедрина).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и обсуждение видеозаписей – знакомство с несколькими яркими сольными номерами и сценами из балетов русских композиторов;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музыкальная викторина на знание балетной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посещение балетного спектакля или просмотр фильма-балета;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Опера. Главные герои и номера оперного спектакля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Ария, хор, сцена, увертюра – оркестровое вступлени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е. Отдельные номера из опер русских и зарубежных композиторов (фрагменты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опер;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характера музыки сольной партии, роли и выразительных средств оркестрового сопровождения;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тембрами голосов оперных певцов;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освоение терминологии;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звучащие тесты и кроссворды на проверку знаний;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рисование героев, сцен из опер;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риативно: просмотр фильма-оперы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Сюжет музыкального спектакля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Либретто. Развитие музыки в соответствии с сюжетом. Действия и сцены в опере и балете. Контрастные образы, лейтмотивы.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либретто, структурой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рисунок обложки для либретто опер и балетов;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 выразительных средств, создающих образы главных героев, противоборствующих сторон;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музыкальным развитием, характеристика приёмов, использованных композитором;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фильма-оперы или фильма-балета.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Оперетта, мюзикл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жанрами оперетты, мюзикла;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из оперетт, анализ характерных особенностей жанра;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отдельных номеров из популярных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разных постановок одного и того же мюзикла;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музыкального театра: спектакль в жанре оперетты или мюзикла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Кто создаёт музыкальный спектакль?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Профессии музыкального театра: дирижёр, режиссёр, оперные певцы, балерины и танцовщики, художники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 по поводу синкретичного характера музыкального спектакля;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миром театральных профессий, творчеством театральных режиссёров, художников;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одного и того же спектакля в разных постановках;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различий в оформлении, режиссуре;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создание эскизов костюмов и декораций к одному из изученных музыкальных спектаклей;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виртуальный квест по музыкальному театру.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Патриотическая и народная тема в театре и кино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История создания, значение музыкально-сценических и экранных произв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едений, посвящённых нашему народу, его истории, теме служения Отечеству. Фрагменты, отдельные номера из опер, балетов, музыки к фильмам (опера «Иван Сусанин» М.И. Глинки, опера «Война и мир», музыка к кинофильму «Александр Невский» и другие произведения).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диалог с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фрагментов крупных сценических произведений, фильмов;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характера героев и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проблемная ситуация: зачем нужна серьёзная музыка;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о Родине, нашей стране, исторических событиях и подвигах героев;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виртуальное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посещение театра (кинотеатра) – просмотр спектакля (фильма) патриотического содержания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7 «Современная музыкальная культура»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Наряду с важнейшими сферами музыкальной культуры (музыка народная, духовная и светская), сформировавшимися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Современные обработки классической музыки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музыки классической и её современной обработки;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обработок классической музыки, сравнение их с оригиналом;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обсуждение комплекса выразительных средств, наблюдение за изменением характера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Джаз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 творчеством джазовых музыкантов;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узнавание, различение на слух джазовых композиций в отличие от других музыкальных стилей и направлений;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Исполнители современной музыки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Творчество одного или нескольких исполнителей современной музыки, популярных у молодёжи.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просмотр видеоклипов современных исполнителей;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композиций с другими направлениями и стилями (классикой, духовной, народной музыкой);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составление плейлиста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Электронные музыкальные инструменты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композиций в исполнении на электронных музыкальных инструментах;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сравнение их звучания с акустическими инструментами, обсуждение результатов сравнения;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просмотр фильма об электронных музыкальных инструментах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№ 8 «Музыкальная грамота»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Данный модуль является вспомогательным и не может изучаться в отрыве от других модулей. Освоение музыкальной грамоты не является самоцелью и всегда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Весь мир звучит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музыкальные и шумовые. Свойства звука: высота, громкость, длительность, тембр.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звуками музыкальными и шумовыми;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различение, определение на слух звуков различного качества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Интонация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Выразительные и изобразительные интонации.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попевок, вокальных упражнений, песен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фрагментов музыкальных произведений, включающих примеры изобразительных интонаций.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Звуки длинные и короткие (восьмые и четвертные длительности), такт, тактовая черта.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Ритмический рисунок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Длительности половинная, целая, шестнадцатые. Паузы. Ритмические рисунки. Ритмическая партитура.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«Ритмическое эхо», прохлопывание ритма по ритмическим карточкам, проговаривание с использованием ритмослогов;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музыкальных произведений с ярко выраженным ритмическим рисунком, воспроизведение данного ритма по памяти (хлопками);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Мелодия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Мотив, музыкальная фраза. Поступенное, плавное движение мелодии, скачки. Мелодический рисунок.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Песня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Куплетная форма. Запев, припев.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знакомство со строением куплетной формы;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песен, написанных в куплетной форме;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различение куплетной формы при слушании незнакомых музыкальных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Лад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Понятие лада. Семиступенные лады мажор и минор. Краска звучания. Ступеневый состав.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определение на слух ладового наклонения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игра «Солнышко – туча»;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изменением музыкального образа при изменении лада;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вокальных упражнений, построенных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на чередовании мажора и минора;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песен с ярко выраженной ладовой окраской;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вариативно: чтение сказок о нотах и музыкальных ладах.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Вариации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Содержание: Варьирование как принцип развития. Тема. Вариации.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Виды деятельности обучающихся: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слушание произведений, сочинённых в форме вариаций;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наблюдение за развитием, изменением основной темы;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Планируемые результаты освоения 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программы по музыке на уровн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е начального общего образования</w:t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pStyle w:val="942"/>
        <w:contextualSpacing w:val="0"/>
        <w:ind w:left="0" w:firstLine="709"/>
        <w:jc w:val="center"/>
        <w:spacing w:after="0" w:line="240" w:lineRule="auto"/>
        <w:widowControl/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в области гражданско-патриотического воспитания: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осознание российской гражданской идентичности;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Гимна России и традиций его исполнения, уважение музыкальных символов и традиций республик Российской Федерации;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интереса к освоению музыкальных традиций своего края, музыкальной культуры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достижениям отечественных мастеров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 области духовно-нравственного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признание индивидуальности каждого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проявление сопереживания, уважения и доброжелательности;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в области эстетического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восприимчивость к различным видам искусства, музыкальным традициям и творчеству своего и других народов;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умение видеть прекрасное в жизни, наслаждаться красотой;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4) в области научного познания: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первоначальные представления о единстве и особенностях художественной и научной картины мира;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познавательные интересы, активность, инициативность, любознательность и самостоятельность в познании.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5) в области физического воспитания, формирования культуры здоровья и эмоционального благополучия: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знание правил здорового и безопасного (для себя и других людей) образа жизни в окружающей среде и готовность к их выполнению;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профилактика умственного и физического утомления с использованием возможностей музыкотерапии.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6) в области трудового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установка на посильное активное участие в практической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трудолюбие в учёбе, настойчивость в достижении поставленных целей;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интерес к практическому изучению профессий в сфере культуры и искусства;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уважение к труду и результатам трудовой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7) в области экологического воспитания: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бережное отношение к природе; неприятие действий, приносящих ей вред.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/>
      <w:bookmarkStart w:id="0" w:name="_Toc139972685"/>
      <w:r/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Овладение универсальными познавательными действиями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универсальные коммуникативные учебные действия, универсальные регулятивные учебные 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логические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причинно-следственные связи в ситуациях музыкального восприятия и исполнения, делать выводы.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предложенных учителем вопросов определять разрыв между реальным и желательным состоянием музыкальных явлений;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выводы и подкреплять их доказательствами на основе результатов проведённого наблюдения (в том числе в форме звукового эксперимента, классификации, сравнения, исследования);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прогнозировать возможное развитие музыкального процесса, эволюции культурных явлений в различных условиях.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работать с информацией как часть универсальных познавательных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источник получения информации;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согласно заданному алгоритму находить в предложенном источнике информацию, представленную в явном виде;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достоверную и недостоверную информацию самостоятельно или на основании предложенного учителем способа её проверки;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текстовую, видео-, графическую, звуковую, информацию в соответствии с учебной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музыкальные тексты (акустические и нотные)по предложенному учителем алгоритму;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самостоятельно создавать схемы, таблицы для представления информации.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как часть универсальных коммуникативных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1) невербальная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описывать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словами художественное содержание музыки, выражать настроение, чувства, личное отношение к исполняемому произведению;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2) вербальная коммуникация: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и формулировать суждения, выражать эмоции в соответствии с целями и условиями общения в знакомой среде;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уважительное отношение к собеседнику, соблюдать правила ведения диалога и дискуссии;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корректно и аргументированно высказывать своё мнение;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речевое высказывание в соответствии с поставленной задачей;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устные и письменные тексты (описание, рассуждение, повествование);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небольшие публичные выступления;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подбирать иллюстративный материал (рисунки, фото, плакаты) к тексту выступления.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3) совместная деятельность (сотрудничество):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стремиться к объединению усилий, эмоциональной эмпатии в ситуациях совместного восприятия, исполнения музыки;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переключаться между различными формами коллективной, групповой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формулировать краткосрочные и долгосрочные цели (индивидуальные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учётом участия в коллективных задачах) в стандартной (типовой) ситуации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 основе предложенного формата планирования, распределения промежуточных шагов и сроков;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ответственно выполнять свою часть работы; оценивать свой вклад в общий результат;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проектные, творческие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как части универсальных регулятивных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планировать действия по решению учебной задачи для получения результата;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выстраивать последовательность выбранных действий.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устанавливать причины успеха (неудач)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корректировать свои учебные действия для преодоления ошибок.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Овладение системой универсальны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  <w:bookmarkStart w:id="1" w:name="_Toc139972686"/>
      <w:r/>
      <w:bookmarkEnd w:id="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характеризуют 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Обучающиеся, освоившие основную образовательную программу по музыке: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интересом занимаются музыкой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умеют слушать серьёзную музыку, знают правила поведения в театре, концертном зале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;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сознательно стремятся к развитию своих музыкальных способностей;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имеют опыт восприятия, творческой и исполнительской деятельности;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 уважением относятся к достижениям отечественной музыкальной культуры;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стремятся к расширению своего музыкального кругозора.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1 «Народная музыка России»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и называть знакомые народные музыкальные инструменты;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группировать народные музыкальные инструменты по принципу звукоизвлечения: духовые, ударные, струнные;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принадлежность музыкальных произведений и их фрагментов к композиторскому или народному творчеству;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манеру пения, инструментального исполнения, типы солистов и коллективов – народных и академических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2 «Классическая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произведения классической музыки, называть автора и произведение, исполнительский состав;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характеризовать выразительные средства, использованные композитором для создания музыкального образа;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3 «Музыка в жизни человека»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исполнять Гимн Российской Федерации, Гимн своей республики, школы,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знать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4 «Музыка народов мира»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исполнять произведения народной и композиторской музыки других стран;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на слух принадлежность народных музыкальных инструментов к группам духовых, струнных, ударно-шумовых инструментов;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характеризовать фольклорные жанры музыки (песенные, танцевальные), вычленять и называть типичные жанровые признаки.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5 «Духовная музыка»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характер, настроение музыкальных произведений духовной музыки, характеризовать её жизненное предназначение;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особенностях исполнения, традициях звучания духовной музыки Русской православной церкви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6 «Музыка театра и кино»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определять и называть особенности музыкально-сценических жанров (опера, балет, оперетта, мюзикл);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7 «Современная музыкальная культура»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 концу изучения модуля № 8 «Музыкальная грамота» обучающийся научится: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классифицировать звуки: шумовые и музыкальные, длинные, короткие, тихие, громкие, низкие, высокие;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изобразительные и выразительные интонации, находить признаки сходства и различия музыкальных и речевых интонаций;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различать на слух принципы развития: повтор, контраст, варьирование;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contextualSpacing/>
        <w:jc w:val="center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pP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  <w:t xml:space="preserve">1 класс</w:t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b/>
          <w:sz w:val="24"/>
          <w:szCs w:val="24"/>
          <w:lang w:eastAsia="ar-SA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  <w:t xml:space="preserve">Групповая форма организации обучения- 33 урока (1 ч. в неделю):</w:t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eastAsia="Calibri" w:cs="Liberation Serif"/>
          <w:bCs/>
          <w:sz w:val="24"/>
          <w:szCs w:val="24"/>
        </w:rPr>
      </w:pP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  <w:r>
        <w:rPr>
          <w:rFonts w:ascii="Liberation Serif" w:hAnsi="Liberation Serif" w:eastAsia="Calibri" w:cs="Liberation Serif"/>
          <w:bCs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widowControl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«Наш край» (То березка, то рябина…, муз. Д.Б. Кабалевского, сл. А.Пришель); «Моя Россия» (муз. Г. Струве, сл. Н.Соловьёвой)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С.Прокофьев. Симфоническая сказка «Петя и Волк»; Н. Римский-Корсаков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татарская народная песня «Энисэ», якутская народная песня «Олененок»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«Рождественское чудо» колядка; «Прощай, прощай Масленица» русская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</w:t>
              </w:r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«Утренняя молитва», «Полька»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Марш «Афинские развалины», И.Брамс «Колыбельная»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С.С. Прокофьев «Дождь и радуга», «Утро», «Вечер» из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Фета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портреты: песня «Болтунья» сл. А. Барто, муз. С. Прокофьева; П.И. Чайковский «Баба Яга» из Детского альбома; Л. Моцарт «Менуэт»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и веселье: А. Спадавеккиа «Добрый жук», песня из к/ф «Золушка», И. Дунаевский Полька; И.С. Бах «Волынка»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Певец своего народа: А. Хачатурян Андантино, «Подражание народному»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2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Звучание храма: П.И. Чайковский «Утренняя молитва» и «В церкви»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Рождественский псалом «Эта ночь святая», Рождественская песня «Тихая ночь»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3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оперы-сказки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«Муха-цокотуха», «Волк и семеро козлят»; песни из мультфильма «Бременские музыканты»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5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П. Чайковский. Финал 1-го действия из балета «Спящая красавица»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мужской и женский хоры из Интродукции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7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9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Весь мир звучит: Н.А. Римский-Корсаков «Похвала пустыне» из оперы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0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Песня: П.И. Чайковский «Осенняя песнь»; Д.Б. Кабалевский, стихи В. Викторова «Песня о школе», А.Д. Филиппенко, стихи Т.И. Волгиной «Веселый музыкант»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1" w:tooltip="https://resh.edu.ru/subject/6/1/" w:history="1">
              <w:r>
                <w:rPr>
                  <w:rStyle w:val="950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https://resh.edu.ru/subject/6/1/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русские народные песни «Из-под дуба, из-под вяза»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Русские народные песни «Светит месяц»; «Ах вы, сени, мои сени»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Народные праздники: песни-колядки «Пришла коляда», «В ночном саду»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народная песня коми «Провожание»; татарская народная песня «Туган як»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П.И.Чайковский «Немецкая песенка», «Неаполитанская песенка» из Детского альбома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4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Л. ван Бетховен «Сурок»; Концерт для фортепиано с оркестром № 4, 2-я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М.И. Глинка «Жаворонок»; "Школьный вальс" Исаака Дунаевского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А.К. Лядов «Кикимора», «Волшебное озеро»; М.П. Мусоргский. «Рассвет на Москве-реке» – вступление к опере «Хованщина»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П.И. Чайковский Симфония № 4, Финал; С.С. Прокофьев. Классическая симфония (№ 1) Первая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Р. Шуман «Грезы»; С.С. Прокофьев «Сказки старой бабушки»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Главный музыкальный символ: Гимн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5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 в церкви: И.С. Бах Хоральная прелюдия фа-минор для органа, Токката и фуга ре минор для органа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колядки «Добрый тебе вечер», «Небо и земля», Рождественские песни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фильм-балет «Хрустальный башмачок» (балет С.С.Прокофьева «Золушка»);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ильм-сказка «Золотой ключик, или Приключения Буратино», А.Толстой, муз. А.Рыбникова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3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отъезд Золушки на бал, Полночь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4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Балет. Хореография – искусство танца: вальс, сцена примерки туфельки и финал из балета С.С. Прокофьева «Золушка»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5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6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сцена у Посада из оперы М.И. Глинки «Иван Сусанин»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7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Оперетта, мюзикл: Ж. Оффенбах «Шествие царей» из оперетты «Прекрасная Елена»; Песня «До-Ре-Ми» из мюзикла Р. Роджерса «Звуки музыки»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8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Ф. Шопен Прелюдия ми-минор, Чардаш В. Монти в современной обработке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69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С. Джоплин регтайм «Артист эстрады». Б. Тиэл «Как прекрасен мир!», Д. Херман «Hello Dolly» в исполнении Л. Армстронга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0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1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72" w:tooltip="https://resh.edu.ru/subject/6/2/" w:history="1">
              <w:r>
                <w:rPr>
                  <w:rStyle w:val="950"/>
                  <w:rFonts w:ascii="Liberation Serif" w:hAnsi="Liberation Serif" w:eastAsia="Times New Roman" w:cs="Liberation Serif"/>
                  <w:sz w:val="24"/>
                  <w:szCs w:val="24"/>
                </w:rPr>
                <w:t xml:space="preserve">https://resh.edu.ru/subject/6/2/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left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540"/>
        <w:gridCol w:w="6089"/>
        <w:gridCol w:w="992"/>
        <w:gridCol w:w="2233"/>
      </w:tblGrid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русская народная песня «Степь, да степь кругом»; «Рондо на русские темы»; Е.П.Крылатов «Крылатые качели»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 и народные песни: «Пошла млада за водой», «Ах, улица, улица широкая». Инструментальные наигрыши. Плясовые мелодии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русские народные песни «Ах ты, степь», «Я на горку шла»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«Апипа», татарская народная песня; «Сказочка», марийская народная песня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музыкантов: А.Эшпай «Песни горных и луговых мари»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6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7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Д. Кабалевского, сл.Е.Долматовского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«Тюильрийский сад», фортепианный цикл «Картинки с выставки» М.П. Мусоргского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М.И. Глинка увертюра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 опере «Руслан и Людмила»: П.И. Чайковский «Спящая красавица»; А.П. Бородин. Опера «Князь Игорь»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8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«Шествие солнца». «В пещере горного короля» из сюиты «Пер Гюнт»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Танцы, игры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Контрданс сельский танец - пьеса Л.ван Бетховена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на войне, музыка о войне: песни Великой Отечественной войны – песни Великой Победы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8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C.В. Рахманинов «Не пой, красавица при мне» и Ж.Бизе Фарандола из 2-й сюиты «Арлезианка»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Образы других культур в музыке русских композиторов: М. Мусоргский Танец персидок из оперы «Хованщина». А.Хачатурян «Танец с саблями» из балета «Гаянэ»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музыкальные цитаты в творчестве зарубежных композиторов: П. Сарасате «Москвичка». И.Штраус «Русский марш»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вербное воскресенье: «Вербочки» русского поэта А. Блока. Выучи и спой песни А. Гречанинова и Р. Глиэра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3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Троица: летние народные обрядовые песни, детские песни о березках («Березонька кудрявая» и др.)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4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5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Сюжет музыкального спектакля: мюзиклы «Семеро козлят на новый лад» А. Рыбникова, «Звуки музыки» Р. Роджерса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6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Кто создаёт музыкальный спектакль: В. Моцарт опера «Волшебная флейта»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7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5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Исполнители современной музыки: SHAMAN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8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Особенности джаза: «Колыбельная» из оперы Дж. Гершвина «Порги и Бесс»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99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Электронные музыкальные инструменты: Э.Артемьев «Поход» из к/ф «Сибириада», «Слушая Баха» из к/ф «Солярис»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0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31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К. Сен-Санс пьесы из сюиты «Карнавал животных»: «Королевский марш льва», «Аквариум», «Лебедь»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1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Ритм: И. Штраус-отец Радецки-марш, И. Штраус-сын Полька-пиццикато, вальс «На прекрасном голубом Дунае»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2" w:tooltip="https://m.edsoo.ru/7f411bf8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https://m.edsoo.ru/7f411bf8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40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608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Групповая форма организации обучения - 34 урока (1 час в неделю)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Style w:val="947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5954"/>
        <w:gridCol w:w="992"/>
        <w:gridCol w:w="2233"/>
      </w:tblGrid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pStyle w:val="942"/>
              <w:ind w:left="0"/>
              <w:jc w:val="both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  <w:lang w:eastAsia="ru-RU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ИНВАРИАНТНАЯ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Народная музыка России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Жанры музыкального фольклора: русская народная песня «Выходили красны девицы»; «Вариации на Камаринскую»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народов России: Якутские народные мелодии «Призыв весны», «Якутский танец»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Фольклор в творчестве профессиональных музы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Классическая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0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Оркестр: И. Гайдн Анданте из симфонии № 94; Л. ван Бетховен Маршевая тема из финала Пятой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Вокальная музыка: С.С. Прокофьев, стихи А. Барто «Болтунья»; М.И. Глинка, стихи Н. Кукольника «Попутная песня»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Инструментальная музыка: П.И. Чайковский «Мама», «Игра в лошадки» из Детского альбома, С.С. Прокофьев «Раскаяние» из Детской музыки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Программная музыка: Н.А. Римский-Корсаков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сюита «Шехеразада» (фрагменты)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Симфоническая музыка: М.И. Глинка. «Арагонская хота», П. Чайковский Скерцо из 4-й симфонии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Русские композиторы-классики: П.И. Чайковский «Танец феи Драже», «Вальс цветов» из балета «Щелкунчик»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Европейские композиторы-классики: Ж. Бизе «Арлезианка» (1 сюита: Прелюдия, Менуэт, Перезвон, 2 сюита: Фарандола – фрагменты)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Мастерство исполнителя: Скерцо из «Богатырской» симфонии А.П.Бородина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9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в жизни человека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из к/ф «Родня»; Е.П.Крылатов и Ю.С.Энтин «Прекрасное далеко»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ВАРИАТИВНАЯ ЧАСТЬ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1.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народов мира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ближнего зарубеж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1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1.2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Б.Сметана Симфоническая поэма «Влтава»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2.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Духовная музыка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2.1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Религиозные праздники: пасхальная песня «Не шум шумит», фрагмент финала «Светлый праздник» из сюиты-фантазии С.В. Рахманинова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1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3.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 театра и кино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2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3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Балет: А. Хачатурян. Балет «Гаянэ» (фрагменты); Р. Щедрин Балет «Конек-горбунок», фрагменты: 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«Девичий хоровод», «Русская кадриль», «Золотые рыбки», «Ночь» и др.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4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</w:t>
              </w:r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Опера. Главные герои и номера оперного спектакля: оперы «Садко», «Борис Годунов», «Сказка о царе Салтане» Н.А. Римского-Корсакова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5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3.5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6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7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4.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Современная музыкальная культура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7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4.2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Джаз: Дж. Гершвин «Летнее время», Д.Эллингтон «Караван». Г.Миллер «Серенада лунного света», «Чаттануга Чу-Чу»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8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  <w:tc>
          <w:tcPr>
            <w:gridSpan w:val="3"/>
            <w:tcW w:w="917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Раздел 5.</w:t>
            </w: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 w:cs="Liberation Serif"/>
                <w:b/>
                <w:color w:val="000000"/>
                <w:sz w:val="24"/>
                <w:szCs w:val="24"/>
              </w:rPr>
              <w:t xml:space="preserve">Музыкальная грамота</w:t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Интонация: С.В.Рахманинов. «Сирень»; Р.Щедрин. Концерт для оркестра «Озорные частушки»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29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5.2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1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130" w:tooltip="https://m.edsoo.ru/7f412ea4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https://m.edsoo.ru/7f412ea4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5954" w:type="dxa"/>
            <w:vAlign w:val="center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Итого по разделу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2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2"/>
            <w:tcW w:w="6629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  <w:shd w:val="clear" w:color="auto" w:fill="ffffff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992" w:type="dxa"/>
            <w:vAlign w:val="center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 34 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2233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eastAsia="Times New Roman" w:cs="Liberation Serif"/>
                <w:sz w:val="24"/>
                <w:szCs w:val="24"/>
              </w:rPr>
            </w:pP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  <w:r>
              <w:rPr>
                <w:rFonts w:ascii="Liberation Serif" w:hAnsi="Liberation Serif" w:eastAsia="Times New Roman" w:cs="Liberation Serif"/>
                <w:sz w:val="24"/>
                <w:szCs w:val="24"/>
              </w:rPr>
            </w:r>
          </w:p>
        </w:tc>
      </w:tr>
    </w:tbl>
    <w:p>
      <w:pPr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1134" w:right="567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OfficinaSansExtraBoldITC-Reg">
    <w:panose1 w:val="02000603000000000000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5361599"/>
      <w:docPartObj>
        <w:docPartGallery w:val="Page Numbers (Bottom of Page)"/>
        <w:docPartUnique w:val="true"/>
      </w:docPartObj>
      <w:rPr/>
    </w:sdtPr>
    <w:sdtContent>
      <w:p>
        <w:pPr>
          <w:pStyle w:val="95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  <w:p>
    <w:pPr>
      <w:pStyle w:val="95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abstractNum w:abstractNumId="4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25"/>
  </w:num>
  <w:num w:numId="3">
    <w:abstractNumId w:val="21"/>
  </w:num>
  <w:num w:numId="4">
    <w:abstractNumId w:val="14"/>
  </w:num>
  <w:num w:numId="5">
    <w:abstractNumId w:val="3"/>
  </w:num>
  <w:num w:numId="6">
    <w:abstractNumId w:val="23"/>
  </w:num>
  <w:num w:numId="7">
    <w:abstractNumId w:val="2"/>
  </w:num>
  <w:num w:numId="8">
    <w:abstractNumId w:val="29"/>
  </w:num>
  <w:num w:numId="9">
    <w:abstractNumId w:val="33"/>
  </w:num>
  <w:num w:numId="10">
    <w:abstractNumId w:val="6"/>
  </w:num>
  <w:num w:numId="11">
    <w:abstractNumId w:val="31"/>
  </w:num>
  <w:num w:numId="12">
    <w:abstractNumId w:val="8"/>
  </w:num>
  <w:num w:numId="13">
    <w:abstractNumId w:val="16"/>
  </w:num>
  <w:num w:numId="14">
    <w:abstractNumId w:val="38"/>
  </w:num>
  <w:num w:numId="15">
    <w:abstractNumId w:val="11"/>
  </w:num>
  <w:num w:numId="16">
    <w:abstractNumId w:val="36"/>
  </w:num>
  <w:num w:numId="17">
    <w:abstractNumId w:val="7"/>
  </w:num>
  <w:num w:numId="18">
    <w:abstractNumId w:val="26"/>
  </w:num>
  <w:num w:numId="19">
    <w:abstractNumId w:val="39"/>
  </w:num>
  <w:num w:numId="20">
    <w:abstractNumId w:val="35"/>
  </w:num>
  <w:num w:numId="21">
    <w:abstractNumId w:val="5"/>
  </w:num>
  <w:num w:numId="22">
    <w:abstractNumId w:val="15"/>
  </w:num>
  <w:num w:numId="23">
    <w:abstractNumId w:val="40"/>
  </w:num>
  <w:num w:numId="24">
    <w:abstractNumId w:val="9"/>
  </w:num>
  <w:num w:numId="25">
    <w:abstractNumId w:val="27"/>
  </w:num>
  <w:num w:numId="26">
    <w:abstractNumId w:val="19"/>
  </w:num>
  <w:num w:numId="27">
    <w:abstractNumId w:val="12"/>
  </w:num>
  <w:num w:numId="28">
    <w:abstractNumId w:val="32"/>
  </w:num>
  <w:num w:numId="29">
    <w:abstractNumId w:val="1"/>
  </w:num>
  <w:num w:numId="30">
    <w:abstractNumId w:val="10"/>
  </w:num>
  <w:num w:numId="31">
    <w:abstractNumId w:val="42"/>
  </w:num>
  <w:num w:numId="32">
    <w:abstractNumId w:val="17"/>
  </w:num>
  <w:num w:numId="33">
    <w:abstractNumId w:val="43"/>
  </w:num>
  <w:num w:numId="34">
    <w:abstractNumId w:val="13"/>
  </w:num>
  <w:num w:numId="35">
    <w:abstractNumId w:val="20"/>
  </w:num>
  <w:num w:numId="36">
    <w:abstractNumId w:val="41"/>
  </w:num>
  <w:num w:numId="37">
    <w:abstractNumId w:val="37"/>
  </w:num>
  <w:num w:numId="38">
    <w:abstractNumId w:val="22"/>
  </w:num>
  <w:num w:numId="39">
    <w:abstractNumId w:val="24"/>
  </w:num>
  <w:num w:numId="40">
    <w:abstractNumId w:val="0"/>
  </w:num>
  <w:num w:numId="41">
    <w:abstractNumId w:val="28"/>
  </w:num>
  <w:num w:numId="42">
    <w:abstractNumId w:val="30"/>
  </w:num>
  <w:num w:numId="43">
    <w:abstractNumId w:val="18"/>
  </w:num>
  <w:num w:numId="44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66">
    <w:name w:val="Heading 1"/>
    <w:basedOn w:val="936"/>
    <w:next w:val="936"/>
    <w:link w:val="767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67">
    <w:name w:val="Heading 1 Char"/>
    <w:basedOn w:val="937"/>
    <w:link w:val="766"/>
    <w:uiPriority w:val="9"/>
    <w:rPr>
      <w:rFonts w:ascii="Arial" w:hAnsi="Arial" w:eastAsia="Arial" w:cs="Arial"/>
      <w:sz w:val="40"/>
      <w:szCs w:val="40"/>
    </w:rPr>
  </w:style>
  <w:style w:type="paragraph" w:styleId="768">
    <w:name w:val="Heading 2"/>
    <w:basedOn w:val="936"/>
    <w:next w:val="936"/>
    <w:link w:val="7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69">
    <w:name w:val="Heading 2 Char"/>
    <w:basedOn w:val="937"/>
    <w:link w:val="768"/>
    <w:uiPriority w:val="9"/>
    <w:rPr>
      <w:rFonts w:ascii="Arial" w:hAnsi="Arial" w:eastAsia="Arial" w:cs="Arial"/>
      <w:sz w:val="34"/>
    </w:rPr>
  </w:style>
  <w:style w:type="paragraph" w:styleId="770">
    <w:name w:val="Heading 3"/>
    <w:basedOn w:val="936"/>
    <w:next w:val="936"/>
    <w:link w:val="7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71">
    <w:name w:val="Heading 3 Char"/>
    <w:basedOn w:val="937"/>
    <w:link w:val="770"/>
    <w:uiPriority w:val="9"/>
    <w:rPr>
      <w:rFonts w:ascii="Arial" w:hAnsi="Arial" w:eastAsia="Arial" w:cs="Arial"/>
      <w:sz w:val="30"/>
      <w:szCs w:val="30"/>
    </w:rPr>
  </w:style>
  <w:style w:type="paragraph" w:styleId="772">
    <w:name w:val="Heading 4"/>
    <w:basedOn w:val="936"/>
    <w:next w:val="936"/>
    <w:link w:val="7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73">
    <w:name w:val="Heading 4 Char"/>
    <w:basedOn w:val="937"/>
    <w:link w:val="772"/>
    <w:uiPriority w:val="9"/>
    <w:rPr>
      <w:rFonts w:ascii="Arial" w:hAnsi="Arial" w:eastAsia="Arial" w:cs="Arial"/>
      <w:b/>
      <w:bCs/>
      <w:sz w:val="26"/>
      <w:szCs w:val="26"/>
    </w:rPr>
  </w:style>
  <w:style w:type="paragraph" w:styleId="774">
    <w:name w:val="Heading 5"/>
    <w:basedOn w:val="936"/>
    <w:next w:val="936"/>
    <w:link w:val="7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75">
    <w:name w:val="Heading 5 Char"/>
    <w:basedOn w:val="937"/>
    <w:link w:val="774"/>
    <w:uiPriority w:val="9"/>
    <w:rPr>
      <w:rFonts w:ascii="Arial" w:hAnsi="Arial" w:eastAsia="Arial" w:cs="Arial"/>
      <w:b/>
      <w:bCs/>
      <w:sz w:val="24"/>
      <w:szCs w:val="24"/>
    </w:rPr>
  </w:style>
  <w:style w:type="paragraph" w:styleId="776">
    <w:name w:val="Heading 6"/>
    <w:basedOn w:val="936"/>
    <w:next w:val="936"/>
    <w:link w:val="7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77">
    <w:name w:val="Heading 6 Char"/>
    <w:basedOn w:val="937"/>
    <w:link w:val="776"/>
    <w:uiPriority w:val="9"/>
    <w:rPr>
      <w:rFonts w:ascii="Arial" w:hAnsi="Arial" w:eastAsia="Arial" w:cs="Arial"/>
      <w:b/>
      <w:bCs/>
      <w:sz w:val="22"/>
      <w:szCs w:val="22"/>
    </w:rPr>
  </w:style>
  <w:style w:type="paragraph" w:styleId="778">
    <w:name w:val="Heading 7"/>
    <w:basedOn w:val="936"/>
    <w:next w:val="936"/>
    <w:link w:val="7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79">
    <w:name w:val="Heading 7 Char"/>
    <w:basedOn w:val="937"/>
    <w:link w:val="77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80">
    <w:name w:val="Heading 8"/>
    <w:basedOn w:val="936"/>
    <w:next w:val="936"/>
    <w:link w:val="7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81">
    <w:name w:val="Heading 8 Char"/>
    <w:basedOn w:val="937"/>
    <w:link w:val="780"/>
    <w:uiPriority w:val="9"/>
    <w:rPr>
      <w:rFonts w:ascii="Arial" w:hAnsi="Arial" w:eastAsia="Arial" w:cs="Arial"/>
      <w:i/>
      <w:iCs/>
      <w:sz w:val="22"/>
      <w:szCs w:val="22"/>
    </w:rPr>
  </w:style>
  <w:style w:type="paragraph" w:styleId="782">
    <w:name w:val="Heading 9"/>
    <w:basedOn w:val="936"/>
    <w:next w:val="936"/>
    <w:link w:val="7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83">
    <w:name w:val="Heading 9 Char"/>
    <w:basedOn w:val="937"/>
    <w:link w:val="782"/>
    <w:uiPriority w:val="9"/>
    <w:rPr>
      <w:rFonts w:ascii="Arial" w:hAnsi="Arial" w:eastAsia="Arial" w:cs="Arial"/>
      <w:i/>
      <w:iCs/>
      <w:sz w:val="21"/>
      <w:szCs w:val="21"/>
    </w:rPr>
  </w:style>
  <w:style w:type="paragraph" w:styleId="784">
    <w:name w:val="Title"/>
    <w:basedOn w:val="936"/>
    <w:next w:val="936"/>
    <w:link w:val="7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85">
    <w:name w:val="Title Char"/>
    <w:basedOn w:val="937"/>
    <w:link w:val="784"/>
    <w:uiPriority w:val="10"/>
    <w:rPr>
      <w:sz w:val="48"/>
      <w:szCs w:val="48"/>
    </w:rPr>
  </w:style>
  <w:style w:type="paragraph" w:styleId="786">
    <w:name w:val="Subtitle"/>
    <w:basedOn w:val="936"/>
    <w:next w:val="936"/>
    <w:link w:val="787"/>
    <w:uiPriority w:val="11"/>
    <w:qFormat/>
    <w:pPr>
      <w:spacing w:before="200" w:after="200"/>
    </w:pPr>
    <w:rPr>
      <w:sz w:val="24"/>
      <w:szCs w:val="24"/>
    </w:rPr>
  </w:style>
  <w:style w:type="character" w:styleId="787">
    <w:name w:val="Subtitle Char"/>
    <w:basedOn w:val="937"/>
    <w:link w:val="786"/>
    <w:uiPriority w:val="11"/>
    <w:rPr>
      <w:sz w:val="24"/>
      <w:szCs w:val="24"/>
    </w:rPr>
  </w:style>
  <w:style w:type="paragraph" w:styleId="788">
    <w:name w:val="Quote"/>
    <w:basedOn w:val="936"/>
    <w:next w:val="936"/>
    <w:link w:val="789"/>
    <w:uiPriority w:val="29"/>
    <w:qFormat/>
    <w:pPr>
      <w:ind w:left="720" w:right="720"/>
    </w:pPr>
    <w:rPr>
      <w:i/>
    </w:rPr>
  </w:style>
  <w:style w:type="character" w:styleId="789">
    <w:name w:val="Quote Char"/>
    <w:link w:val="788"/>
    <w:uiPriority w:val="29"/>
    <w:rPr>
      <w:i/>
    </w:rPr>
  </w:style>
  <w:style w:type="paragraph" w:styleId="790">
    <w:name w:val="Intense Quote"/>
    <w:basedOn w:val="936"/>
    <w:next w:val="936"/>
    <w:link w:val="7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91">
    <w:name w:val="Intense Quote Char"/>
    <w:link w:val="790"/>
    <w:uiPriority w:val="30"/>
    <w:rPr>
      <w:i/>
    </w:rPr>
  </w:style>
  <w:style w:type="character" w:styleId="792">
    <w:name w:val="Header Char"/>
    <w:basedOn w:val="937"/>
    <w:link w:val="953"/>
    <w:uiPriority w:val="99"/>
  </w:style>
  <w:style w:type="character" w:styleId="793">
    <w:name w:val="Footer Char"/>
    <w:basedOn w:val="937"/>
    <w:link w:val="955"/>
    <w:uiPriority w:val="99"/>
  </w:style>
  <w:style w:type="paragraph" w:styleId="794">
    <w:name w:val="Caption"/>
    <w:basedOn w:val="936"/>
    <w:next w:val="93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95">
    <w:name w:val="Caption Char"/>
    <w:basedOn w:val="794"/>
    <w:link w:val="955"/>
    <w:uiPriority w:val="99"/>
  </w:style>
  <w:style w:type="table" w:styleId="796">
    <w:name w:val="Table Grid Light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97">
    <w:name w:val="Plain Table 1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8">
    <w:name w:val="Plain Table 2"/>
    <w:basedOn w:val="93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99">
    <w:name w:val="Plain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00">
    <w:name w:val="Plain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Plain Table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02">
    <w:name w:val="Grid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Grid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Grid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Grid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Grid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Grid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Grid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Grid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Grid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Grid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Grid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Grid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Grid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Grid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Grid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Grid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>
    <w:name w:val="Grid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>
    <w:name w:val="Grid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>
    <w:name w:val="Grid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>
    <w:name w:val="Grid Table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24">
    <w:name w:val="Grid Table 4 - Accent 1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25">
    <w:name w:val="Grid Table 4 - Accent 2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26">
    <w:name w:val="Grid Table 4 - Accent 3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27">
    <w:name w:val="Grid Table 4 - Accent 4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28">
    <w:name w:val="Grid Table 4 - Accent 5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9">
    <w:name w:val="Grid Table 4 - Accent 6"/>
    <w:basedOn w:val="93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0">
    <w:name w:val="Grid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31">
    <w:name w:val="Grid Table 5 Dark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32">
    <w:name w:val="Grid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33">
    <w:name w:val="Grid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34">
    <w:name w:val="Grid Table 5 Dark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35">
    <w:name w:val="Grid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36">
    <w:name w:val="Grid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37">
    <w:name w:val="Grid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38">
    <w:name w:val="Grid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39">
    <w:name w:val="Grid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40">
    <w:name w:val="Grid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41">
    <w:name w:val="Grid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42">
    <w:name w:val="Grid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3">
    <w:name w:val="Grid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44">
    <w:name w:val="Grid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List Table 1 Light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List Table 1 Light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List Table 1 Light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List Table 1 Light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5">
    <w:name w:val="List Table 1 Light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6">
    <w:name w:val="List Table 1 Light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7">
    <w:name w:val="List Table 1 Light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8">
    <w:name w:val="List Table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59">
    <w:name w:val="List Table 2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60">
    <w:name w:val="List Table 2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61">
    <w:name w:val="List Table 2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62">
    <w:name w:val="List Table 2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63">
    <w:name w:val="List Table 2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64">
    <w:name w:val="List Table 2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65">
    <w:name w:val="List Table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6">
    <w:name w:val="List Table 3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7">
    <w:name w:val="List Table 3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8">
    <w:name w:val="List Table 3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69">
    <w:name w:val="List Table 3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0">
    <w:name w:val="List Table 3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1">
    <w:name w:val="List Table 3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2">
    <w:name w:val="List Table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3">
    <w:name w:val="List Table 4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4">
    <w:name w:val="List Table 4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5">
    <w:name w:val="List Table 4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6">
    <w:name w:val="List Table 4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7">
    <w:name w:val="List Table 4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8">
    <w:name w:val="List Table 4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79">
    <w:name w:val="List Table 5 Dark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0">
    <w:name w:val="List Table 5 Dark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1">
    <w:name w:val="List Table 5 Dark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2">
    <w:name w:val="List Table 5 Dark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3">
    <w:name w:val="List Table 5 Dark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4">
    <w:name w:val="List Table 5 Dark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5">
    <w:name w:val="List Table 5 Dark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86">
    <w:name w:val="List Table 6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87">
    <w:name w:val="List Table 6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88">
    <w:name w:val="List Table 6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89">
    <w:name w:val="List Table 6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90">
    <w:name w:val="List Table 6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91">
    <w:name w:val="List Table 6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92">
    <w:name w:val="List Table 6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93">
    <w:name w:val="List Table 7 Colorful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94">
    <w:name w:val="List Table 7 Colorful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95">
    <w:name w:val="List Table 7 Colorful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96">
    <w:name w:val="List Table 7 Colorful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97">
    <w:name w:val="List Table 7 Colorful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98">
    <w:name w:val="List Table 7 Colorful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99">
    <w:name w:val="List Table 7 Colorful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00">
    <w:name w:val="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1">
    <w:name w:val="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2">
    <w:name w:val="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03">
    <w:name w:val="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04">
    <w:name w:val="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05">
    <w:name w:val="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06">
    <w:name w:val="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07">
    <w:name w:val="Bordered &amp; Lined - Accent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08">
    <w:name w:val="Bordered &amp; Lined - Accent 1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09">
    <w:name w:val="Bordered &amp; Lined - Accent 2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10">
    <w:name w:val="Bordered &amp; Lined - Accent 3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11">
    <w:name w:val="Bordered &amp; Lined - Accent 4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12">
    <w:name w:val="Bordered &amp; Lined - Accent 5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13">
    <w:name w:val="Bordered &amp; Lined - Accent 6"/>
    <w:basedOn w:val="93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14">
    <w:name w:val="Bordered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15">
    <w:name w:val="Bordered - Accent 1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16">
    <w:name w:val="Bordered - Accent 2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17">
    <w:name w:val="Bordered - Accent 3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18">
    <w:name w:val="Bordered - Accent 4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19">
    <w:name w:val="Bordered - Accent 5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20">
    <w:name w:val="Bordered - Accent 6"/>
    <w:basedOn w:val="93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21">
    <w:name w:val="Footnote Text Char"/>
    <w:link w:val="943"/>
    <w:uiPriority w:val="99"/>
    <w:rPr>
      <w:sz w:val="18"/>
    </w:rPr>
  </w:style>
  <w:style w:type="paragraph" w:styleId="922">
    <w:name w:val="endnote text"/>
    <w:basedOn w:val="936"/>
    <w:link w:val="923"/>
    <w:uiPriority w:val="99"/>
    <w:semiHidden/>
    <w:unhideWhenUsed/>
    <w:pPr>
      <w:spacing w:after="0" w:line="240" w:lineRule="auto"/>
    </w:pPr>
    <w:rPr>
      <w:sz w:val="20"/>
    </w:rPr>
  </w:style>
  <w:style w:type="character" w:styleId="923">
    <w:name w:val="Endnote Text Char"/>
    <w:link w:val="922"/>
    <w:uiPriority w:val="99"/>
    <w:rPr>
      <w:sz w:val="20"/>
    </w:rPr>
  </w:style>
  <w:style w:type="character" w:styleId="924">
    <w:name w:val="endnote reference"/>
    <w:basedOn w:val="937"/>
    <w:uiPriority w:val="99"/>
    <w:semiHidden/>
    <w:unhideWhenUsed/>
    <w:rPr>
      <w:vertAlign w:val="superscript"/>
    </w:rPr>
  </w:style>
  <w:style w:type="paragraph" w:styleId="925">
    <w:name w:val="toc 1"/>
    <w:basedOn w:val="936"/>
    <w:next w:val="936"/>
    <w:uiPriority w:val="39"/>
    <w:unhideWhenUsed/>
    <w:pPr>
      <w:ind w:left="0" w:right="0" w:firstLine="0"/>
      <w:spacing w:after="57"/>
    </w:pPr>
  </w:style>
  <w:style w:type="paragraph" w:styleId="926">
    <w:name w:val="toc 2"/>
    <w:basedOn w:val="936"/>
    <w:next w:val="936"/>
    <w:uiPriority w:val="39"/>
    <w:unhideWhenUsed/>
    <w:pPr>
      <w:ind w:left="283" w:right="0" w:firstLine="0"/>
      <w:spacing w:after="57"/>
    </w:pPr>
  </w:style>
  <w:style w:type="paragraph" w:styleId="927">
    <w:name w:val="toc 3"/>
    <w:basedOn w:val="936"/>
    <w:next w:val="936"/>
    <w:uiPriority w:val="39"/>
    <w:unhideWhenUsed/>
    <w:pPr>
      <w:ind w:left="567" w:right="0" w:firstLine="0"/>
      <w:spacing w:after="57"/>
    </w:pPr>
  </w:style>
  <w:style w:type="paragraph" w:styleId="928">
    <w:name w:val="toc 4"/>
    <w:basedOn w:val="936"/>
    <w:next w:val="936"/>
    <w:uiPriority w:val="39"/>
    <w:unhideWhenUsed/>
    <w:pPr>
      <w:ind w:left="850" w:right="0" w:firstLine="0"/>
      <w:spacing w:after="57"/>
    </w:pPr>
  </w:style>
  <w:style w:type="paragraph" w:styleId="929">
    <w:name w:val="toc 5"/>
    <w:basedOn w:val="936"/>
    <w:next w:val="936"/>
    <w:uiPriority w:val="39"/>
    <w:unhideWhenUsed/>
    <w:pPr>
      <w:ind w:left="1134" w:right="0" w:firstLine="0"/>
      <w:spacing w:after="57"/>
    </w:pPr>
  </w:style>
  <w:style w:type="paragraph" w:styleId="930">
    <w:name w:val="toc 6"/>
    <w:basedOn w:val="936"/>
    <w:next w:val="936"/>
    <w:uiPriority w:val="39"/>
    <w:unhideWhenUsed/>
    <w:pPr>
      <w:ind w:left="1417" w:right="0" w:firstLine="0"/>
      <w:spacing w:after="57"/>
    </w:pPr>
  </w:style>
  <w:style w:type="paragraph" w:styleId="931">
    <w:name w:val="toc 7"/>
    <w:basedOn w:val="936"/>
    <w:next w:val="936"/>
    <w:uiPriority w:val="39"/>
    <w:unhideWhenUsed/>
    <w:pPr>
      <w:ind w:left="1701" w:right="0" w:firstLine="0"/>
      <w:spacing w:after="57"/>
    </w:pPr>
  </w:style>
  <w:style w:type="paragraph" w:styleId="932">
    <w:name w:val="toc 8"/>
    <w:basedOn w:val="936"/>
    <w:next w:val="936"/>
    <w:uiPriority w:val="39"/>
    <w:unhideWhenUsed/>
    <w:pPr>
      <w:ind w:left="1984" w:right="0" w:firstLine="0"/>
      <w:spacing w:after="57"/>
    </w:pPr>
  </w:style>
  <w:style w:type="paragraph" w:styleId="933">
    <w:name w:val="toc 9"/>
    <w:basedOn w:val="936"/>
    <w:next w:val="936"/>
    <w:uiPriority w:val="39"/>
    <w:unhideWhenUsed/>
    <w:pPr>
      <w:ind w:left="2268" w:right="0" w:firstLine="0"/>
      <w:spacing w:after="57"/>
    </w:pPr>
  </w:style>
  <w:style w:type="paragraph" w:styleId="934">
    <w:name w:val="TOC Heading"/>
    <w:uiPriority w:val="39"/>
    <w:unhideWhenUsed/>
  </w:style>
  <w:style w:type="paragraph" w:styleId="935">
    <w:name w:val="table of figures"/>
    <w:basedOn w:val="936"/>
    <w:next w:val="936"/>
    <w:uiPriority w:val="99"/>
    <w:unhideWhenUsed/>
    <w:pPr>
      <w:spacing w:after="0" w:afterAutospacing="0"/>
    </w:pPr>
  </w:style>
  <w:style w:type="paragraph" w:styleId="936" w:default="1">
    <w:name w:val="Normal"/>
    <w:qFormat/>
    <w:pPr>
      <w:spacing w:after="160" w:line="259" w:lineRule="auto"/>
    </w:pPr>
    <w:rPr>
      <w:lang w:eastAsia="ru-RU"/>
    </w:rPr>
  </w:style>
  <w:style w:type="character" w:styleId="937" w:default="1">
    <w:name w:val="Default Paragraph Font"/>
    <w:uiPriority w:val="1"/>
    <w:semiHidden/>
    <w:unhideWhenUsed/>
  </w:style>
  <w:style w:type="table" w:styleId="93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39" w:default="1">
    <w:name w:val="No List"/>
    <w:uiPriority w:val="99"/>
    <w:semiHidden/>
    <w:unhideWhenUsed/>
  </w:style>
  <w:style w:type="character" w:styleId="940" w:customStyle="1">
    <w:name w:val="Без интервала Знак"/>
    <w:basedOn w:val="937"/>
    <w:link w:val="941"/>
    <w:uiPriority w:val="1"/>
    <w:rPr>
      <w:rFonts w:ascii="Times New Roman" w:hAnsi="Times New Roman" w:cs="Times New Roman" w:eastAsiaTheme="minorEastAsia"/>
    </w:rPr>
  </w:style>
  <w:style w:type="paragraph" w:styleId="941">
    <w:name w:val="No Spacing"/>
    <w:link w:val="940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942">
    <w:name w:val="List Paragraph"/>
    <w:basedOn w:val="936"/>
    <w:link w:val="946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paragraph" w:styleId="943">
    <w:name w:val="footnote text"/>
    <w:basedOn w:val="936"/>
    <w:link w:val="944"/>
    <w:uiPriority w:val="99"/>
    <w:unhideWhenUsed/>
    <w:pPr>
      <w:spacing w:after="0" w:line="240" w:lineRule="auto"/>
      <w:widowControl w:val="off"/>
    </w:pPr>
    <w:rPr>
      <w:rFonts w:ascii="Calibri" w:hAnsi="Calibri" w:eastAsia="Calibri" w:cs="Times New Roman"/>
      <w:sz w:val="20"/>
      <w:szCs w:val="20"/>
    </w:rPr>
  </w:style>
  <w:style w:type="character" w:styleId="944" w:customStyle="1">
    <w:name w:val="Текст сноски Знак"/>
    <w:basedOn w:val="937"/>
    <w:link w:val="943"/>
    <w:uiPriority w:val="99"/>
    <w:rPr>
      <w:rFonts w:ascii="Calibri" w:hAnsi="Calibri" w:eastAsia="Calibri" w:cs="Times New Roman"/>
      <w:sz w:val="20"/>
      <w:szCs w:val="20"/>
      <w:lang w:eastAsia="ru-RU"/>
    </w:rPr>
  </w:style>
  <w:style w:type="character" w:styleId="945">
    <w:name w:val="footnote reference"/>
    <w:uiPriority w:val="99"/>
    <w:unhideWhenUsed/>
    <w:rPr>
      <w:vertAlign w:val="superscript"/>
    </w:rPr>
  </w:style>
  <w:style w:type="character" w:styleId="946" w:customStyle="1">
    <w:name w:val="Абзац списка Знак"/>
    <w:link w:val="942"/>
    <w:uiPriority w:val="34"/>
    <w:qFormat/>
    <w:rPr>
      <w:rFonts w:ascii="Calibri" w:hAnsi="Calibri" w:eastAsia="Calibri" w:cs="Times New Roman"/>
      <w:lang w:val="en-US"/>
    </w:rPr>
  </w:style>
  <w:style w:type="table" w:styleId="947">
    <w:name w:val="Table Grid"/>
    <w:basedOn w:val="93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948" w:customStyle="1">
    <w:name w:val="h3-first"/>
    <w:basedOn w:val="936"/>
    <w:uiPriority w:val="99"/>
    <w:pPr>
      <w:keepNext/>
      <w:spacing w:before="120" w:after="240" w:line="240" w:lineRule="atLeast"/>
    </w:pPr>
    <w:rPr>
      <w:rFonts w:ascii="Times New Roman" w:hAnsi="Times New Roman" w:cs="OfficinaSansExtraBoldITC-Reg" w:eastAsiaTheme="minorEastAsia"/>
      <w:b/>
      <w:bCs/>
      <w:color w:val="000000"/>
      <w:position w:val="6"/>
    </w:rPr>
  </w:style>
  <w:style w:type="paragraph" w:styleId="949" w:customStyle="1">
    <w:name w:val="Table Paragraph"/>
    <w:basedOn w:val="936"/>
    <w:uiPriority w:val="1"/>
    <w:qFormat/>
    <w:pPr>
      <w:ind w:left="111"/>
      <w:spacing w:after="0" w:line="240" w:lineRule="auto"/>
      <w:widowControl w:val="off"/>
    </w:pPr>
    <w:rPr>
      <w:rFonts w:ascii="Times New Roman" w:hAnsi="Times New Roman" w:eastAsia="Times New Roman" w:cs="Times New Roman"/>
      <w:lang w:eastAsia="en-US"/>
    </w:rPr>
  </w:style>
  <w:style w:type="character" w:styleId="950">
    <w:name w:val="Hyperlink"/>
    <w:basedOn w:val="937"/>
    <w:uiPriority w:val="99"/>
    <w:unhideWhenUsed/>
    <w:rPr>
      <w:color w:val="0000ff"/>
      <w:u w:val="single"/>
    </w:rPr>
  </w:style>
  <w:style w:type="paragraph" w:styleId="951">
    <w:name w:val="Normal (Web)"/>
    <w:basedOn w:val="936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</w:rPr>
  </w:style>
  <w:style w:type="character" w:styleId="952">
    <w:name w:val="Strong"/>
    <w:basedOn w:val="937"/>
    <w:uiPriority w:val="22"/>
    <w:qFormat/>
    <w:rPr>
      <w:b/>
      <w:bCs/>
    </w:rPr>
  </w:style>
  <w:style w:type="paragraph" w:styleId="953">
    <w:name w:val="Header"/>
    <w:basedOn w:val="936"/>
    <w:link w:val="95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4" w:customStyle="1">
    <w:name w:val="Верхний колонтитул Знак"/>
    <w:basedOn w:val="937"/>
    <w:link w:val="953"/>
    <w:uiPriority w:val="99"/>
    <w:semiHidden/>
    <w:rPr>
      <w:lang w:eastAsia="ru-RU"/>
    </w:rPr>
  </w:style>
  <w:style w:type="paragraph" w:styleId="955">
    <w:name w:val="Footer"/>
    <w:basedOn w:val="936"/>
    <w:link w:val="95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56" w:customStyle="1">
    <w:name w:val="Нижний колонтитул Знак"/>
    <w:basedOn w:val="937"/>
    <w:link w:val="955"/>
    <w:uiPriority w:val="99"/>
    <w:rPr>
      <w:lang w:eastAsia="ru-RU"/>
    </w:rPr>
  </w:style>
  <w:style w:type="character" w:styleId="957">
    <w:name w:val="FollowedHyperlink"/>
    <w:basedOn w:val="937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s://resh.edu.ru/subject/6/1/" TargetMode="External"/><Relationship Id="rId12" Type="http://schemas.openxmlformats.org/officeDocument/2006/relationships/hyperlink" Target="https://resh.edu.ru/subject/6/1/" TargetMode="External"/><Relationship Id="rId13" Type="http://schemas.openxmlformats.org/officeDocument/2006/relationships/hyperlink" Target="https://resh.edu.ru/subject/6/1/" TargetMode="External"/><Relationship Id="rId14" Type="http://schemas.openxmlformats.org/officeDocument/2006/relationships/hyperlink" Target="https://resh.edu.ru/subject/6/1/" TargetMode="External"/><Relationship Id="rId15" Type="http://schemas.openxmlformats.org/officeDocument/2006/relationships/hyperlink" Target="https://resh.edu.ru/subject/6/1/" TargetMode="External"/><Relationship Id="rId16" Type="http://schemas.openxmlformats.org/officeDocument/2006/relationships/hyperlink" Target="https://resh.edu.ru/subject/6/1/" TargetMode="External"/><Relationship Id="rId17" Type="http://schemas.openxmlformats.org/officeDocument/2006/relationships/hyperlink" Target="https://resh.edu.ru/subject/6/1/" TargetMode="External"/><Relationship Id="rId18" Type="http://schemas.openxmlformats.org/officeDocument/2006/relationships/hyperlink" Target="https://resh.edu.ru/subject/6/1/" TargetMode="External"/><Relationship Id="rId19" Type="http://schemas.openxmlformats.org/officeDocument/2006/relationships/hyperlink" Target="https://resh.edu.ru/subject/6/1/" TargetMode="External"/><Relationship Id="rId20" Type="http://schemas.openxmlformats.org/officeDocument/2006/relationships/hyperlink" Target="https://resh.edu.ru/subject/6/1/" TargetMode="External"/><Relationship Id="rId21" Type="http://schemas.openxmlformats.org/officeDocument/2006/relationships/hyperlink" Target="https://resh.edu.ru/subject/6/1/" TargetMode="External"/><Relationship Id="rId22" Type="http://schemas.openxmlformats.org/officeDocument/2006/relationships/hyperlink" Target="https://resh.edu.ru/subject/6/1/" TargetMode="External"/><Relationship Id="rId23" Type="http://schemas.openxmlformats.org/officeDocument/2006/relationships/hyperlink" Target="https://resh.edu.ru/subject/6/1/" TargetMode="External"/><Relationship Id="rId24" Type="http://schemas.openxmlformats.org/officeDocument/2006/relationships/hyperlink" Target="https://resh.edu.ru/subject/6/1/" TargetMode="External"/><Relationship Id="rId25" Type="http://schemas.openxmlformats.org/officeDocument/2006/relationships/hyperlink" Target="https://resh.edu.ru/subject/6/1/" TargetMode="External"/><Relationship Id="rId26" Type="http://schemas.openxmlformats.org/officeDocument/2006/relationships/hyperlink" Target="https://resh.edu.ru/subject/6/1/" TargetMode="External"/><Relationship Id="rId27" Type="http://schemas.openxmlformats.org/officeDocument/2006/relationships/hyperlink" Target="https://resh.edu.ru/subject/6/1/" TargetMode="External"/><Relationship Id="rId28" Type="http://schemas.openxmlformats.org/officeDocument/2006/relationships/hyperlink" Target="https://resh.edu.ru/subject/6/1/" TargetMode="External"/><Relationship Id="rId29" Type="http://schemas.openxmlformats.org/officeDocument/2006/relationships/hyperlink" Target="https://resh.edu.ru/subject/6/1/" TargetMode="External"/><Relationship Id="rId30" Type="http://schemas.openxmlformats.org/officeDocument/2006/relationships/hyperlink" Target="https://resh.edu.ru/subject/6/1/" TargetMode="External"/><Relationship Id="rId31" Type="http://schemas.openxmlformats.org/officeDocument/2006/relationships/hyperlink" Target="https://resh.edu.ru/subject/6/1/" TargetMode="External"/><Relationship Id="rId32" Type="http://schemas.openxmlformats.org/officeDocument/2006/relationships/hyperlink" Target="https://resh.edu.ru/subject/6/1/" TargetMode="External"/><Relationship Id="rId33" Type="http://schemas.openxmlformats.org/officeDocument/2006/relationships/hyperlink" Target="https://resh.edu.ru/subject/6/1/" TargetMode="External"/><Relationship Id="rId34" Type="http://schemas.openxmlformats.org/officeDocument/2006/relationships/hyperlink" Target="https://resh.edu.ru/subject/6/1/" TargetMode="External"/><Relationship Id="rId35" Type="http://schemas.openxmlformats.org/officeDocument/2006/relationships/hyperlink" Target="https://resh.edu.ru/subject/6/1/" TargetMode="External"/><Relationship Id="rId36" Type="http://schemas.openxmlformats.org/officeDocument/2006/relationships/hyperlink" Target="https://resh.edu.ru/subject/6/1/" TargetMode="External"/><Relationship Id="rId37" Type="http://schemas.openxmlformats.org/officeDocument/2006/relationships/hyperlink" Target="https://resh.edu.ru/subject/6/1/" TargetMode="External"/><Relationship Id="rId38" Type="http://schemas.openxmlformats.org/officeDocument/2006/relationships/hyperlink" Target="https://resh.edu.ru/subject/6/1/" TargetMode="External"/><Relationship Id="rId39" Type="http://schemas.openxmlformats.org/officeDocument/2006/relationships/hyperlink" Target="https://resh.edu.ru/subject/6/1/" TargetMode="External"/><Relationship Id="rId40" Type="http://schemas.openxmlformats.org/officeDocument/2006/relationships/hyperlink" Target="https://resh.edu.ru/subject/6/1/" TargetMode="External"/><Relationship Id="rId41" Type="http://schemas.openxmlformats.org/officeDocument/2006/relationships/hyperlink" Target="https://resh.edu.ru/subject/6/1/" TargetMode="External"/><Relationship Id="rId42" Type="http://schemas.openxmlformats.org/officeDocument/2006/relationships/hyperlink" Target="https://resh.edu.ru/subject/6/2/" TargetMode="External"/><Relationship Id="rId43" Type="http://schemas.openxmlformats.org/officeDocument/2006/relationships/hyperlink" Target="https://resh.edu.ru/subject/6/2/" TargetMode="External"/><Relationship Id="rId44" Type="http://schemas.openxmlformats.org/officeDocument/2006/relationships/hyperlink" Target="https://resh.edu.ru/subject/6/2/" TargetMode="External"/><Relationship Id="rId45" Type="http://schemas.openxmlformats.org/officeDocument/2006/relationships/hyperlink" Target="https://resh.edu.ru/subject/6/2/" TargetMode="External"/><Relationship Id="rId46" Type="http://schemas.openxmlformats.org/officeDocument/2006/relationships/hyperlink" Target="https://resh.edu.ru/subject/6/2/" TargetMode="External"/><Relationship Id="rId47" Type="http://schemas.openxmlformats.org/officeDocument/2006/relationships/hyperlink" Target="https://resh.edu.ru/subject/6/2/" TargetMode="External"/><Relationship Id="rId48" Type="http://schemas.openxmlformats.org/officeDocument/2006/relationships/hyperlink" Target="https://resh.edu.ru/subject/6/2/" TargetMode="External"/><Relationship Id="rId49" Type="http://schemas.openxmlformats.org/officeDocument/2006/relationships/hyperlink" Target="https://resh.edu.ru/subject/6/2/" TargetMode="External"/><Relationship Id="rId50" Type="http://schemas.openxmlformats.org/officeDocument/2006/relationships/hyperlink" Target="https://resh.edu.ru/subject/6/2/" TargetMode="External"/><Relationship Id="rId51" Type="http://schemas.openxmlformats.org/officeDocument/2006/relationships/hyperlink" Target="https://resh.edu.ru/subject/6/2/" TargetMode="External"/><Relationship Id="rId52" Type="http://schemas.openxmlformats.org/officeDocument/2006/relationships/hyperlink" Target="https://resh.edu.ru/subject/6/2/" TargetMode="External"/><Relationship Id="rId53" Type="http://schemas.openxmlformats.org/officeDocument/2006/relationships/hyperlink" Target="https://resh.edu.ru/subject/6/2/" TargetMode="External"/><Relationship Id="rId54" Type="http://schemas.openxmlformats.org/officeDocument/2006/relationships/hyperlink" Target="https://resh.edu.ru/subject/6/2/" TargetMode="External"/><Relationship Id="rId55" Type="http://schemas.openxmlformats.org/officeDocument/2006/relationships/hyperlink" Target="https://resh.edu.ru/subject/6/2/" TargetMode="External"/><Relationship Id="rId56" Type="http://schemas.openxmlformats.org/officeDocument/2006/relationships/hyperlink" Target="https://resh.edu.ru/subject/6/2/" TargetMode="External"/><Relationship Id="rId57" Type="http://schemas.openxmlformats.org/officeDocument/2006/relationships/hyperlink" Target="https://resh.edu.ru/subject/6/2/" TargetMode="External"/><Relationship Id="rId58" Type="http://schemas.openxmlformats.org/officeDocument/2006/relationships/hyperlink" Target="https://resh.edu.ru/subject/6/2/" TargetMode="External"/><Relationship Id="rId59" Type="http://schemas.openxmlformats.org/officeDocument/2006/relationships/hyperlink" Target="https://resh.edu.ru/subject/6/2/" TargetMode="External"/><Relationship Id="rId60" Type="http://schemas.openxmlformats.org/officeDocument/2006/relationships/hyperlink" Target="https://resh.edu.ru/subject/6/2/" TargetMode="External"/><Relationship Id="rId61" Type="http://schemas.openxmlformats.org/officeDocument/2006/relationships/hyperlink" Target="https://resh.edu.ru/subject/6/2/" TargetMode="External"/><Relationship Id="rId62" Type="http://schemas.openxmlformats.org/officeDocument/2006/relationships/hyperlink" Target="https://resh.edu.ru/subject/6/2/" TargetMode="External"/><Relationship Id="rId63" Type="http://schemas.openxmlformats.org/officeDocument/2006/relationships/hyperlink" Target="https://resh.edu.ru/subject/6/2/" TargetMode="External"/><Relationship Id="rId64" Type="http://schemas.openxmlformats.org/officeDocument/2006/relationships/hyperlink" Target="https://resh.edu.ru/subject/6/2/" TargetMode="External"/><Relationship Id="rId65" Type="http://schemas.openxmlformats.org/officeDocument/2006/relationships/hyperlink" Target="https://resh.edu.ru/subject/6/2/" TargetMode="External"/><Relationship Id="rId66" Type="http://schemas.openxmlformats.org/officeDocument/2006/relationships/hyperlink" Target="https://resh.edu.ru/subject/6/2/" TargetMode="External"/><Relationship Id="rId67" Type="http://schemas.openxmlformats.org/officeDocument/2006/relationships/hyperlink" Target="https://resh.edu.ru/subject/6/2/" TargetMode="External"/><Relationship Id="rId68" Type="http://schemas.openxmlformats.org/officeDocument/2006/relationships/hyperlink" Target="https://resh.edu.ru/subject/6/2/" TargetMode="External"/><Relationship Id="rId69" Type="http://schemas.openxmlformats.org/officeDocument/2006/relationships/hyperlink" Target="https://resh.edu.ru/subject/6/2/" TargetMode="External"/><Relationship Id="rId70" Type="http://schemas.openxmlformats.org/officeDocument/2006/relationships/hyperlink" Target="https://resh.edu.ru/subject/6/2/" TargetMode="External"/><Relationship Id="rId71" Type="http://schemas.openxmlformats.org/officeDocument/2006/relationships/hyperlink" Target="https://resh.edu.ru/subject/6/2/" TargetMode="External"/><Relationship Id="rId72" Type="http://schemas.openxmlformats.org/officeDocument/2006/relationships/hyperlink" Target="https://resh.edu.ru/subject/6/2/" TargetMode="External"/><Relationship Id="rId73" Type="http://schemas.openxmlformats.org/officeDocument/2006/relationships/hyperlink" Target="https://m.edsoo.ru/7f411bf8" TargetMode="External"/><Relationship Id="rId74" Type="http://schemas.openxmlformats.org/officeDocument/2006/relationships/hyperlink" Target="https://m.edsoo.ru/7f411bf8" TargetMode="External"/><Relationship Id="rId75" Type="http://schemas.openxmlformats.org/officeDocument/2006/relationships/hyperlink" Target="https://m.edsoo.ru/7f411bf8" TargetMode="External"/><Relationship Id="rId76" Type="http://schemas.openxmlformats.org/officeDocument/2006/relationships/hyperlink" Target="https://m.edsoo.ru/7f411bf8" TargetMode="External"/><Relationship Id="rId77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79" Type="http://schemas.openxmlformats.org/officeDocument/2006/relationships/hyperlink" Target="https://m.edsoo.ru/7f411bf8" TargetMode="External"/><Relationship Id="rId80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2" Type="http://schemas.openxmlformats.org/officeDocument/2006/relationships/hyperlink" Target="https://m.edsoo.ru/7f411bf8" TargetMode="External"/><Relationship Id="rId83" Type="http://schemas.openxmlformats.org/officeDocument/2006/relationships/hyperlink" Target="https://m.edsoo.ru/7f411bf8" TargetMode="External"/><Relationship Id="rId84" Type="http://schemas.openxmlformats.org/officeDocument/2006/relationships/hyperlink" Target="https://m.edsoo.ru/7f411bf8" TargetMode="External"/><Relationship Id="rId85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9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1bf8" TargetMode="External"/><Relationship Id="rId101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1bf8" TargetMode="External"/><Relationship Id="rId103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06" Type="http://schemas.openxmlformats.org/officeDocument/2006/relationships/hyperlink" Target="https://m.edsoo.ru/7f412ea4" TargetMode="External"/><Relationship Id="rId107" Type="http://schemas.openxmlformats.org/officeDocument/2006/relationships/hyperlink" Target="https://m.edsoo.ru/7f412ea4" TargetMode="External"/><Relationship Id="rId108" Type="http://schemas.openxmlformats.org/officeDocument/2006/relationships/hyperlink" Target="https://m.edsoo.ru/7f412ea4" TargetMode="External"/><Relationship Id="rId109" Type="http://schemas.openxmlformats.org/officeDocument/2006/relationships/hyperlink" Target="https://m.edsoo.ru/7f412ea4" TargetMode="External"/><Relationship Id="rId110" Type="http://schemas.openxmlformats.org/officeDocument/2006/relationships/hyperlink" Target="https://m.edsoo.ru/7f412ea4" TargetMode="External"/><Relationship Id="rId111" Type="http://schemas.openxmlformats.org/officeDocument/2006/relationships/hyperlink" Target="https://m.edsoo.ru/7f412ea4" TargetMode="External"/><Relationship Id="rId112" Type="http://schemas.openxmlformats.org/officeDocument/2006/relationships/hyperlink" Target="https://m.edsoo.ru/7f412ea4" TargetMode="External"/><Relationship Id="rId113" Type="http://schemas.openxmlformats.org/officeDocument/2006/relationships/hyperlink" Target="https://m.edsoo.ru/7f412ea4" TargetMode="External"/><Relationship Id="rId114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16" Type="http://schemas.openxmlformats.org/officeDocument/2006/relationships/hyperlink" Target="https://m.edsoo.ru/7f412ea4" TargetMode="External"/><Relationship Id="rId117" Type="http://schemas.openxmlformats.org/officeDocument/2006/relationships/hyperlink" Target="https://m.edsoo.ru/7f412ea4" TargetMode="External"/><Relationship Id="rId118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23" Type="http://schemas.openxmlformats.org/officeDocument/2006/relationships/hyperlink" Target="https://m.edsoo.ru/7f412ea4" TargetMode="External"/><Relationship Id="rId124" Type="http://schemas.openxmlformats.org/officeDocument/2006/relationships/hyperlink" Target="https://m.edsoo.ru/7f412ea4" TargetMode="External"/><Relationship Id="rId125" Type="http://schemas.openxmlformats.org/officeDocument/2006/relationships/hyperlink" Target="https://m.edsoo.ru/7f412ea4" TargetMode="External"/><Relationship Id="rId126" Type="http://schemas.openxmlformats.org/officeDocument/2006/relationships/hyperlink" Target="https://m.edsoo.ru/7f412ea4" TargetMode="External"/><Relationship Id="rId127" Type="http://schemas.openxmlformats.org/officeDocument/2006/relationships/hyperlink" Target="https://m.edsoo.ru/7f412ea4" TargetMode="External"/><Relationship Id="rId128" Type="http://schemas.openxmlformats.org/officeDocument/2006/relationships/hyperlink" Target="https://m.edsoo.ru/7f412ea4" TargetMode="External"/><Relationship Id="rId129" Type="http://schemas.openxmlformats.org/officeDocument/2006/relationships/hyperlink" Target="https://m.edsoo.ru/7f412ea4" TargetMode="External"/><Relationship Id="rId130" Type="http://schemas.openxmlformats.org/officeDocument/2006/relationships/hyperlink" Target="https://m.edsoo.ru/7f412ea4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7BD714-239D-4B0D-8171-12ED93925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14</cp:revision>
  <dcterms:created xsi:type="dcterms:W3CDTF">2023-09-12T07:14:00Z</dcterms:created>
  <dcterms:modified xsi:type="dcterms:W3CDTF">2024-09-19T08:41:59Z</dcterms:modified>
</cp:coreProperties>
</file>