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0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Сосногрский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60"/>
        <w:jc w:val="left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60"/>
        <w:jc w:val="left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60"/>
        <w:jc w:val="left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60"/>
        <w:jc w:val="left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p>
      <w:pPr>
        <w:pStyle w:val="860"/>
        <w:jc w:val="left"/>
        <w:rPr>
          <w:rFonts w:ascii="Liberation Serif" w:hAnsi="Liberation Serif" w:eastAsia="Times New Roman" w:cs="Liberation Serif"/>
          <w:b/>
          <w:bCs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60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0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0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60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860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60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 w:right="282"/>
        <w:spacing w:after="0"/>
      </w:pPr>
      <w:r/>
      <w:r/>
      <w:r/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РАБОЧАЯ ПРОГРАММА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highlight w:val="none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(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  <w:lang w:val="en-US"/>
        </w:rPr>
        <w:t xml:space="preserve">ID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t xml:space="preserve"> 973947)</w:t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учебного предмета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 </w:t>
      </w: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«Изобразительное искусство»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для обучающихся 1-4 классов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0"/>
        <w:jc w:val="left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Программа по изобразительному искусству на уровне начального общего образования составлена на основе требований к результатам освоения программы начального общего образования ФГОС НОО,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Федеральной образовательной программы начального общего образования (далее – ФОП НОО), Федеральной рабочей программы по учебному предмету «Изобразительное искусство» (далее – ФРП «Изобразительное искусство»),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а также ориентирована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на целевые приоритеты духовно-нравственного развития, воспитания и социализации обучающихся, сформулированные в федеральной программе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</w:t>
      </w:r>
      <w:r>
        <w:rPr>
          <w:rFonts w:ascii="Liberation Serif" w:hAnsi="Liberation Serif" w:cs="Liberation Serif"/>
          <w:sz w:val="24"/>
          <w:szCs w:val="24"/>
        </w:rPr>
        <w:t xml:space="preserve">м возможность приобрести навыки самостоятельного решения теоретической 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Цель изучения учебного предмета «Изобразительное искусство»</w:t>
      </w:r>
      <w:r>
        <w:rPr>
          <w:rFonts w:ascii="Liberation Serif" w:hAnsi="Liberation Serif" w:cs="Liberation Serif"/>
          <w:sz w:val="24"/>
          <w:szCs w:val="24"/>
        </w:rPr>
        <w:t xml:space="preserve"> состоит в формир</w:t>
      </w:r>
      <w:r>
        <w:rPr>
          <w:rFonts w:ascii="Liberation Serif" w:hAnsi="Liberation Serif" w:cs="Liberation Serif"/>
          <w:sz w:val="24"/>
          <w:szCs w:val="24"/>
        </w:rPr>
        <w:t xml:space="preserve">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Важнейше</w:t>
      </w:r>
      <w:r>
        <w:rPr>
          <w:rFonts w:ascii="Liberation Serif" w:hAnsi="Liberation Serif" w:cs="Liberation Serif"/>
          <w:sz w:val="24"/>
          <w:szCs w:val="24"/>
        </w:rPr>
        <w:t xml:space="preserve">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Учебные темы, связанные с восприятием, могут быть реализованы </w:t>
      </w:r>
      <w:r>
        <w:rPr>
          <w:rFonts w:ascii="Liberation Serif" w:hAnsi="Liberation Serif" w:cs="Liberation Serif"/>
          <w:sz w:val="24"/>
          <w:szCs w:val="24"/>
        </w:rPr>
        <w:br/>
        <w:t xml:space="preserve">как отдельные уроки, но чаще всего следует объединять задачи восприятия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с задачами практической творческой работы (при сохранении учебного времени </w:t>
      </w:r>
      <w:r>
        <w:rPr>
          <w:rFonts w:ascii="Liberation Serif" w:hAnsi="Liberation Serif" w:cs="Liberation Serif"/>
          <w:sz w:val="24"/>
          <w:szCs w:val="24"/>
        </w:rPr>
        <w:br/>
      </w:r>
      <w:r>
        <w:rPr>
          <w:rFonts w:ascii="Liberation Serif" w:hAnsi="Liberation Serif" w:cs="Liberation Serif"/>
          <w:sz w:val="24"/>
          <w:szCs w:val="24"/>
        </w:rPr>
        <w:t xml:space="preserve">на восприятие произведений искусства и эстетического наблюдения окружающей действительности).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 пространство учебного времени. При опоре на восприятие произведений искусства художественно-эстетическое отношение к миру формируется прежде всего в собственной художественной деятельности, в процессе практического решения художественно-творческих задач.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О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СОБЕННОСТИ ОРГАНИЗАЦИИ УЧЕБНОГО ПРОЦЕССА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еализация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рабочей программы учебного предмета «Изобразительное искусство» 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  <w:t xml:space="preserve">МЕСТО УЧЕБНОГО ПРЕДМЕТА «ИЗОБРАЗИТЕЛЬНОЕ ИСКУССТВО» </w:t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  <w:shd w:val="clear" w:color="auto" w:fill="ffffff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Учебный предмет «Изобразительное искусство» входит в предметную область «Искусство». 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pStyle w:val="869"/>
        <w:contextualSpacing/>
        <w:ind w:firstLine="709"/>
        <w:spacing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Учебный предмет ведется в объеме 1 часа </w:t>
      </w:r>
      <w:r>
        <w:rPr>
          <w:rFonts w:ascii="Liberation Serif" w:hAnsi="Liberation Serif" w:cs="Liberation Serif"/>
          <w:sz w:val="24"/>
          <w:szCs w:val="24"/>
        </w:rPr>
        <w:t xml:space="preserve">в неделю</w:t>
      </w:r>
      <w:r>
        <w:rPr>
          <w:rFonts w:ascii="Liberation Serif" w:hAnsi="Liberation Serif" w:cs="Liberation Serif"/>
          <w:sz w:val="24"/>
          <w:szCs w:val="24"/>
        </w:rPr>
        <w:t xml:space="preserve">, общее число часов, отведённых на изучение учебного предмета «Изобразительное искусство» - 135 часов при групповой форме организации обучения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  <w:t xml:space="preserve">в 1 классе – </w:t>
      </w:r>
      <w:r>
        <w:rPr>
          <w:rFonts w:ascii="Liberation Serif" w:hAnsi="Liberation Serif" w:cs="Liberation Serif"/>
          <w:sz w:val="24"/>
          <w:szCs w:val="24"/>
        </w:rPr>
        <w:t xml:space="preserve">33</w:t>
      </w:r>
      <w:r>
        <w:rPr>
          <w:rFonts w:ascii="Liberation Serif" w:hAnsi="Liberation Serif" w:cs="Liberation Serif"/>
          <w:sz w:val="24"/>
          <w:szCs w:val="24"/>
        </w:rPr>
        <w:t xml:space="preserve"> час</w:t>
      </w:r>
      <w:r>
        <w:rPr>
          <w:rFonts w:ascii="Liberation Serif" w:hAnsi="Liberation Serif" w:cs="Liberation Serif"/>
          <w:sz w:val="24"/>
          <w:szCs w:val="24"/>
        </w:rPr>
        <w:t xml:space="preserve">а</w:t>
      </w:r>
      <w:r>
        <w:rPr>
          <w:rFonts w:ascii="Liberation Serif" w:hAnsi="Liberation Serif" w:cs="Liberation Serif"/>
          <w:sz w:val="24"/>
          <w:szCs w:val="24"/>
        </w:rPr>
        <w:t xml:space="preserve">, во 2-4 классах по </w:t>
      </w:r>
      <w:r>
        <w:rPr>
          <w:rFonts w:ascii="Liberation Serif" w:hAnsi="Liberation Serif" w:cs="Liberation Serif"/>
          <w:sz w:val="24"/>
          <w:szCs w:val="24"/>
        </w:rPr>
        <w:t xml:space="preserve">34</w:t>
      </w:r>
      <w:r>
        <w:rPr>
          <w:rFonts w:ascii="Liberation Serif" w:hAnsi="Liberation Serif" w:cs="Liberation Serif"/>
          <w:sz w:val="24"/>
          <w:szCs w:val="24"/>
        </w:rPr>
        <w:t xml:space="preserve"> час</w:t>
      </w:r>
      <w:r>
        <w:rPr>
          <w:rFonts w:ascii="Liberation Serif" w:hAnsi="Liberation Serif" w:cs="Liberation Serif"/>
          <w:sz w:val="24"/>
          <w:szCs w:val="24"/>
        </w:rPr>
        <w:t xml:space="preserve">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pageBreakBefore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СОДЕРЖАНИЕ  УЧЕБНОГО ПРЕДМЕТА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Содержание 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обучения в 1 классе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«Графика».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Расположение изображения на листе. Выбор вертикального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горизонтального формата листа в зависимости от содержания изображения.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Разные виды линий. Линейный рисунок. Графические материалы </w:t>
      </w:r>
      <w:r>
        <w:rPr>
          <w:rFonts w:ascii="Liberation Serif" w:hAnsi="Liberation Serif" w:cs="Liberation Serif"/>
          <w:sz w:val="24"/>
          <w:szCs w:val="24"/>
        </w:rPr>
        <w:br/>
        <w:t xml:space="preserve">для линейного рисунка и их особенности. Приёмы рисования линией.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Рисование с натуры: разные листья и их форма.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Представление о пропорциях: короткое – длинное. Развитие – навыка видения соотношения частей целого (на основе рисунков животных).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Графическое пятно (ахроматическое) и представление о силуэте. Формирование навыка видения целостности. Цельная форма и её части.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Цвет как одно из главных средств выражения в изобразительном искусстве. Навыки работы гуашью в условиях урока. Краски «гуашь», кисти, бумага цветная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белая.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Три основных цвета. Ассоциативные представления, связанные с каждым цветом. Навыки смешения красок и получение нового цвета.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Эмоциональная выразительность цвета, способы выражение настроения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изображаемом сюжете.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Тематическая композиция «Времена года». Контрастные цветовые состояния времён года. Живопись (гуашь), аппликация или смешанная техника.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Техника монотипии. Представления о симметрии. Развитие воображения.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«Скульптура».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в объёме. Приёмы работы с пластилином; дощечка, стек, тряпочка.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Лепка зверушек из цельной формы (например, черепашки, ёжика, зайчика). Приёмы вытягивания, вдавливания, сгибания, скручивания.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Лепка игрушки, характерной для одного из наиболее известных народных художественных промыслов (дымковская или каргопольская игрушка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по выбору учителя с учётом местных промыслов).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Бумажная пластика. Овладение первичными приёмами надрезания, закручивания, складывания.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Объёмная аппликация из бумаги и картона.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«Декоративно-прикладное искусство».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Узоры в природе. Наблюдение узоров в живой природе (в условиях урока </w:t>
      </w:r>
      <w:r>
        <w:rPr>
          <w:rFonts w:ascii="Liberation Serif" w:hAnsi="Liberation Serif" w:cs="Liberation Serif"/>
          <w:sz w:val="24"/>
          <w:szCs w:val="24"/>
        </w:rPr>
        <w:br/>
        <w:t xml:space="preserve">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Узоры и орнаменты, создаваемые людьми, и разнообразие их видов. Орнаменты геометрические и растительные. Декоративная композиция в круге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в полосе.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Орнамент, характерный для игрушек одного из наиболее известных народных художественных промыслов: дымковская или каргопольская игрушка </w:t>
      </w:r>
      <w:r>
        <w:rPr>
          <w:rFonts w:ascii="Liberation Serif" w:hAnsi="Liberation Serif" w:cs="Liberation Serif"/>
          <w:sz w:val="24"/>
          <w:szCs w:val="24"/>
        </w:rPr>
        <w:br/>
        <w:t xml:space="preserve">(или по выбору учителя с учётом местных промыслов).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Дизайн предмета: изготовление нарядной упаковки путём складывания бумаги и аппликации.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Оригами – создание игрушки для новогодней ёлки. Приёмы складывания бумаги.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«Архитектура».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Наблюдение разнообразных архитектурных зданий в окружающем мире </w:t>
      </w:r>
      <w:r>
        <w:rPr>
          <w:rFonts w:ascii="Liberation Serif" w:hAnsi="Liberation Serif" w:cs="Liberation Serif"/>
          <w:sz w:val="24"/>
          <w:szCs w:val="24"/>
        </w:rPr>
        <w:br/>
        <w:t xml:space="preserve">(по фотографиям), обсуждение особенностей и составных частей зданий.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приёмов конструирования из бумаги. Складывание объёмных простых геометрических тел. Овладение приёмами склеивания, надрезания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вырезания деталей; использование приёма симметрии.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Макетирование (или аппликация) пространственной среды сказочного города из бумаги, картона или пластилина.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Восприятие произведений детского творчества. Обсуждение сюжетного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эмоционального содержания детских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Художественное наблюдение окружающего мира природы и предметной среды жизни человека в зависимости от поставленной аналитической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эстетической задачи наблюдения (установки).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Рассматривание иллюстраций детской книги на основе содержательных установок учителя в соответствии с изучаемой темой.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В.М. Васнецова, </w:t>
      </w:r>
      <w:r>
        <w:rPr>
          <w:rFonts w:ascii="Liberation Serif" w:hAnsi="Liberation Serif" w:cs="Liberation Serif"/>
          <w:sz w:val="24"/>
          <w:szCs w:val="24"/>
        </w:rPr>
        <w:br/>
        <w:t xml:space="preserve">М.А. Врубеля и другие 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Художник и зритель. Освоение зрительских умений на основе получаемых знаний и творческих практических задач – установок наблюдения.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Ассоциации из личного опыта обучающихся и оценка эмоционального содержания произведений.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«Азбука цифровой графики».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Фотографирование мелких деталей природы, выражение ярких зрительных впечатлений.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Обсуждение в условиях урока ученических фотографий, соответствующих изучаемой теме.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Содержа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ние обучения во 2 классе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«Графика».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Ритм линий. Выразительность линии. Художественные материалы </w:t>
      </w:r>
      <w:r>
        <w:rPr>
          <w:rFonts w:ascii="Liberation Serif" w:hAnsi="Liberation Serif" w:cs="Liberation Serif"/>
          <w:sz w:val="24"/>
          <w:szCs w:val="24"/>
        </w:rPr>
        <w:br/>
        <w:t xml:space="preserve">для линейного рисунка и их свойства. Развитие навыков линейного рисунка.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Пастель и мелки – особенности и выразительные свойства графических материалов, приёмы работы.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Рисунок с натуры простого предмета. Расположение предмета на листе бумаги. Определение формы предмета. Соотношение частей предмета. Светлые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тёмные части предмета, тень под предметом. Штриховка. Умение внимательно рассматривать и анализировать форму натурного предмета.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Графический рисунок животного с активным выражением его характера. Аналитическое рассматривание графических произведений анималистического жанра.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Цвета основные и составные. Развитие навыков смешивания красок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получения нового цвета. Приёмы работы гуашью. Разный характер мазков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движений кистью. Пастозное, плотное и прозрачное нанесение краски.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Акварель и её свойства. Акварельные кисти. Приёмы работы акварелью.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Цвет тёплый и холодный – цветовой контраст.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Цвет открытый – звонкий и приглушённый, тихий. Эмоциональная выразительность цвета.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природы (моря) в разных контрастных состояниях погоды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соответствующих цветовых состояниях (туман, нежное утро, гроза, буря, ветер – по выбору учителя). Произведения И.К. Айвазовского.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сказочного персонажа с ярко выраженным характером (образ мужской или женский).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«Скульптура».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Лепка из пластилина или глины и</w:t>
      </w:r>
      <w:r>
        <w:rPr>
          <w:rFonts w:ascii="Liberation Serif" w:hAnsi="Liberation Serif" w:cs="Liberation Serif"/>
          <w:sz w:val="24"/>
          <w:szCs w:val="24"/>
        </w:rPr>
        <w:t xml:space="preserve">грушки – сказочного животного по мотивам выбранного художественного народного промысла (филимоновская игрушка, дымковский петух, каргопольский Полкан и другие по выбору учителя с учётом местных промыслов). Способ лепки в соответствии с традициями промысла.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движения и статики в скульптуре: лепка из пластилина тяжёлой, неповоротливой и лёгкой, стремительной формы.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«Декоративно-прикладное искусство».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Наблюдение узоров в природе (на основе фотографий в условиях урока), например, снежинки, паутинки, роса на листьях. Ассоциативное сопоставление </w:t>
      </w:r>
      <w:r>
        <w:rPr>
          <w:rFonts w:ascii="Liberation Serif" w:hAnsi="Liberation Serif" w:cs="Liberation Serif"/>
          <w:sz w:val="24"/>
          <w:szCs w:val="24"/>
        </w:rPr>
        <w:br/>
        <w:t xml:space="preserve">с орнаментами в предметах декоративно-прикладного искусства (например, кружево, вышивка, ювелирные изделия).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Рисунок геометрического орнамента кружева или вышивки. Декоративная композиция. Ритм пятен в декоративной аппликации.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«Архитектура».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</w:t>
      </w:r>
      <w:r>
        <w:rPr>
          <w:rFonts w:ascii="Liberation Serif" w:hAnsi="Liberation Serif" w:cs="Liberation Serif"/>
          <w:sz w:val="24"/>
          <w:szCs w:val="24"/>
        </w:rPr>
        <w:t xml:space="preserve"> складывание полоски бумаги (например, гармошкой). Образ здания. Памятники отечественной или западноевропейской архитектуры с ярко выраженным характером здания. Рисунок дома для доброго или злого сказочного персонажа (иллюстрация сказки 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Восприятие произведений детского творчества. Обсуждение сюжетного и эмоционального содержания детских работ.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Восприятие орнаментальных произведений прикладного искусства (например, кружево, шитьё, резьба и роспись).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Восприятие произведений живописи с активным выражением цветового состояния в природе. Произведения И.И. Левитана, </w:t>
      </w:r>
      <w:r>
        <w:rPr>
          <w:rFonts w:ascii="Liberation Serif" w:hAnsi="Liberation Serif" w:cs="Liberation Serif"/>
          <w:sz w:val="24"/>
          <w:szCs w:val="24"/>
        </w:rPr>
        <w:t xml:space="preserve">И.И. Шишкина</w:t>
      </w:r>
      <w:r>
        <w:rPr>
          <w:rFonts w:ascii="Liberation Serif" w:hAnsi="Liberation Serif" w:cs="Liberation Serif"/>
          <w:sz w:val="24"/>
          <w:szCs w:val="24"/>
        </w:rPr>
        <w:t xml:space="preserve">, Н.П. Крымова.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Восприятие произведений анималистического жанра в графике (например, произведений В.В. Ватагина, Е.И. Чарушина) и в скульптуре (произведения В.В. Ватагина). Наблюдение животных с точки зрения их пропорций, характера движения, пластики.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«Азбука цифровой графики».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Компьютерные средства изображения. Виды линий (в программе Paint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другом графическом редакторе).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Paint.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инструментов традиционного рисования (карандаш, кисточка, ластик, заливка и другие) в программе Paint на основе простых сюжетов (например, образ дерева).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инструментов традиционного рисования в программе Paint </w:t>
      </w:r>
      <w:r>
        <w:rPr>
          <w:rFonts w:ascii="Liberation Serif" w:hAnsi="Liberation Serif" w:cs="Liberation Serif"/>
          <w:sz w:val="24"/>
          <w:szCs w:val="24"/>
        </w:rPr>
        <w:br/>
        <w:t xml:space="preserve">на основе темы «Тёплый и холодный цвета» (например, «Горящий костёр в синей ночи», «Перо жар-птицы»).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Содерж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ание обучения в 3 классе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</w:t>
      </w:r>
      <w:r>
        <w:rPr>
          <w:rFonts w:ascii="Liberation Serif" w:hAnsi="Liberation Serif" w:cs="Liberation Serif"/>
          <w:b/>
          <w:sz w:val="24"/>
          <w:szCs w:val="24"/>
        </w:rPr>
        <w:t xml:space="preserve">Модуль «Графика».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Эскиз плаката или афиши. Совмещение шрифта и изображения. Особенности композиции плаката.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Графические зарисовки карандашами по памяти или на основе наблюдений и фотографий архитектурных достопримечательностей своего города.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Транспорт в городе. Рисунки реальных или фантастических машин.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лица человека. Строение, пропорции, взаиморасположение частей лица.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Эскиз маски для маскарада: изображение лица – маски персонажа с ярко выраженным характером. Аппликация из цветной бумаги.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Создание сюжетной композиции «В цирке», использование гуаши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Тематическая композиция «Праздник в городе». Гуашь по цветной бумаге, возможно совмещение с наклейками в виде коллажа или аппликации.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Натюрморт из простых предметов с натуры или по представлению. «Натюрморт-автопортрет» из предметов, характеризующих личность ученика.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Пейзаж в живописи. Передача в пейзаже состояний в природе. Выбор </w:t>
      </w:r>
      <w:r>
        <w:rPr>
          <w:rFonts w:ascii="Liberation Serif" w:hAnsi="Liberation Serif" w:cs="Liberation Serif"/>
          <w:sz w:val="24"/>
          <w:szCs w:val="24"/>
        </w:rPr>
        <w:br/>
        <w:t xml:space="preserve">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Портрет человека по памяти и представлению с опорой на натуру. Выражение в портрете (автопортрете) характера человека, особенн</w:t>
      </w:r>
      <w:r>
        <w:rPr>
          <w:rFonts w:ascii="Liberation Serif" w:hAnsi="Liberation Serif" w:cs="Liberation Serif"/>
          <w:sz w:val="24"/>
          <w:szCs w:val="24"/>
        </w:rPr>
        <w:t xml:space="preserve">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«Скульптура».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Лепка сказочного персонажа на основе сюжета известной сказки или создание этого персонажа путём бумагопластики.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знаний о видах скульптуры (по назначению) и жанрах скульптуры (по сюжету изображения).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Лепка эскиза парковой скульптуры. Выражение пластики движения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в скульптуре. Работа с пластилином или глиной.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«Декоративно-прикладное искусство».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Эскизы орнаментов для росписи тканей. Раппорт. Трафарет и создание орнамента при помощи печаток или штампов.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«Архитектура».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</w:t>
      </w:r>
      <w:r>
        <w:rPr>
          <w:rFonts w:ascii="Liberation Serif" w:hAnsi="Liberation Serif" w:cs="Liberation Serif"/>
          <w:sz w:val="24"/>
          <w:szCs w:val="24"/>
        </w:rPr>
        <w:t xml:space="preserve">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Восприятие объектов окружающего мира – архитектура, улицы города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села. Памятники архитектуры и архитектурные достопримечательности </w:t>
      </w:r>
      <w:r>
        <w:rPr>
          <w:rFonts w:ascii="Liberation Serif" w:hAnsi="Liberation Serif" w:cs="Liberation Serif"/>
          <w:sz w:val="24"/>
          <w:szCs w:val="24"/>
        </w:rPr>
        <w:br/>
        <w:t xml:space="preserve">(по выбору учителя), их значение в современном мире.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Виртуальное путешествие: памятники архитектуры в Москве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Санкт-Петербурге (обзор памятников 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Художественны</w:t>
      </w:r>
      <w:r>
        <w:rPr>
          <w:rFonts w:ascii="Liberation Serif" w:hAnsi="Liberation Serif" w:cs="Liberation Serif"/>
          <w:sz w:val="24"/>
          <w:szCs w:val="24"/>
        </w:rPr>
        <w:t xml:space="preserve">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 Пушкина. Экскурсии в местные художественные му</w:t>
      </w:r>
      <w:r>
        <w:rPr>
          <w:rFonts w:ascii="Liberation Serif" w:hAnsi="Liberation Serif" w:cs="Liberation Serif"/>
          <w:sz w:val="24"/>
          <w:szCs w:val="24"/>
        </w:rPr>
        <w:t xml:space="preserve">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Знания о видах пространственных искусств: виды определяются </w:t>
      </w:r>
      <w:r>
        <w:rPr>
          <w:rFonts w:ascii="Liberation Serif" w:hAnsi="Liberation Serif" w:cs="Liberation Serif"/>
          <w:sz w:val="24"/>
          <w:szCs w:val="24"/>
        </w:rPr>
        <w:br/>
        <w:t xml:space="preserve">по назначению произведений в жизни людей.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произведениях крупнейших отечественных художников-пейзажистов: И.И. Шишкина, И.И. Левитана, А.К. Саврасова, В.Д. Поленова, А.И. Куинджи, И.К. Айвазовского и других.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Представления о произведениях крупнейших отечественных портретистов: В.И. Сурикова, И.Е. Репина, В.А. Серова и других.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«Азбука цифровой графики».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Построение в графическом редакторе различных по эмоцио</w:t>
      </w:r>
      <w:r>
        <w:rPr>
          <w:rFonts w:ascii="Liberation Serif" w:hAnsi="Liberation Serif" w:cs="Liberation Serif"/>
          <w:sz w:val="24"/>
          <w:szCs w:val="24"/>
        </w:rPr>
        <w:t xml:space="preserve">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графическом редакт</w:t>
      </w:r>
      <w:r>
        <w:rPr>
          <w:rFonts w:ascii="Liberation Serif" w:hAnsi="Liberation Serif" w:cs="Liberation Serif"/>
          <w:sz w:val="24"/>
          <w:szCs w:val="24"/>
        </w:rPr>
        <w:t xml:space="preserve">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и изучение мимики лица в программе Paint (или другом графическом редакторе).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Редактирование фотографий в программе Picture Manager: изменение яркости, контраста, насыщенности цвета; обрезка, поворот, отражение.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Виртуальные путешествия в главные художественные музеи и музеи местные (по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  <w:u w:val="single"/>
        </w:rPr>
      </w:pPr>
      <w:r>
        <w:rPr>
          <w:rFonts w:ascii="Liberation Serif" w:hAnsi="Liberation Serif" w:cs="Liberation Serif"/>
          <w:sz w:val="24"/>
          <w:szCs w:val="24"/>
          <w:u w:val="single"/>
        </w:rPr>
        <w:t xml:space="preserve">Содерж</w:t>
      </w:r>
      <w:r>
        <w:rPr>
          <w:rFonts w:ascii="Liberation Serif" w:hAnsi="Liberation Serif" w:cs="Liberation Serif"/>
          <w:sz w:val="24"/>
          <w:szCs w:val="24"/>
          <w:u w:val="single"/>
        </w:rPr>
        <w:t xml:space="preserve">ание обучения в 4 классе </w:t>
      </w:r>
      <w:r>
        <w:rPr>
          <w:rFonts w:ascii="Liberation Serif" w:hAnsi="Liberation Serif" w:cs="Liberation Serif"/>
          <w:sz w:val="24"/>
          <w:szCs w:val="24"/>
          <w:u w:val="single"/>
        </w:rPr>
      </w:r>
      <w:r>
        <w:rPr>
          <w:rFonts w:ascii="Liberation Serif" w:hAnsi="Liberation Serif" w:cs="Liberation Serif"/>
          <w:sz w:val="24"/>
          <w:szCs w:val="24"/>
          <w:u w:val="single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«Графика».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Рисунок фигуры человека: основные пропорции и взаимоотношение частей фигуры, передача движения фигуры на плоскости листа: бег, ходьба, сидящая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стоящая фигуры.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Графическое изображение героев былин, древних легенд, сказок и сказаний разных народов.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города – тематическая графическая композиция; использование карандаша, мелков, фломастеров (смешанная техника).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Красота природы разных климатических зон, создание пейзажных композиций (горный, степной, среднерусский ландшафт).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Портретные изображ</w:t>
      </w:r>
      <w:r>
        <w:rPr>
          <w:rFonts w:ascii="Liberation Serif" w:hAnsi="Liberation Serif" w:cs="Liberation Serif"/>
          <w:sz w:val="24"/>
          <w:szCs w:val="24"/>
        </w:rPr>
        <w:t xml:space="preserve">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Тематические многофигурные композиции: коллективно созданные </w:t>
      </w:r>
      <w:r>
        <w:rPr>
          <w:rFonts w:ascii="Liberation Serif" w:hAnsi="Liberation Serif" w:cs="Liberation Serif"/>
          <w:sz w:val="24"/>
          <w:szCs w:val="24"/>
        </w:rPr>
        <w:br/>
        <w:t xml:space="preserve">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«Скульптура».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Знакомство со скульптурными памятниками героям и мемориальными комплексами.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Создание эскиза памятника народному герою. Работа с пластилином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глиной. Выражение значительности, трагизма и победительной силы.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«Декоративно-прикладное искусство».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</w:t>
      </w:r>
      <w:r>
        <w:rPr>
          <w:rFonts w:ascii="Liberation Serif" w:hAnsi="Liberation Serif" w:cs="Liberation Serif"/>
          <w:sz w:val="24"/>
          <w:szCs w:val="24"/>
        </w:rPr>
        <w:t xml:space="preserve">и изобразительных мотивов в орнаментах разных народов. Орнаменты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архитектуре, на тканях, одежде, предметах быта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Мотивы и назначение русских народных орнаментов. Деревянная резьба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роспись, украшение наличников и других элементов избы, вышивка, декор головных уборов и другие.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Орнаментальное украшение каменной архитектуры в памятниках русской культуры, каменная резьба, росписи стен, изразцы.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Народный костюм. Русский народный праздничный костюм, символы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обереги в его декоре. Головные уборы. Особенности мужской одежды разных сословий, связь украшения костюма мужчины с родом его занятий.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Женский и мужской костюмы в традициях разных народов.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Своеобразие одежды разных эпох и культур.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«Архитектура».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Деревянная изба, её конструкция и декор. Моделирование избы из бумаги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Понимание значения для современных людей сохранения культурного наследия.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Произведения В.М. Васнецова, Б.М. Кустодиева, А.М. Васнецова, В.И. Сурикова, К.А. Коровина, А.Г. Венецианова, А.П. Рябушкина, И.Я. Билибина на темы истории и традиций русской отечественной культуры.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Примеры произведений великих европейских художников: </w:t>
      </w:r>
      <w:r>
        <w:rPr>
          <w:rFonts w:ascii="Liberation Serif" w:hAnsi="Liberation Serif" w:cs="Liberation Serif"/>
          <w:sz w:val="24"/>
          <w:szCs w:val="24"/>
        </w:rPr>
        <w:br/>
        <w:t xml:space="preserve">Леонардо да Винчи, Рафаэля, Рембрандта, Пикассо (и других 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Памятники древнерусского </w:t>
      </w:r>
      <w:r>
        <w:rPr>
          <w:rFonts w:ascii="Liberation Serif" w:hAnsi="Liberation Serif" w:cs="Liberation Serif"/>
          <w:sz w:val="24"/>
          <w:szCs w:val="24"/>
        </w:rPr>
        <w:t xml:space="preserve">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Памятники русского деревянного зодчества. Архитектурный комплекс на острове Кижи.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Художественная культура разных эпох и народов. Представления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об архитектурных, декоративных и изобразительных произведени</w:t>
      </w:r>
      <w:r>
        <w:rPr>
          <w:rFonts w:ascii="Liberation Serif" w:hAnsi="Liberation Serif" w:cs="Liberation Serif"/>
          <w:sz w:val="24"/>
          <w:szCs w:val="24"/>
        </w:rPr>
        <w:t xml:space="preserve">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Па</w:t>
      </w:r>
      <w:r>
        <w:rPr>
          <w:rFonts w:ascii="Liberation Serif" w:hAnsi="Liberation Serif" w:cs="Liberation Serif"/>
          <w:sz w:val="24"/>
          <w:szCs w:val="24"/>
        </w:rPr>
        <w:t xml:space="preserve">мятники национальным героям. Памятник К. Минину и Д. Пожарскому скульптора И.П. 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Модуль «Азбука цифровой графики».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Изображение и освоение в программе Paint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Моделирование в графическом редакторе с помощью инструментов геометричес</w:t>
      </w:r>
      <w:r>
        <w:rPr>
          <w:rFonts w:ascii="Liberation Serif" w:hAnsi="Liberation Serif" w:cs="Liberation Serif"/>
          <w:sz w:val="24"/>
          <w:szCs w:val="24"/>
        </w:rPr>
        <w:t xml:space="preserve">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Построение в графическом редакторе с помощью геометрических фигур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Анимация простого движения нарисованной фигурки: загрузить две фазы движения фигурки в виртуальный редактор GIF-анимации и сохранить простое повторяющееся движение своего рисунка.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Создание компьютерной презентации в программе PowerPoint на тему архитектуры, декоративного и изобразительного искусства выбранной эпохи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национальной культуры.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Виртуальные тематические путешествия по художественным музеям мира.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ПЛАНИРУЕМЫЕ  РЕЗУЛЬТАТЫ ОСВОЕНИЯ ПРОГРАММЫ ПО ИЗОБРАЗИТЕЛЬНОМУ ИСКУССТВУ НА УРОВНЕ НАЧАЛЬНОГО ОБЩЕГО ОБРАЗОВАНИЯ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pStyle w:val="861"/>
        <w:ind w:left="0" w:firstLine="709"/>
        <w:jc w:val="both"/>
        <w:spacing w:after="0" w:line="240" w:lineRule="auto"/>
        <w:widowControl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val="ru-RU" w:eastAsia="ru-RU"/>
        </w:rPr>
        <w:t xml:space="preserve">Личностные результаты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pStyle w:val="861"/>
        <w:ind w:left="0" w:firstLine="709"/>
        <w:jc w:val="both"/>
        <w:spacing w:after="0" w:line="240" w:lineRule="auto"/>
        <w:widowControl/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личностные результаты: </w:t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val="ru-RU" w:eastAsia="ru-RU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уважения и ценностного отношения к своей Родине –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ценностно-смысловые ориентации и установки, отражающие индивидуально-личностные позиции и социально значимые личностные качества;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духовно-нравственное развитие обучающихся;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мотивацию к познанию и обучению, готовность к саморазвитию и активному участию в социально-значимой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позитивный опыт участия в творческой деятельности; интерес </w:t>
      </w:r>
      <w:r>
        <w:rPr>
          <w:rFonts w:ascii="Liberation Serif" w:hAnsi="Liberation Serif" w:cs="Liberation Serif"/>
          <w:sz w:val="24"/>
          <w:szCs w:val="24"/>
        </w:rPr>
        <w:br/>
        <w:t xml:space="preserve">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Патриотическое воспитание осуществляется через освоение обучающимися содержания традиций отечественной культуры,</w:t>
      </w:r>
      <w:r>
        <w:rPr>
          <w:rFonts w:ascii="Liberation Serif" w:hAnsi="Liberation Serif" w:cs="Liberation Serif"/>
          <w:sz w:val="24"/>
          <w:szCs w:val="24"/>
        </w:rPr>
        <w:t xml:space="preserve"> выраженной в её архитектуре, народном, декоративно-прикладном и изобразительном искусстве. Урок искусства воспитывает патриотизм не в декларативной форме, а в процессе восприятия и освоения в личной художественной деятельности конкретных знаний о красоте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мудрости, заложенных в культурных традициях.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Гражданское воспитание формируется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</w:t>
      </w:r>
      <w:r>
        <w:rPr>
          <w:rFonts w:ascii="Liberation Serif" w:hAnsi="Liberation Serif" w:cs="Liberation Serif"/>
          <w:sz w:val="24"/>
          <w:szCs w:val="24"/>
        </w:rPr>
        <w:t xml:space="preserve">тей жизни разных народов и красоты национальных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Духовно-нравственное воспитание является стержнем художественного развития обучающегося, приобщения его к искусству как сфере, концентрирующей в себе духовно-нравственного поиск человечества. Учебные задания направлены на развитие внутреннего мира обу</w:t>
      </w:r>
      <w:r>
        <w:rPr>
          <w:rFonts w:ascii="Liberation Serif" w:hAnsi="Liberation Serif" w:cs="Liberation Serif"/>
          <w:sz w:val="24"/>
          <w:szCs w:val="24"/>
        </w:rPr>
        <w:t xml:space="preserve">чающегося и воспитание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Эстетическое воспитание – важнейший компонент и условие развития социально значимых отношений обучающихся, формирования представлений </w:t>
      </w:r>
      <w:r>
        <w:rPr>
          <w:rFonts w:ascii="Liberation Serif" w:hAnsi="Liberation Serif" w:cs="Liberation Serif"/>
          <w:sz w:val="24"/>
          <w:szCs w:val="24"/>
        </w:rPr>
        <w:br/>
        <w:t xml:space="preserve">о прекрасном и</w:t>
      </w:r>
      <w:r>
        <w:rPr>
          <w:rFonts w:ascii="Liberation Serif" w:hAnsi="Liberation Serif" w:cs="Liberation Serif"/>
          <w:sz w:val="24"/>
          <w:szCs w:val="24"/>
        </w:rPr>
        <w:t xml:space="preserve">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Ценности познавательной деятельности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</w:t>
      </w:r>
      <w:r>
        <w:rPr>
          <w:rFonts w:ascii="Liberation Serif" w:hAnsi="Liberation Serif" w:cs="Liberation Serif"/>
          <w:sz w:val="24"/>
          <w:szCs w:val="24"/>
        </w:rPr>
        <w:t xml:space="preserve">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Экологическое воспитание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Трудовое воспитание осуществляется в процессе личной художественно-творческой работы по освоению художественны</w:t>
      </w:r>
      <w:r>
        <w:rPr>
          <w:rFonts w:ascii="Liberation Serif" w:hAnsi="Liberation Serif" w:cs="Liberation Serif"/>
          <w:sz w:val="24"/>
          <w:szCs w:val="24"/>
        </w:rPr>
        <w:t xml:space="preserve">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команде, выполнять коллективную работу – обязательные требования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к определённым заданиям по программе.</w:t>
      </w:r>
      <w:bookmarkStart w:id="0" w:name="_Toc124264881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 результате изучения изобразит</w:t>
      </w:r>
      <w:r>
        <w:rPr>
          <w:rFonts w:ascii="Liberation Serif" w:hAnsi="Liberation Serif" w:cs="Liberation Serif"/>
          <w:sz w:val="24"/>
          <w:szCs w:val="24"/>
        </w:rPr>
        <w:t xml:space="preserve">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  <w:bookmarkEnd w:id="0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Пространственные представления и сенсорные способности: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характеризовать форму предмета, конструкции;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доминантные черты (характерные особенности) в визуальном образе;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 плоскостные и пространственные объекты по заданным основаниям;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ассоциативные связи между визуальными образами разных форм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предметов;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сопоставлять части и целое в видимом образе, предмете, конструкции;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пропорциональные отношения частей внутри целого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предметов между собой;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обобщать форму составной конструкции;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и анализировать ритмические отношения в пространстве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в изображении (визуальном образе) на установленных основаниях;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абстрагировать образ реальности при построении плоской композиции;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соотносить тональные отношения (тёмное – светлое) в пространственных и плоскостных объектах;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выявлять и анализировать эмоциональное воздействие цветовых отношений в пространственной среде и плоскостном изображении.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проявлять творческие экспериментальные действия в процессе самостоятельн</w:t>
      </w:r>
      <w:r>
        <w:rPr>
          <w:rFonts w:ascii="Liberation Serif" w:hAnsi="Liberation Serif" w:cs="Liberation Serif"/>
          <w:sz w:val="24"/>
          <w:szCs w:val="24"/>
        </w:rPr>
        <w:t xml:space="preserve">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и оценивать с позиций эстетических категорий явления природы и предметно-пространственную среду жизни человека;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формулировать выводы, соответствующие эстетическим, аналитическим и другим учебным установкам по результатам проведённого наблюдения;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знаково-символические средства для составления орнаментов и декоративных композиций;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классифицировать произведения искусства по видам и, соответственно, </w:t>
      </w:r>
      <w:r>
        <w:rPr>
          <w:rFonts w:ascii="Liberation Serif" w:hAnsi="Liberation Serif" w:cs="Liberation Serif"/>
          <w:sz w:val="24"/>
          <w:szCs w:val="24"/>
        </w:rPr>
        <w:br/>
        <w:t xml:space="preserve">по назначению в жизни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классифицировать произведения изобразительного искусства по жанрам в качестве инструмента анализа содержания произведений;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ставить и использовать вопросы как исследовательский инструмент познания.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работать с информацией как часть познавательных универсальных учебных действий: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электронные образовательные ресурсы;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работать с электронными учебниками и учебными пособиями;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анализировать, интерпретировать, обобщать и систематизировать информацию, представленную в произведениях искусства, текстах, таблицах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схемах;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виртуальные путешествия по архитектурным памятникам,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отечественные художественные музеи и зарубежные художественные музеи (галереи) на основе установок и квестов, предложенных учителем;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правила информационной безопасности при работе в сети Интернет.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общения как часть </w:t>
      </w:r>
      <w:r>
        <w:rPr>
          <w:rFonts w:ascii="Liberation Serif" w:hAnsi="Liberation Serif" w:cs="Liberation Serif"/>
          <w:b/>
          <w:sz w:val="24"/>
          <w:szCs w:val="24"/>
        </w:rPr>
        <w:t xml:space="preserve">коммуникативных универсальных учебных действий</w:t>
      </w:r>
      <w:r>
        <w:rPr>
          <w:rFonts w:ascii="Liberation Serif" w:hAnsi="Liberation Serif" w:cs="Liberation Serif"/>
          <w:sz w:val="24"/>
          <w:szCs w:val="24"/>
        </w:rPr>
        <w:t xml:space="preserve">: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искусство в качестве особого языка общения – межличностного (автор – зритель), между поколениями, между народами;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диалог и участвовать в дискуссии, проявляя уважительное отношение </w:t>
      </w:r>
      <w:r>
        <w:rPr>
          <w:rFonts w:ascii="Liberation Serif" w:hAnsi="Liberation Serif" w:cs="Liberation Serif"/>
          <w:sz w:val="24"/>
          <w:szCs w:val="24"/>
        </w:rPr>
        <w:br/>
        <w:t xml:space="preserve">к оппонентам, сопоставлять свои суждения с суждениями участников общения, выявляя и корректно отстаивая свои позиции в оценке и понимании обсуждаемого явления;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демонстрировать и объяснять результаты своего творческого, художественного или исследовательского опыта;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признавать своё и чужое право на ошибку, развивать свои способности сопереживать, понимать намерения и переживания свои и других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взаим</w:t>
      </w:r>
      <w:r>
        <w:rPr>
          <w:rFonts w:ascii="Liberation Serif" w:hAnsi="Liberation Serif" w:cs="Liberation Serif"/>
          <w:sz w:val="24"/>
          <w:szCs w:val="24"/>
        </w:rPr>
        <w:t xml:space="preserve">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 обучающегося будут сформированы следующие умения самоорганизации и самоконтроля как часть </w:t>
      </w:r>
      <w:r>
        <w:rPr>
          <w:rFonts w:ascii="Liberation Serif" w:hAnsi="Liberation Serif" w:cs="Liberation Serif"/>
          <w:b/>
          <w:sz w:val="24"/>
          <w:szCs w:val="24"/>
        </w:rPr>
        <w:t xml:space="preserve">регулятивных универсальных учебных действий: 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внимательно относиться и выполнять учебные задачи, поставленные учителем;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соблюдать последовательность учебных действий при выполнении задания;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организовывать своё рабочее место для практической работы, сохраняя порядок в окружающем пространстве и бережно относясь к используемым материалам;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соотносить свои действия с планируемыми результатами, осуществлять контроль своей деятельности в процессе достижения результата.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0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tabs>
          <w:tab w:val="left" w:pos="10490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/>
      <w:bookmarkStart w:id="1" w:name="_Toc124264882"/>
      <w:r>
        <w:rPr>
          <w:rFonts w:ascii="Liberation Serif" w:hAnsi="Liberation Serif" w:cs="Liberation Serif"/>
          <w:b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 концу обучения в 1 классе обучающийся получит следующие предметные результаты по отдельным темам программы по изобразительному искусству:</w:t>
      </w:r>
      <w:bookmarkEnd w:id="1"/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«Графика».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навыки применения свойств простых графических материалов </w:t>
      </w:r>
      <w:r>
        <w:rPr>
          <w:rFonts w:ascii="Liberation Serif" w:hAnsi="Liberation Serif" w:cs="Liberation Serif"/>
          <w:sz w:val="24"/>
          <w:szCs w:val="24"/>
        </w:rPr>
        <w:br/>
        <w:t xml:space="preserve">в самостоятельной творческой работе в условиях урока.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первичный опыт в создании графического рисунка на основе знакомства со средствами изобразительного языка.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создания рисунка простого (плоского) предмета с натуры.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Учиться анализировать соотношения пропорций, визуально сравнивать пространственные величины.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первичные знания и навыки композиционного расположения изображения на листе.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выбирать вертикальный или горизонтальный формат листа </w:t>
      </w:r>
      <w:r>
        <w:rPr>
          <w:rFonts w:ascii="Liberation Serif" w:hAnsi="Liberation Serif" w:cs="Liberation Serif"/>
          <w:sz w:val="24"/>
          <w:szCs w:val="24"/>
        </w:rPr>
        <w:br/>
        <w:t xml:space="preserve">для выполнения соответствующих задач рисунка.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Воспринимать учебную задачу, поставленную учителем, и решать её в своей практической художественной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навыки работы красками «гуашь» в условиях урока.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три основных цвета; обсуждать и называть ассоциативные представления, которые рождает каждый цвет.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Осознавать эмоциональное звучание цвета и уметь формулировать своё мнение с опорой на опыт жизненных ассоциаций.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экспериментирования, исследования результатов смешения красок и получения нового цвета.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Вести творческую работу на заданную тему с опорой на зрительные впечатления, организованные педагогом.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«Скульптура».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первичные приёмы лепки из пластилина, приобретать представления о целостной форме в объёмном изображении.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Овладевать первичными навыками бумагопластики – создания объёмных форм из бумаги путём её складывания, надрезания, закручивания.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«Декоративно-прикладное искусство».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виды орнаментов по изобразительным мотивам: растительные, геометрические, анималистические.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Учиться использовать правила симметрии в своей художественной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создания орнаментальной декоративной композиции (стилизованной: декоративный цветок или птица).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знания о значении и назначении украшений в жизни людей.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</w:t>
      </w:r>
      <w:r>
        <w:rPr>
          <w:rFonts w:ascii="Liberation Serif" w:hAnsi="Liberation Serif" w:cs="Liberation Serif"/>
          <w:sz w:val="24"/>
          <w:szCs w:val="24"/>
        </w:rPr>
        <w:t xml:space="preserve">с учётом местных промыслов) и опыт практической художественной деятельности по мотивам игрушки выбранного промысла.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опыт и соответствующие возрасту навыки подготовки и оформления общего праздника.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«Архитектура».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конструирования из бумаги, складывания объёмных простых геометрических тел.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пространственного макетирования (сказочный город) в форме коллективной игровой деятельности.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представления о конструктивной основе любого предмета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первичные навыки анализа его строения.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опыт эстетического восприятия и аналитического наблюдения архитектурных построек.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</w:t>
      </w:r>
      <w:r>
        <w:rPr>
          <w:rFonts w:ascii="Liberation Serif" w:hAnsi="Liberation Serif" w:cs="Liberation Serif"/>
          <w:sz w:val="24"/>
          <w:szCs w:val="24"/>
        </w:rPr>
        <w:t xml:space="preserve">альных знаний; приобретать опыт восприятия картин со сказочным сюжетом (В.М. Васнецова, М.А. Врубеля и других художников по выбору учителя), а также произведений с ярко выраженным эмоциональным настроением (например, натюрморты В. Ван Гога или А. Матисса).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новый опыт восприятия художественных иллюстраций в детских книгах и отношения к ним в соответствии с учебной установкой.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«Азбука цифровой графики».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создания фотографий с целью эстетического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целенаправленного наблюдения природы.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2" w:name="_TOC_250003"/>
      <w:r/>
      <w:bookmarkEnd w:id="2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 концу обучения во 2 классе 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«Графика».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навыки изображения на основе разной по характеру и способу наложения линии.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Овладевать понятием «ритм» и навыками ритмической организации изображения как необходимой композиционной основы выражения содержания.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навыки работы цветом, навыки смешения красок, пастозное плотное и прозрачное нанесение краски; осваивать разный характер мазков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движений кистью, навыки создания выразительной фактуры и кроющие качества гуаши.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работы акварельной краской и понимать особенности работы прозрачной краской.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названия основных и составных цветов и способы получения разных оттенков составного цвета.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Различать и сравнивать тёмные и светлые оттенки цвета; осваивать смешение цветных красок с белой и чёрной (для изменения их тона).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о делении цветов на тёплые и холодные; уметь различать и сравнивать тёплые и холодные оттенки цвета.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эмоциональную выразительность цвета: цвет звонкий и яркий, радостный; цвет мягкий, «глухой» и мрачный и др.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«Скульптура».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Познакомиться с традиционными игрушками одного из народных художественных промыслов; освоить приёмы и послед</w:t>
      </w:r>
      <w:r>
        <w:rPr>
          <w:rFonts w:ascii="Liberation Serif" w:hAnsi="Liberation Serif" w:cs="Liberation Serif"/>
          <w:sz w:val="24"/>
          <w:szCs w:val="24"/>
        </w:rPr>
        <w:t xml:space="preserve">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об изменениях скульптурного образа при осмотре произведения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с разных сторон.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«Декоративно-прикладное искусство».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Рассматривать, анализировать и эстетически оценивать разнообразие форм в природе, воспринимаемых как узоры.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др.).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выполнения эскиза геометрического орнамента кружева или вышивки на основе природных мотивов.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преобразования бытовых подручных нехудожественных материалов в художественные изображения и поделки.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Рассматривать, анализировать, сравнивать украшения человека на примерах иллюстраций к народным сказкам лучших художников-иллю</w:t>
      </w:r>
      <w:r>
        <w:rPr>
          <w:rFonts w:ascii="Liberation Serif" w:hAnsi="Liberation Serif" w:cs="Liberation Serif"/>
          <w:sz w:val="24"/>
          <w:szCs w:val="24"/>
        </w:rPr>
        <w:t xml:space="preserve">страторов (например, И.Я. 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выполнения красками рисунков украшений народных былинных персонажей.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«Архитектура».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создания объёмных предметов из бумаги и объёмного декорирования предметов из бумаги.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Участвовать в коллективной работе по построению из бумаги пространственного макета сказочного города или детской площадки.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Рассматривать, характеризовать конструкцию архитектурных строений </w:t>
      </w:r>
      <w:r>
        <w:rPr>
          <w:rFonts w:ascii="Liberation Serif" w:hAnsi="Liberation Serif" w:cs="Liberation Serif"/>
          <w:sz w:val="24"/>
          <w:szCs w:val="24"/>
        </w:rPr>
        <w:br/>
        <w:t xml:space="preserve">(по фотографиям в условиях урока), указывая составные части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их пропорциональные соотношения.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понимание образа здания, то есть его эмоционального воздействия.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сочинения и изображения жилья для разных по своему характеру героев литературных и народных сказок.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и развивать умения вести эстетическое наблюдение явлений природы, а также потребность в таком наблюдении.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восприятия, эстетическ</w:t>
      </w:r>
      <w:r>
        <w:rPr>
          <w:rFonts w:ascii="Liberation Serif" w:hAnsi="Liberation Serif" w:cs="Liberation Serif"/>
          <w:sz w:val="24"/>
          <w:szCs w:val="24"/>
        </w:rPr>
        <w:t xml:space="preserve">ого анализа произведений отечественных художников-пейзажистов (И.И. Левитана, И.И. Шишкина, И.К. Айвазовского, А.И. Куинджи, Н.П. Крымова и других по выбору учителя), а также художников-анималистов (В.В. Ватагина, Е.И. Чарушина и других 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восприятия, эстетического анализа произведений живописи западноевропейских художников с активным, ярким выражением настроения (В. Ван Гога, К. Моне, А. Матисса и других 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имена и узнавать наиболее известные произведения художников И.И. Левитана, И.И. Шишкина, И.К. Айвазовского, В.М. Васнецова, В.В. Ватагина, Е.И. Чарушина (и других 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«Азбука цифровой графики».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возможности изображения с помощью разных видов линий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программе Paint (или другом графическом редакторе).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трансформации и копирования геометрических фигур в программе Paint, а также построения из них простых рисунков или орнаментов.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в компьютерном редакторе (например, Paint) инструменты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техники – карандаш, кисточка, ластик, заливка и другие – и создавать простые рисунки или композиции (например, образ дерева).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3" w:name="_TOC_250002"/>
      <w:r/>
      <w:bookmarkEnd w:id="3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 концу обучения в 3 классе 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«Графика».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Узнавать об искусстве шрифта и образных (изобразительных) возможностях надписи, о работе художника над шрифтовой композицией.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практическую творческую работу – поздравительную открытку, совмещая в ней шрифт и изображение.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Узнавать о работе художников над плакатами и афишами. Выполнять творческую композицию – эскиз афиши к выбранному спектаклю или фильму.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Узнавать основные пропорции лица человека, взаимное расположение частей лица.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рисования портрета (лица) человека.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маску сказочного персонажа с ярко выраженным характером лица (для карнавала или спектакля).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создания живописной композиции (натюрморта) </w:t>
      </w:r>
      <w:r>
        <w:rPr>
          <w:rFonts w:ascii="Liberation Serif" w:hAnsi="Liberation Serif" w:cs="Liberation Serif"/>
          <w:sz w:val="24"/>
          <w:szCs w:val="24"/>
        </w:rPr>
        <w:br/>
        <w:t xml:space="preserve">по наблюдению натуры или по представлению.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создания творческой живописной работы – натюрморта </w:t>
      </w:r>
      <w:r>
        <w:rPr>
          <w:rFonts w:ascii="Liberation Serif" w:hAnsi="Liberation Serif" w:cs="Liberation Serif"/>
          <w:sz w:val="24"/>
          <w:szCs w:val="24"/>
        </w:rPr>
        <w:br/>
        <w:t xml:space="preserve">с ярко выраженным настроением или «натюрморта-автопортрета».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Изображать красками портрет человека с опорой на натуру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по представлению.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пейзаж, передавая в нём активное состояние природы.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Приобрести представление о деятельности художника в театре.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Создать красками эскиз занавеса или эскиз декораций к выбранному сюжету.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Познакомиться с работой художников по оформлению праздников.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Выполнить тематическую композицию «Праздник в городе» на основе наблюдений, по памяти и по представлению.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«Скульптура».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Узнавать о видах скульптуры: скульптурные памятники, парковая скульптура, мелкая пластика, рельеф (виды рельефа).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лепки эскиза парковой скульптуры.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«Декоративно-прикладное искусство».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Узнавать о создании глиняной и деревянной посуды: народные художественные промыслы Гжель и Хохлома.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навыки создания орнаментов при помощи штампов и трафаретов.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Получить опыт создания композиции орнамента в квадрате (в качестве эскиза росписи женского платка).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«Архитектура».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Создать эскиз макета паркового пространства или участвовать в коллективной работе по созданию такого макета.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Придумать и нарисовать (или выполнить в технике бумагопластики) транспортное средство.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Выполнить творческий рисунок – создать образ своего города или села </w:t>
      </w:r>
      <w:r>
        <w:rPr>
          <w:rFonts w:ascii="Liberation Serif" w:hAnsi="Liberation Serif" w:cs="Liberation Serif"/>
          <w:sz w:val="24"/>
          <w:szCs w:val="24"/>
        </w:rPr>
        <w:br/>
        <w:t xml:space="preserve">или участвовать в коллективной работе по созданию образа своего города или села (в виде коллажа).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 и обсуждать содержание работы художника, ценностно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</w:t>
      </w:r>
      <w:r>
        <w:rPr>
          <w:rFonts w:ascii="Liberation Serif" w:hAnsi="Liberation Serif" w:cs="Liberation Serif"/>
          <w:sz w:val="24"/>
          <w:szCs w:val="24"/>
        </w:rPr>
        <w:t xml:space="preserve">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 ум</w:t>
      </w:r>
      <w:r>
        <w:rPr>
          <w:rFonts w:ascii="Liberation Serif" w:hAnsi="Liberation Serif" w:cs="Liberation Serif"/>
          <w:sz w:val="24"/>
          <w:szCs w:val="24"/>
        </w:rPr>
        <w:t xml:space="preserve">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 уметь называть основные жанры живописи, графики и скульптуры, определяемые предметом изображения.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имена крупнейших отечественных художников-пейзажистов: И.И. Шишкина, И.И. Левитана, А.К. Саврасова, В.Д. Поленова, А.И. Куинджи, И.К. Айвазовского и других (по выбору учителя), приобретать представления об их произведениях.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имена крупнейших отечественных портретистов: В.И. Сурикова, И.Е. Репина, В.А. Серова и других (по выбору учителя), приобретать представления об их произведениях.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А.С. Пушкина.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Знать, что в России много замечательных художественных музеев, иметь представление о коллекциях своих региональных музеев.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«Азбука цифровой графики».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работы в графическом редакторе с линиями, геометрическими фигурами, инструментами традиционного рисования.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Применять получаемые навыки для усвоения</w:t>
      </w:r>
      <w:r>
        <w:rPr>
          <w:rFonts w:ascii="Liberation Serif" w:hAnsi="Liberation Serif" w:cs="Liberation Serif"/>
          <w:sz w:val="24"/>
          <w:szCs w:val="24"/>
        </w:rPr>
        <w:t xml:space="preserve">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с помощью создания схемы лица человека его конструкцию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пропорции; осваивать с помощью графического редактора схематическое изменение мимики лица.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соединения шрифта и векторного изображения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при создании, например, поздравительных открыток, афиши.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приёмы редактирования цифровых фотографий с помощью компьютерной программы Picture Manager (или другой): изменение яркости, контраста и насыщенности цвета, обрезка изображения, поворот, отражение.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Осуществлять виртуальные путешествия в отечественные художественные музеи и, возможно, знаменитые зарубежные художественные музеи на основе установок и квестов, предложенных учителем.</w:t>
      </w:r>
      <w:bookmarkStart w:id="4" w:name="_TOC_250001"/>
      <w:r/>
      <w:bookmarkEnd w:id="4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К концу обучения в 4 классе обучающийся получит следующие предметные результаты по отдельным темам программы по изобразительному искусству: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«Графика».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правила линейной и воздушной перспективы и применять </w:t>
      </w:r>
      <w:r>
        <w:rPr>
          <w:rFonts w:ascii="Liberation Serif" w:hAnsi="Liberation Serif" w:cs="Liberation Serif"/>
          <w:sz w:val="24"/>
          <w:szCs w:val="24"/>
        </w:rPr>
        <w:br/>
        <w:t xml:space="preserve">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представление о традиционных одеждах разных народов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зарисовки памятников отечественной и мировой архитектуры.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«Живопись».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Выполнять живописное изображение пейзажей разных климатических зон (пейзаж гор, пейзаж степной или пустынной зоны, пейзаж, типичный </w:t>
      </w:r>
      <w:r>
        <w:rPr>
          <w:rFonts w:ascii="Liberation Serif" w:hAnsi="Liberation Serif" w:cs="Liberation Serif"/>
          <w:sz w:val="24"/>
          <w:szCs w:val="24"/>
        </w:rPr>
        <w:br/>
        <w:t xml:space="preserve">для среднерусской природы).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создания портретов женских и мужских, портрета пожилого человека, детского портрета или автопортрета, портрета персонажа </w:t>
      </w:r>
      <w:r>
        <w:rPr>
          <w:rFonts w:ascii="Liberation Serif" w:hAnsi="Liberation Serif" w:cs="Liberation Serif"/>
          <w:sz w:val="24"/>
          <w:szCs w:val="24"/>
        </w:rPr>
        <w:br/>
        <w:t xml:space="preserve">(по представлению из выбранной культурной эпохи).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Создавать двойной портрет (например, портрет матери и ребёнка).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Приобретать опыт создания композиции на тему «Древнерусский город».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Участвовать в коллективной</w:t>
      </w:r>
      <w:r>
        <w:rPr>
          <w:rFonts w:ascii="Liberation Serif" w:hAnsi="Liberation Serif" w:cs="Liberation Serif"/>
          <w:sz w:val="24"/>
          <w:szCs w:val="24"/>
        </w:rPr>
        <w:t xml:space="preserve">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«Скульптура».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Лепка из пластилина эскиза памятника выбранному герою или участие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коллективной разработке проекта макета мемориального комплекса (работа выполняется после освоения собранного материала о мемориальных комплексах, существующих в нашей стране).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«Декоративно-прикладное искусство».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Исследовать и делать зарисовки особен</w:t>
      </w:r>
      <w:r>
        <w:rPr>
          <w:rFonts w:ascii="Liberation Serif" w:hAnsi="Liberation Serif" w:cs="Liberation Serif"/>
          <w:sz w:val="24"/>
          <w:szCs w:val="24"/>
        </w:rPr>
        <w:t xml:space="preserve">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Познакомиться с женским и мужским костюмами в традициях разных народов, со своеобразием одежды в разных культурах и в разные эпохи.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«Архитектура».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Получить представление о конструкции традиционных жилищ у разных народов, об их связи с окружающей природой.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Познакомиться с конструкцией избы – традиционного деревянного жилого дома – и надворных построек, уметь строи</w:t>
      </w:r>
      <w:r>
        <w:rPr>
          <w:rFonts w:ascii="Liberation Serif" w:hAnsi="Liberation Serif" w:cs="Liberation Serif"/>
          <w:sz w:val="24"/>
          <w:szCs w:val="24"/>
        </w:rPr>
        <w:t xml:space="preserve">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знания, уметь объяснять и изображать традиц</w:t>
      </w:r>
      <w:r>
        <w:rPr>
          <w:rFonts w:ascii="Liberation Serif" w:hAnsi="Liberation Serif" w:cs="Liberation Serif"/>
          <w:sz w:val="24"/>
          <w:szCs w:val="24"/>
        </w:rPr>
        <w:t xml:space="preserve">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</w:t>
      </w:r>
      <w:r>
        <w:rPr>
          <w:rFonts w:ascii="Liberation Serif" w:hAnsi="Liberation Serif" w:cs="Liberation Serif"/>
          <w:sz w:val="24"/>
          <w:szCs w:val="24"/>
        </w:rPr>
        <w:t xml:space="preserve">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Модуль «Восприятие произведений искусства».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Формировать восприятие произведений искусства на темы истории </w:t>
      </w:r>
      <w:r>
        <w:rPr>
          <w:rFonts w:ascii="Liberation Serif" w:hAnsi="Liberation Serif" w:cs="Liberation Serif"/>
          <w:sz w:val="24"/>
          <w:szCs w:val="24"/>
        </w:rPr>
        <w:br/>
        <w:t xml:space="preserve">и традиций русской отечественной культуры (произведения В.М. Васнецова, А.М. Васнецова, Б.М. Кустодиева, В.И. Сурикова, К.А. Коровина, А.Г. Венецианова, А.П. Рябушкина, И.Я. Билибина и других 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образные представления о каменном древнер</w:t>
      </w:r>
      <w:r>
        <w:rPr>
          <w:rFonts w:ascii="Liberation Serif" w:hAnsi="Liberation Serif" w:cs="Liberation Serif"/>
          <w:sz w:val="24"/>
          <w:szCs w:val="24"/>
        </w:rPr>
        <w:t xml:space="preserve">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Узнавать соборы Московского Кремля, Софийский собор в Великом Новгороде, храм Покрова на Нерли.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Уметь называть и объяснять содержание памятника К. Минину </w:t>
      </w:r>
      <w:r>
        <w:rPr>
          <w:rFonts w:ascii="Liberation Serif" w:hAnsi="Liberation Serif" w:cs="Liberation Serif"/>
          <w:sz w:val="24"/>
          <w:szCs w:val="24"/>
        </w:rPr>
        <w:br/>
        <w:t xml:space="preserve">и Д. Пожарскому скульптора И.П. Мартоса в Москве.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</w:t>
      </w:r>
      <w:r>
        <w:rPr>
          <w:rFonts w:ascii="Liberation Serif" w:hAnsi="Liberation Serif" w:cs="Liberation Serif"/>
          <w:sz w:val="24"/>
          <w:szCs w:val="24"/>
        </w:rPr>
        <w:t xml:space="preserve">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 Модуль «Азбука цифровой графики».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Paint: изображение линии горизонта и точки схода, перспективных сокращений, цветовых и тональных изменений.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Использовать поисковую систему для знакомства с разными видами деревянного дома на основе избы и традициями и её украшений.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Осваивать строение юрты, моделируя её конструкцию в графическом редакторе с помощью инструментов геометрических фигур, находить в поисковой системе разнообразные модели юрты, её украшения, внешний и внутренний вид юрты.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Построит</w:t>
      </w:r>
      <w:r>
        <w:rPr>
          <w:rFonts w:ascii="Liberation Serif" w:hAnsi="Liberation Serif" w:cs="Liberation Serif"/>
          <w:sz w:val="24"/>
          <w:szCs w:val="24"/>
        </w:rPr>
        <w:t xml:space="preserve">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Освоить анимацию простого повторяющегося движения изображения </w:t>
      </w:r>
      <w:r>
        <w:rPr>
          <w:rFonts w:ascii="Liberation Serif" w:hAnsi="Liberation Serif" w:cs="Liberation Serif"/>
          <w:sz w:val="24"/>
          <w:szCs w:val="24"/>
        </w:rPr>
        <w:br/>
        <w:t xml:space="preserve">в виртуальном редакторе GIF-анимации.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Освоить и проводить компьютерные презентации в программе Po</w:t>
      </w:r>
      <w:r>
        <w:rPr>
          <w:rFonts w:ascii="Liberation Serif" w:hAnsi="Liberation Serif" w:cs="Liberation Serif"/>
          <w:sz w:val="24"/>
          <w:szCs w:val="24"/>
        </w:rPr>
        <w:t xml:space="preserve">werPoint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Совершать виртуальные тематические путешествия по художественным музеям мира.</w:t>
      </w:r>
      <w:bookmarkStart w:id="5" w:name="_TOC_250000"/>
      <w:r/>
      <w:bookmarkEnd w:id="5"/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0"/>
        <w:jc w:val="left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5"/>
      </w:pPr>
      <w:r>
        <w:t xml:space="preserve">                                     Групповая форма организации обучения - 33 урока </w:t>
      </w:r>
      <w:r/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ч. в неделю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3"/>
        <w:tblW w:w="0" w:type="auto"/>
        <w:tblLook w:val="04A0" w:firstRow="1" w:lastRow="0" w:firstColumn="1" w:lastColumn="0" w:noHBand="0" w:noVBand="1"/>
      </w:tblPr>
      <w:tblGrid>
        <w:gridCol w:w="540"/>
        <w:gridCol w:w="4478"/>
        <w:gridCol w:w="1417"/>
        <w:gridCol w:w="3136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Ты украшаешь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РЭШ </w:t>
            </w:r>
            <w:r/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0" w:tooltip="https://resh.edu.ru/subject/7/1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Ты строишь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РЭШ </w:t>
            </w:r>
            <w:r/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1" w:tooltip="https://resh.edu.ru/subject/7/1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Изображение, украшение, постройка всегда помогают друг другу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РЭШ </w:t>
            </w:r>
            <w:r/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2" w:tooltip="https://resh.edu.ru/subject/7/1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Ты учишься рисовать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РЭШ </w:t>
            </w:r>
            <w:r/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/>
            <w:hyperlink r:id="rId13" w:tooltip="https://resh.edu.ru/subject/7/1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https://resh.edu.ru/subject/7/1/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2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5"/>
      </w:pPr>
      <w:r>
        <w:t xml:space="preserve">                                     Групповая форма организации обучения - 34 урока </w:t>
      </w:r>
      <w:r/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ч. в неделю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3"/>
        <w:tblW w:w="0" w:type="auto"/>
        <w:tblLook w:val="04A0" w:firstRow="1" w:lastRow="0" w:firstColumn="1" w:lastColumn="0" w:noHBand="0" w:noVBand="1"/>
      </w:tblPr>
      <w:tblGrid>
        <w:gridCol w:w="540"/>
        <w:gridCol w:w="4478"/>
        <w:gridCol w:w="1417"/>
        <w:gridCol w:w="3136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4" w:tooltip="https://resh.edu.ru/subject/7/2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Как и чем работает художник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5" w:tooltip="https://resh.edu.ru/subject/7/2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Реальность и фантазия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6" w:tooltip="https://resh.edu.ru/subject/7/2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О чем говорит искусство?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7" w:tooltip="https://resh.edu.ru/subject/7/2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Как говорит искусство?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18" w:tooltip="https://resh.edu.ru/subject/7/2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https://resh.edu.ru/subject/7/2/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536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417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3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5"/>
      </w:pPr>
      <w:r>
        <w:t xml:space="preserve">                                     Групповая форма организации обучения - 34 урока </w:t>
      </w:r>
      <w:r/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ч. в неделю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3"/>
        <w:tblW w:w="0" w:type="auto"/>
        <w:tblLook w:val="04A0" w:firstRow="1" w:lastRow="0" w:firstColumn="1" w:lastColumn="0" w:noHBand="0" w:noVBand="1"/>
      </w:tblPr>
      <w:tblGrid>
        <w:gridCol w:w="540"/>
        <w:gridCol w:w="4339"/>
        <w:gridCol w:w="1556"/>
        <w:gridCol w:w="3136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Библиотека ЦОК </w:t>
            </w:r>
            <w:hyperlink r:id="rId19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865"/>
              <w:jc w:val="center"/>
            </w:pPr>
            <w:r>
              <w:t xml:space="preserve">РЭШ </w:t>
            </w:r>
            <w:hyperlink r:id="rId20" w:tooltip="https://resh.edu.ru/subject/7/3/" w:history="1">
              <w:r>
                <w:rPr>
                  <w:rStyle w:val="864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Искусство в твоем доме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Библиотека ЦОК </w:t>
            </w:r>
            <w:hyperlink r:id="rId21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865"/>
              <w:jc w:val="center"/>
            </w:pPr>
            <w:r>
              <w:t xml:space="preserve">РЭШ </w:t>
            </w:r>
            <w:hyperlink r:id="rId22" w:tooltip="https://resh.edu.ru/subject/7/3/" w:history="1">
              <w:r>
                <w:rPr>
                  <w:rStyle w:val="864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Искусство на улицах твоего города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8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Библиотека ЦОК </w:t>
            </w:r>
            <w:hyperlink r:id="rId23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865"/>
              <w:jc w:val="center"/>
            </w:pPr>
            <w:r>
              <w:t xml:space="preserve">РЭШ </w:t>
            </w:r>
            <w:hyperlink r:id="rId24" w:tooltip="https://resh.edu.ru/subject/7/3/" w:history="1">
              <w:r>
                <w:rPr>
                  <w:rStyle w:val="864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Художник и зрелище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Библиотека ЦОК </w:t>
            </w:r>
            <w:hyperlink r:id="rId25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865"/>
              <w:jc w:val="center"/>
            </w:pPr>
            <w:r>
              <w:t xml:space="preserve">РЭШ </w:t>
            </w:r>
            <w:hyperlink r:id="rId26" w:tooltip="https://resh.edu.ru/subject/7/3/" w:history="1">
              <w:r>
                <w:rPr>
                  <w:rStyle w:val="864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Художник и музей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10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pStyle w:val="865"/>
              <w:jc w:val="center"/>
            </w:pPr>
            <w:r>
              <w:t xml:space="preserve">Библиотека ЦОК </w:t>
            </w:r>
            <w:hyperlink r:id="rId27" w:tooltip="https://m.edsoo.ru/7f411892" w:history="1">
              <w:r>
                <w:rPr>
                  <w:color w:val="0000ff"/>
                  <w:u w:val="single"/>
                </w:rPr>
                <w:t xml:space="preserve">https://m.edsoo.ru/7f411892</w:t>
              </w:r>
            </w:hyperlink>
            <w:r/>
            <w:r/>
          </w:p>
          <w:p>
            <w:pPr>
              <w:pStyle w:val="865"/>
              <w:jc w:val="center"/>
            </w:pPr>
            <w:r>
              <w:t xml:space="preserve">РЭШ </w:t>
            </w:r>
            <w:hyperlink r:id="rId28" w:tooltip="https://resh.edu.ru/subject/7/3/" w:history="1">
              <w:r>
                <w:rPr>
                  <w:rStyle w:val="864"/>
                </w:rPr>
                <w:t xml:space="preserve">https://resh.edu.ru/subject/7/3/</w:t>
              </w:r>
            </w:hyperlink>
            <w:r/>
            <w:r/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jc w:val="left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left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center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 класс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65"/>
      </w:pPr>
      <w:r>
        <w:t xml:space="preserve">                                         Групповая форма организации обучения - 34 урока </w:t>
      </w:r>
      <w:r/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1 ч. в неделю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863"/>
        <w:tblW w:w="0" w:type="auto"/>
        <w:tblLook w:val="04A0" w:firstRow="1" w:lastRow="0" w:firstColumn="1" w:lastColumn="0" w:noHBand="0" w:noVBand="1"/>
      </w:tblPr>
      <w:tblGrid>
        <w:gridCol w:w="540"/>
        <w:gridCol w:w="4339"/>
        <w:gridCol w:w="1556"/>
        <w:gridCol w:w="3136"/>
      </w:tblGrid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№ п/п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Название разделов и тем программы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Количество часов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  <w:shd w:val="clear" w:color="auto" w:fill="ffffff"/>
              </w:rPr>
              <w:t xml:space="preserve">Электронные (цифровые) образовательные ресурсы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Введение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29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0" w:tooltip="https://resh.edu.ru/subject/7/4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2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Истоки родного искусства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7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1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2" w:tooltip="https://resh.edu.ru/subject/7/4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Древние города нашей земли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11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3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4" w:tooltip="https://resh.edu.ru/subject/7/4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Каждый народ – художник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9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5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6" w:tooltip="https://resh.edu.ru/subject/7/4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5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Искусство объединяет народы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6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color w:val="000000"/>
                <w:sz w:val="24"/>
                <w:szCs w:val="24"/>
              </w:rPr>
              <w:t xml:space="preserve">Библиотека ЦОК </w:t>
            </w:r>
            <w:hyperlink r:id="rId37" w:tooltip="https://m.edsoo.ru/7f4129ea" w:history="1">
              <w:r>
                <w:rPr>
                  <w:rFonts w:ascii="Liberation Serif" w:hAnsi="Liberation Serif" w:cs="Liberation Serif"/>
                  <w:color w:val="0000ff"/>
                  <w:sz w:val="24"/>
                  <w:szCs w:val="24"/>
                  <w:u w:val="single"/>
                </w:rPr>
                <w:t xml:space="preserve">https://m.edsoo.ru/7f4129ea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РЭШ </w:t>
            </w:r>
            <w:hyperlink r:id="rId38" w:tooltip="https://resh.edu.ru/subject/7/4/" w:history="1">
              <w:r>
                <w:rPr>
                  <w:rStyle w:val="864"/>
                  <w:rFonts w:ascii="Liberation Serif" w:hAnsi="Liberation Serif" w:cs="Liberation Serif"/>
                  <w:sz w:val="24"/>
                  <w:szCs w:val="24"/>
                </w:rPr>
                <w:t xml:space="preserve">https://resh.edu.ru/subject/7/4/</w:t>
              </w:r>
            </w:hyperlink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  <w:tr>
        <w:tblPrEx/>
        <w:trPr/>
        <w:tc>
          <w:tcPr>
            <w:tcW w:w="53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439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Всего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1559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  <w:t xml:space="preserve">34</w:t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  <w:tc>
          <w:tcPr>
            <w:tcW w:w="3084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  <w:r>
              <w:rPr>
                <w:rFonts w:ascii="Liberation Serif" w:hAnsi="Liberation Serif" w:cs="Liberation Serif"/>
                <w:sz w:val="24"/>
                <w:szCs w:val="24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r/>
      <w:r/>
    </w:p>
    <w:sectPr>
      <w:footerReference w:type="default" r:id="rId9"/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choolBookSanPin">
    <w:panose1 w:val="02000603000000000000"/>
  </w:font>
  <w:font w:name="Liberation Serif">
    <w:panose1 w:val="020206030504050203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6094273"/>
      <w:docPartObj>
        <w:docPartGallery w:val="Page Numbers (Bottom of Page)"/>
        <w:docPartUnique w:val="true"/>
      </w:docPartObj>
      <w:rPr/>
    </w:sdtPr>
    <w:sdtContent>
      <w:p>
        <w:pPr>
          <w:pStyle w:val="866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25</w:t>
        </w:r>
        <w:r>
          <w:fldChar w:fldCharType="end"/>
        </w:r>
        <w:r/>
      </w:p>
    </w:sdtContent>
  </w:sdt>
  <w:p>
    <w:pPr>
      <w:pStyle w:val="866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55"/>
    <w:next w:val="855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basedOn w:val="856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55"/>
    <w:next w:val="855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basedOn w:val="856"/>
    <w:link w:val="684"/>
    <w:uiPriority w:val="9"/>
    <w:rPr>
      <w:rFonts w:ascii="Arial" w:hAnsi="Arial" w:eastAsia="Arial" w:cs="Arial"/>
      <w:sz w:val="34"/>
    </w:rPr>
  </w:style>
  <w:style w:type="paragraph" w:styleId="686">
    <w:name w:val="Heading 3"/>
    <w:basedOn w:val="855"/>
    <w:next w:val="855"/>
    <w:link w:val="68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87">
    <w:name w:val="Heading 3 Char"/>
    <w:basedOn w:val="856"/>
    <w:link w:val="686"/>
    <w:uiPriority w:val="9"/>
    <w:rPr>
      <w:rFonts w:ascii="Arial" w:hAnsi="Arial" w:eastAsia="Arial" w:cs="Arial"/>
      <w:sz w:val="30"/>
      <w:szCs w:val="30"/>
    </w:rPr>
  </w:style>
  <w:style w:type="paragraph" w:styleId="688">
    <w:name w:val="Heading 4"/>
    <w:basedOn w:val="855"/>
    <w:next w:val="855"/>
    <w:link w:val="68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9">
    <w:name w:val="Heading 4 Char"/>
    <w:basedOn w:val="856"/>
    <w:link w:val="688"/>
    <w:uiPriority w:val="9"/>
    <w:rPr>
      <w:rFonts w:ascii="Arial" w:hAnsi="Arial" w:eastAsia="Arial" w:cs="Arial"/>
      <w:b/>
      <w:bCs/>
      <w:sz w:val="26"/>
      <w:szCs w:val="26"/>
    </w:rPr>
  </w:style>
  <w:style w:type="paragraph" w:styleId="690">
    <w:name w:val="Heading 5"/>
    <w:basedOn w:val="855"/>
    <w:next w:val="855"/>
    <w:link w:val="69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1">
    <w:name w:val="Heading 5 Char"/>
    <w:basedOn w:val="856"/>
    <w:link w:val="690"/>
    <w:uiPriority w:val="9"/>
    <w:rPr>
      <w:rFonts w:ascii="Arial" w:hAnsi="Arial" w:eastAsia="Arial" w:cs="Arial"/>
      <w:b/>
      <w:bCs/>
      <w:sz w:val="24"/>
      <w:szCs w:val="24"/>
    </w:rPr>
  </w:style>
  <w:style w:type="paragraph" w:styleId="692">
    <w:name w:val="Heading 6"/>
    <w:basedOn w:val="855"/>
    <w:next w:val="855"/>
    <w:link w:val="69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3">
    <w:name w:val="Heading 6 Char"/>
    <w:basedOn w:val="856"/>
    <w:link w:val="692"/>
    <w:uiPriority w:val="9"/>
    <w:rPr>
      <w:rFonts w:ascii="Arial" w:hAnsi="Arial" w:eastAsia="Arial" w:cs="Arial"/>
      <w:b/>
      <w:bCs/>
      <w:sz w:val="22"/>
      <w:szCs w:val="22"/>
    </w:rPr>
  </w:style>
  <w:style w:type="paragraph" w:styleId="694">
    <w:name w:val="Heading 7"/>
    <w:basedOn w:val="855"/>
    <w:next w:val="855"/>
    <w:link w:val="69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5">
    <w:name w:val="Heading 7 Char"/>
    <w:basedOn w:val="856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6">
    <w:name w:val="Heading 8"/>
    <w:basedOn w:val="855"/>
    <w:next w:val="855"/>
    <w:link w:val="69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7">
    <w:name w:val="Heading 8 Char"/>
    <w:basedOn w:val="856"/>
    <w:link w:val="696"/>
    <w:uiPriority w:val="9"/>
    <w:rPr>
      <w:rFonts w:ascii="Arial" w:hAnsi="Arial" w:eastAsia="Arial" w:cs="Arial"/>
      <w:i/>
      <w:iCs/>
      <w:sz w:val="22"/>
      <w:szCs w:val="22"/>
    </w:rPr>
  </w:style>
  <w:style w:type="paragraph" w:styleId="698">
    <w:name w:val="Heading 9"/>
    <w:basedOn w:val="855"/>
    <w:next w:val="855"/>
    <w:link w:val="69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>
    <w:name w:val="Heading 9 Char"/>
    <w:basedOn w:val="856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0">
    <w:name w:val="Title"/>
    <w:basedOn w:val="855"/>
    <w:next w:val="855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basedOn w:val="856"/>
    <w:link w:val="700"/>
    <w:uiPriority w:val="10"/>
    <w:rPr>
      <w:sz w:val="48"/>
      <w:szCs w:val="48"/>
    </w:rPr>
  </w:style>
  <w:style w:type="paragraph" w:styleId="702">
    <w:name w:val="Subtitle"/>
    <w:basedOn w:val="855"/>
    <w:next w:val="855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basedOn w:val="856"/>
    <w:link w:val="702"/>
    <w:uiPriority w:val="11"/>
    <w:rPr>
      <w:sz w:val="24"/>
      <w:szCs w:val="24"/>
    </w:rPr>
  </w:style>
  <w:style w:type="paragraph" w:styleId="704">
    <w:name w:val="Quote"/>
    <w:basedOn w:val="855"/>
    <w:next w:val="855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5"/>
    <w:next w:val="855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paragraph" w:styleId="708">
    <w:name w:val="Header"/>
    <w:basedOn w:val="855"/>
    <w:link w:val="70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9">
    <w:name w:val="Header Char"/>
    <w:basedOn w:val="856"/>
    <w:link w:val="708"/>
    <w:uiPriority w:val="99"/>
  </w:style>
  <w:style w:type="character" w:styleId="710">
    <w:name w:val="Footer Char"/>
    <w:basedOn w:val="856"/>
    <w:link w:val="866"/>
    <w:uiPriority w:val="99"/>
  </w:style>
  <w:style w:type="paragraph" w:styleId="711">
    <w:name w:val="Caption"/>
    <w:basedOn w:val="855"/>
    <w:next w:val="85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2">
    <w:name w:val="Caption Char"/>
    <w:basedOn w:val="711"/>
    <w:link w:val="866"/>
    <w:uiPriority w:val="99"/>
  </w:style>
  <w:style w:type="table" w:styleId="713">
    <w:name w:val="Table Grid Light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4">
    <w:name w:val="Plain Table 1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2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6">
    <w:name w:val="Plain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7">
    <w:name w:val="Plain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Plain Table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9">
    <w:name w:val="Grid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6">
    <w:name w:val="Grid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>
    <w:name w:val="Grid Table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1">
    <w:name w:val="Grid Table 4 - Accent 1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2">
    <w:name w:val="Grid Table 4 - Accent 2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3">
    <w:name w:val="Grid Table 4 - Accent 3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4">
    <w:name w:val="Grid Table 4 - Accent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5">
    <w:name w:val="Grid Table 4 - Accent 5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6">
    <w:name w:val="Grid Table 4 - Accent 6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7">
    <w:name w:val="Grid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8">
    <w:name w:val="Grid Table 5 Dark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50">
    <w:name w:val="Grid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1">
    <w:name w:val="Grid Table 5 Dark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3">
    <w:name w:val="Grid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4">
    <w:name w:val="Grid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5">
    <w:name w:val="Grid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6">
    <w:name w:val="Grid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7">
    <w:name w:val="Grid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8">
    <w:name w:val="Grid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9">
    <w:name w:val="Grid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1">
    <w:name w:val="Grid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List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6">
    <w:name w:val="List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7">
    <w:name w:val="List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8">
    <w:name w:val="List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9">
    <w:name w:val="List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80">
    <w:name w:val="List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1">
    <w:name w:val="List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2">
    <w:name w:val="List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4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>
    <w:name w:val="List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3">
    <w:name w:val="List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4">
    <w:name w:val="List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5">
    <w:name w:val="List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6">
    <w:name w:val="List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7">
    <w:name w:val="List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8">
    <w:name w:val="List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9">
    <w:name w:val="List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10">
    <w:name w:val="List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1">
    <w:name w:val="List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2">
    <w:name w:val="List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3">
    <w:name w:val="List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4">
    <w:name w:val="List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5">
    <w:name w:val="List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6">
    <w:name w:val="List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7">
    <w:name w:val="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8">
    <w:name w:val="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9">
    <w:name w:val="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0">
    <w:name w:val="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1">
    <w:name w:val="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2">
    <w:name w:val="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3">
    <w:name w:val="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4">
    <w:name w:val="Bordered &amp; 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5">
    <w:name w:val="Bordered &amp; 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6">
    <w:name w:val="Bordered &amp; 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7">
    <w:name w:val="Bordered &amp; 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8">
    <w:name w:val="Bordered &amp; 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9">
    <w:name w:val="Bordered &amp; 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0">
    <w:name w:val="Bordered &amp; 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1">
    <w:name w:val="Bordered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2">
    <w:name w:val="Bordered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3">
    <w:name w:val="Bordered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4">
    <w:name w:val="Bordered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5">
    <w:name w:val="Bordered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6">
    <w:name w:val="Bordered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7">
    <w:name w:val="Bordered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8">
    <w:name w:val="footnote text"/>
    <w:basedOn w:val="855"/>
    <w:link w:val="839"/>
    <w:uiPriority w:val="99"/>
    <w:semiHidden/>
    <w:unhideWhenUsed/>
    <w:pPr>
      <w:spacing w:after="40" w:line="240" w:lineRule="auto"/>
    </w:pPr>
    <w:rPr>
      <w:sz w:val="18"/>
    </w:rPr>
  </w:style>
  <w:style w:type="character" w:styleId="839">
    <w:name w:val="Footnote Text Char"/>
    <w:link w:val="838"/>
    <w:uiPriority w:val="99"/>
    <w:rPr>
      <w:sz w:val="18"/>
    </w:rPr>
  </w:style>
  <w:style w:type="character" w:styleId="840">
    <w:name w:val="footnote reference"/>
    <w:basedOn w:val="856"/>
    <w:uiPriority w:val="99"/>
    <w:unhideWhenUsed/>
    <w:rPr>
      <w:vertAlign w:val="superscript"/>
    </w:rPr>
  </w:style>
  <w:style w:type="paragraph" w:styleId="841">
    <w:name w:val="endnote text"/>
    <w:basedOn w:val="855"/>
    <w:link w:val="842"/>
    <w:uiPriority w:val="99"/>
    <w:semiHidden/>
    <w:unhideWhenUsed/>
    <w:pPr>
      <w:spacing w:after="0" w:line="240" w:lineRule="auto"/>
    </w:pPr>
    <w:rPr>
      <w:sz w:val="20"/>
    </w:rPr>
  </w:style>
  <w:style w:type="character" w:styleId="842">
    <w:name w:val="Endnote Text Char"/>
    <w:link w:val="841"/>
    <w:uiPriority w:val="99"/>
    <w:rPr>
      <w:sz w:val="20"/>
    </w:rPr>
  </w:style>
  <w:style w:type="character" w:styleId="843">
    <w:name w:val="endnote reference"/>
    <w:basedOn w:val="856"/>
    <w:uiPriority w:val="99"/>
    <w:semiHidden/>
    <w:unhideWhenUsed/>
    <w:rPr>
      <w:vertAlign w:val="superscript"/>
    </w:rPr>
  </w:style>
  <w:style w:type="paragraph" w:styleId="844">
    <w:name w:val="toc 1"/>
    <w:basedOn w:val="855"/>
    <w:next w:val="855"/>
    <w:uiPriority w:val="39"/>
    <w:unhideWhenUsed/>
    <w:pPr>
      <w:ind w:left="0" w:right="0" w:firstLine="0"/>
      <w:spacing w:after="57"/>
    </w:pPr>
  </w:style>
  <w:style w:type="paragraph" w:styleId="845">
    <w:name w:val="toc 2"/>
    <w:basedOn w:val="855"/>
    <w:next w:val="855"/>
    <w:uiPriority w:val="39"/>
    <w:unhideWhenUsed/>
    <w:pPr>
      <w:ind w:left="283" w:right="0" w:firstLine="0"/>
      <w:spacing w:after="57"/>
    </w:pPr>
  </w:style>
  <w:style w:type="paragraph" w:styleId="846">
    <w:name w:val="toc 3"/>
    <w:basedOn w:val="855"/>
    <w:next w:val="855"/>
    <w:uiPriority w:val="39"/>
    <w:unhideWhenUsed/>
    <w:pPr>
      <w:ind w:left="567" w:right="0" w:firstLine="0"/>
      <w:spacing w:after="57"/>
    </w:pPr>
  </w:style>
  <w:style w:type="paragraph" w:styleId="847">
    <w:name w:val="toc 4"/>
    <w:basedOn w:val="855"/>
    <w:next w:val="855"/>
    <w:uiPriority w:val="39"/>
    <w:unhideWhenUsed/>
    <w:pPr>
      <w:ind w:left="850" w:right="0" w:firstLine="0"/>
      <w:spacing w:after="57"/>
    </w:pPr>
  </w:style>
  <w:style w:type="paragraph" w:styleId="848">
    <w:name w:val="toc 5"/>
    <w:basedOn w:val="855"/>
    <w:next w:val="855"/>
    <w:uiPriority w:val="39"/>
    <w:unhideWhenUsed/>
    <w:pPr>
      <w:ind w:left="1134" w:right="0" w:firstLine="0"/>
      <w:spacing w:after="57"/>
    </w:pPr>
  </w:style>
  <w:style w:type="paragraph" w:styleId="849">
    <w:name w:val="toc 6"/>
    <w:basedOn w:val="855"/>
    <w:next w:val="855"/>
    <w:uiPriority w:val="39"/>
    <w:unhideWhenUsed/>
    <w:pPr>
      <w:ind w:left="1417" w:right="0" w:firstLine="0"/>
      <w:spacing w:after="57"/>
    </w:pPr>
  </w:style>
  <w:style w:type="paragraph" w:styleId="850">
    <w:name w:val="toc 7"/>
    <w:basedOn w:val="855"/>
    <w:next w:val="855"/>
    <w:uiPriority w:val="39"/>
    <w:unhideWhenUsed/>
    <w:pPr>
      <w:ind w:left="1701" w:right="0" w:firstLine="0"/>
      <w:spacing w:after="57"/>
    </w:pPr>
  </w:style>
  <w:style w:type="paragraph" w:styleId="851">
    <w:name w:val="toc 8"/>
    <w:basedOn w:val="855"/>
    <w:next w:val="855"/>
    <w:uiPriority w:val="39"/>
    <w:unhideWhenUsed/>
    <w:pPr>
      <w:ind w:left="1984" w:right="0" w:firstLine="0"/>
      <w:spacing w:after="57"/>
    </w:pPr>
  </w:style>
  <w:style w:type="paragraph" w:styleId="852">
    <w:name w:val="toc 9"/>
    <w:basedOn w:val="855"/>
    <w:next w:val="855"/>
    <w:uiPriority w:val="39"/>
    <w:unhideWhenUsed/>
    <w:pPr>
      <w:ind w:left="2268" w:right="0" w:firstLine="0"/>
      <w:spacing w:after="57"/>
    </w:pPr>
  </w:style>
  <w:style w:type="paragraph" w:styleId="853">
    <w:name w:val="TOC Heading"/>
    <w:uiPriority w:val="39"/>
    <w:unhideWhenUsed/>
  </w:style>
  <w:style w:type="paragraph" w:styleId="854">
    <w:name w:val="table of figures"/>
    <w:basedOn w:val="855"/>
    <w:next w:val="855"/>
    <w:uiPriority w:val="99"/>
    <w:unhideWhenUsed/>
    <w:pPr>
      <w:spacing w:after="0" w:afterAutospacing="0"/>
    </w:pPr>
  </w:style>
  <w:style w:type="paragraph" w:styleId="855" w:default="1">
    <w:name w:val="Normal"/>
    <w:qFormat/>
    <w:pPr>
      <w:spacing w:after="160" w:line="259" w:lineRule="auto"/>
    </w:pPr>
    <w:rPr>
      <w:lang w:eastAsia="ru-RU"/>
    </w:rPr>
  </w:style>
  <w:style w:type="character" w:styleId="856" w:default="1">
    <w:name w:val="Default Paragraph Font"/>
    <w:uiPriority w:val="1"/>
    <w:semiHidden/>
    <w:unhideWhenUsed/>
  </w:style>
  <w:style w:type="table" w:styleId="8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8" w:default="1">
    <w:name w:val="No List"/>
    <w:uiPriority w:val="99"/>
    <w:semiHidden/>
    <w:unhideWhenUsed/>
  </w:style>
  <w:style w:type="character" w:styleId="859" w:customStyle="1">
    <w:name w:val="Без интервала Знак"/>
    <w:basedOn w:val="856"/>
    <w:link w:val="860"/>
    <w:uiPriority w:val="1"/>
    <w:rPr>
      <w:rFonts w:ascii="Times New Roman" w:hAnsi="Times New Roman" w:cs="Times New Roman" w:eastAsiaTheme="minorEastAsia"/>
    </w:rPr>
  </w:style>
  <w:style w:type="paragraph" w:styleId="860">
    <w:name w:val="No Spacing"/>
    <w:link w:val="859"/>
    <w:uiPriority w:val="1"/>
    <w:qFormat/>
    <w:pPr>
      <w:spacing w:after="0" w:line="240" w:lineRule="auto"/>
    </w:pPr>
    <w:rPr>
      <w:rFonts w:ascii="Times New Roman" w:hAnsi="Times New Roman" w:cs="Times New Roman" w:eastAsiaTheme="minorEastAsia"/>
    </w:rPr>
  </w:style>
  <w:style w:type="paragraph" w:styleId="861">
    <w:name w:val="List Paragraph"/>
    <w:basedOn w:val="855"/>
    <w:link w:val="862"/>
    <w:uiPriority w:val="34"/>
    <w:qFormat/>
    <w:pPr>
      <w:contextualSpacing/>
      <w:ind w:left="720"/>
      <w:spacing w:after="200" w:line="276" w:lineRule="auto"/>
      <w:widowControl w:val="off"/>
    </w:pPr>
    <w:rPr>
      <w:rFonts w:ascii="Calibri" w:hAnsi="Calibri" w:eastAsia="Calibri" w:cs="Times New Roman"/>
      <w:lang w:val="en-US" w:eastAsia="en-US"/>
    </w:rPr>
  </w:style>
  <w:style w:type="character" w:styleId="862" w:customStyle="1">
    <w:name w:val="Абзац списка Знак"/>
    <w:link w:val="861"/>
    <w:uiPriority w:val="34"/>
    <w:qFormat/>
    <w:rPr>
      <w:rFonts w:ascii="Calibri" w:hAnsi="Calibri" w:eastAsia="Calibri" w:cs="Times New Roman"/>
      <w:lang w:val="en-US"/>
    </w:rPr>
  </w:style>
  <w:style w:type="table" w:styleId="863">
    <w:name w:val="Table Grid"/>
    <w:basedOn w:val="857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64">
    <w:name w:val="Hyperlink"/>
    <w:basedOn w:val="856"/>
    <w:uiPriority w:val="99"/>
    <w:unhideWhenUsed/>
    <w:rPr>
      <w:color w:val="0000ff" w:themeColor="hyperlink"/>
      <w:u w:val="single"/>
    </w:rPr>
  </w:style>
  <w:style w:type="paragraph" w:styleId="865" w:customStyle="1">
    <w:name w:val="Default"/>
    <w:pPr>
      <w:spacing w:after="0" w:line="240" w:lineRule="auto"/>
    </w:pPr>
    <w:rPr>
      <w:rFonts w:ascii="Liberation Serif" w:hAnsi="Liberation Serif" w:cs="Liberation Serif"/>
      <w:color w:val="000000"/>
      <w:sz w:val="24"/>
      <w:szCs w:val="24"/>
    </w:rPr>
  </w:style>
  <w:style w:type="paragraph" w:styleId="866">
    <w:name w:val="Footer"/>
    <w:basedOn w:val="855"/>
    <w:link w:val="867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7" w:customStyle="1">
    <w:name w:val="Нижний колонтитул Знак"/>
    <w:basedOn w:val="856"/>
    <w:link w:val="866"/>
    <w:uiPriority w:val="99"/>
    <w:rPr>
      <w:lang w:eastAsia="ru-RU"/>
    </w:rPr>
  </w:style>
  <w:style w:type="character" w:styleId="868">
    <w:name w:val="FollowedHyperlink"/>
    <w:basedOn w:val="856"/>
    <w:uiPriority w:val="99"/>
    <w:semiHidden/>
    <w:unhideWhenUsed/>
    <w:rPr>
      <w:color w:val="800080" w:themeColor="followedHyperlink"/>
      <w:u w:val="single"/>
    </w:rPr>
  </w:style>
  <w:style w:type="paragraph" w:styleId="869" w:customStyle="1">
    <w:name w:val="body"/>
    <w:basedOn w:val="855"/>
    <w:uiPriority w:val="99"/>
    <w:pPr>
      <w:ind w:firstLine="227"/>
      <w:jc w:val="both"/>
      <w:spacing w:after="0" w:line="240" w:lineRule="atLeast"/>
      <w:widowControl w:val="off"/>
      <w:tabs>
        <w:tab w:val="left" w:pos="567" w:leader="none"/>
      </w:tabs>
    </w:pPr>
    <w:rPr>
      <w:rFonts w:ascii="SchoolBookSanPin" w:hAnsi="SchoolBookSanPin" w:eastAsia="Times New Roman" w:cs="SchoolBookSanPin"/>
      <w:color w:val="000000"/>
      <w:sz w:val="20"/>
      <w:szCs w:val="20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hyperlink" Target="https://resh.edu.ru/subject/7/1/" TargetMode="External"/><Relationship Id="rId11" Type="http://schemas.openxmlformats.org/officeDocument/2006/relationships/hyperlink" Target="https://resh.edu.ru/subject/7/1/" TargetMode="External"/><Relationship Id="rId12" Type="http://schemas.openxmlformats.org/officeDocument/2006/relationships/hyperlink" Target="https://resh.edu.ru/subject/7/1/" TargetMode="External"/><Relationship Id="rId13" Type="http://schemas.openxmlformats.org/officeDocument/2006/relationships/hyperlink" Target="https://resh.edu.ru/subject/7/1/" TargetMode="External"/><Relationship Id="rId14" Type="http://schemas.openxmlformats.org/officeDocument/2006/relationships/hyperlink" Target="https://resh.edu.ru/subject/7/2/" TargetMode="External"/><Relationship Id="rId15" Type="http://schemas.openxmlformats.org/officeDocument/2006/relationships/hyperlink" Target="https://resh.edu.ru/subject/7/2/" TargetMode="External"/><Relationship Id="rId16" Type="http://schemas.openxmlformats.org/officeDocument/2006/relationships/hyperlink" Target="https://resh.edu.ru/subject/7/2/" TargetMode="External"/><Relationship Id="rId17" Type="http://schemas.openxmlformats.org/officeDocument/2006/relationships/hyperlink" Target="https://resh.edu.ru/subject/7/2/" TargetMode="External"/><Relationship Id="rId18" Type="http://schemas.openxmlformats.org/officeDocument/2006/relationships/hyperlink" Target="https://resh.edu.ru/subject/7/2/" TargetMode="External"/><Relationship Id="rId19" Type="http://schemas.openxmlformats.org/officeDocument/2006/relationships/hyperlink" Target="https://m.edsoo.ru/7f411892" TargetMode="External"/><Relationship Id="rId20" Type="http://schemas.openxmlformats.org/officeDocument/2006/relationships/hyperlink" Target="https://resh.edu.ru/subject/7/3/" TargetMode="External"/><Relationship Id="rId21" Type="http://schemas.openxmlformats.org/officeDocument/2006/relationships/hyperlink" Target="https://m.edsoo.ru/7f411892" TargetMode="External"/><Relationship Id="rId22" Type="http://schemas.openxmlformats.org/officeDocument/2006/relationships/hyperlink" Target="https://resh.edu.ru/subject/7/3/" TargetMode="External"/><Relationship Id="rId23" Type="http://schemas.openxmlformats.org/officeDocument/2006/relationships/hyperlink" Target="https://m.edsoo.ru/7f411892" TargetMode="External"/><Relationship Id="rId24" Type="http://schemas.openxmlformats.org/officeDocument/2006/relationships/hyperlink" Target="https://resh.edu.ru/subject/7/3/" TargetMode="External"/><Relationship Id="rId25" Type="http://schemas.openxmlformats.org/officeDocument/2006/relationships/hyperlink" Target="https://m.edsoo.ru/7f411892" TargetMode="External"/><Relationship Id="rId26" Type="http://schemas.openxmlformats.org/officeDocument/2006/relationships/hyperlink" Target="https://resh.edu.ru/subject/7/3/" TargetMode="External"/><Relationship Id="rId27" Type="http://schemas.openxmlformats.org/officeDocument/2006/relationships/hyperlink" Target="https://m.edsoo.ru/7f411892" TargetMode="External"/><Relationship Id="rId28" Type="http://schemas.openxmlformats.org/officeDocument/2006/relationships/hyperlink" Target="https://resh.edu.ru/subject/7/3/" TargetMode="External"/><Relationship Id="rId29" Type="http://schemas.openxmlformats.org/officeDocument/2006/relationships/hyperlink" Target="https://m.edsoo.ru/7f4129ea" TargetMode="External"/><Relationship Id="rId30" Type="http://schemas.openxmlformats.org/officeDocument/2006/relationships/hyperlink" Target="https://resh.edu.ru/subject/7/4/" TargetMode="External"/><Relationship Id="rId31" Type="http://schemas.openxmlformats.org/officeDocument/2006/relationships/hyperlink" Target="https://m.edsoo.ru/7f4129ea" TargetMode="External"/><Relationship Id="rId32" Type="http://schemas.openxmlformats.org/officeDocument/2006/relationships/hyperlink" Target="https://resh.edu.ru/subject/7/4/" TargetMode="External"/><Relationship Id="rId33" Type="http://schemas.openxmlformats.org/officeDocument/2006/relationships/hyperlink" Target="https://m.edsoo.ru/7f4129ea" TargetMode="External"/><Relationship Id="rId34" Type="http://schemas.openxmlformats.org/officeDocument/2006/relationships/hyperlink" Target="https://resh.edu.ru/subject/7/4/" TargetMode="External"/><Relationship Id="rId35" Type="http://schemas.openxmlformats.org/officeDocument/2006/relationships/hyperlink" Target="https://m.edsoo.ru/7f4129ea" TargetMode="External"/><Relationship Id="rId36" Type="http://schemas.openxmlformats.org/officeDocument/2006/relationships/hyperlink" Target="https://resh.edu.ru/subject/7/4/" TargetMode="External"/><Relationship Id="rId37" Type="http://schemas.openxmlformats.org/officeDocument/2006/relationships/hyperlink" Target="https://m.edsoo.ru/7f4129ea" TargetMode="External"/><Relationship Id="rId38" Type="http://schemas.openxmlformats.org/officeDocument/2006/relationships/hyperlink" Target="https://resh.edu.ru/subject/7/4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16</cp:revision>
  <dcterms:created xsi:type="dcterms:W3CDTF">2023-09-12T07:13:00Z</dcterms:created>
  <dcterms:modified xsi:type="dcterms:W3CDTF">2024-09-19T08:36:36Z</dcterms:modified>
</cp:coreProperties>
</file>