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jc w:val="center"/>
        <w:rPr>
          <w:rFonts w:ascii="Liberation Serif" w:hAnsi="Liberation Serif" w:cs="Liberation Serif"/>
          <w:b/>
          <w:bCs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highlight w:val="none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49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949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49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49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49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49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49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highlight w:val="none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highlight w:val="none"/>
          <w:lang w:val="ru-RU"/>
        </w:rPr>
      </w:r>
    </w:p>
    <w:p>
      <w:pPr>
        <w:pStyle w:val="949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94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(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ID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5153225)</w:t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</w:p>
    <w:p>
      <w:pPr>
        <w:ind w:left="120"/>
        <w:jc w:val="center"/>
        <w:spacing w:after="0" w:line="272" w:lineRule="atLeast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  <w:t xml:space="preserve">учебного предмета «География» </w:t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</w:p>
    <w:p>
      <w:pPr>
        <w:ind w:left="120"/>
        <w:jc w:val="center"/>
        <w:spacing w:after="0" w:line="272" w:lineRule="atLeast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  <w:t xml:space="preserve">для обучающихся 10-11 классов</w:t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r>
      <w:r>
        <w:rPr>
          <w:b/>
          <w:bCs/>
          <w:sz w:val="28"/>
          <w:szCs w:val="28"/>
        </w:rPr>
      </w:r>
    </w:p>
    <w:p>
      <w:pPr>
        <w:pStyle w:val="94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94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left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202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4</w:t>
      </w:r>
      <w:r>
        <w:rPr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1" w:firstLine="709"/>
        <w:jc w:val="center"/>
        <w:shd w:val="clear" w:color="auto" w:fill="ffffff"/>
        <w:rPr>
          <w:rFonts w:ascii="Liberation Serif" w:hAnsi="Liberation Serif" w:cs="Liberation Serif"/>
          <w:b/>
          <w:sz w:val="28"/>
          <w:szCs w:val="28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jc w:val="center"/>
        <w:spacing w:after="0" w:line="264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«География» (далее – РПУП) на уровне среднего общего образования составлена на основе требований к результатам освоения основной образовательной программы среднего общего обр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>
        <w:rPr>
          <w:rFonts w:ascii="Liberation Serif" w:hAnsi="Liberation Serif" w:cs="Liberation Serif"/>
          <w:color w:val="333333"/>
          <w:sz w:val="24"/>
          <w:szCs w:val="24"/>
          <w:lang w:val="ru-RU"/>
        </w:rPr>
        <w:t xml:space="preserve">едеральной рабочей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программе воспитания.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предметным результатам освоения образовательных прог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ПРЕДМЕТА «ГЕОГРАФИЯ»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основу содержания учебного предм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ета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интегративность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междисциплинарность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практико-ориентированность,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гуманизация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событий и процессов.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949"/>
        <w:ind w:firstLine="56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60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ИЗУЧЕНИЯ ПРЕДМЕТА «ГЕОГРАФИЯ»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изучения географии на базовом уровне в средней школе направлены на: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ролью России как составной части мирового сообщества;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приобретение опыта разнообразной деятельности, направленной на достижение целей устойчивого развития.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ПРОЦЕСССА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«География»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очная – при 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ab/>
        <w:t xml:space="preserve">Количество контрольных работ по предмету определяется особенностями обучения в госпитальной школе и очно формой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«ГЕОГРАФИЯ» 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предмет «География» входит в предметную область «Общественно-научные предметы».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Учебным планом на изучение географии на базовом уровне в 10-11 классах отводится 68  часов  в 10 и 11 классах.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40179"/>
      <w:r/>
      <w:bookmarkEnd w:id="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3917695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 «ГЕОГРАФИЯ»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1. География как наука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Традиционные и новые методы в географии. Географические прогнозы.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Традиционные и новые методы исс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Географическая культура.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Элементы гео</w:t>
      </w:r>
      <w:bookmarkStart w:id="3" w:name="_GoBack"/>
      <w:r/>
      <w:bookmarkEnd w:id="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графической культуры: географическая картина мира, географическое мышление, язык географии</w:t>
      </w:r>
      <w:r>
        <w:rPr>
          <w:rFonts w:ascii="Liberation Serif" w:hAnsi="Liberation Serif" w:cs="Liberation Serif"/>
          <w:color w:val="ed1c24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 значимость для представителей разных профессий.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2. Природопользование и геоэкология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Географическая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среда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Географическая среда как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геосистема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Естественный и антропогенный ландшафты.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Проблема сохранения ландшафтного и культурного разнообразия на Земле.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Классификация ландшафтов с использованием источников географической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Проблемы взаимодействия человека и природы.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Опасные природные явления, климатические изменения, повышение уровня Мирового океана, загрязнение окружающей среды</w:t>
      </w:r>
      <w:r>
        <w:rPr>
          <w:rFonts w:ascii="Liberation Serif" w:hAnsi="Liberation Serif" w:cs="Liberation Serif"/>
          <w:color w:val="ed1c24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«Климатичес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Природные ресурсы и их виды.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Ресурсообеспеченность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ресурсы. Обеспеченность человечества пресной водой.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Гидроэнергоресурсы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Земли, перспективы их использования. География лесных ресу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Оценка природно-ресурсного капитала одной из стран (по выбору) по источникам географической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2. Определение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ресурсообеспеченности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стран отдельными видами природных ресурсов.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3. Современная политическая карта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Теоретические основы геополитики как науки. Политическая география и геополитика.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приарктического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Классификации и типология стран мира.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Основные типы стран: критерии их выделения. Формы правления государств мира, унитарное и федеративное и государственное устройство.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4. Население мира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Численность и воспроизводство населения.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Численность населения мира и динамика её изменения. Теория демографического перехода. Воспроизводство насел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2. Объяснение особенности демографической политики в странах с различным типом воспроизводства населения.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Состав и структура населения.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Сравнение половой и возрастной структуры в странах различных типов воспроизводства населения на основе анализа половозрастных пирамид.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2. Прогнозирование изменений возрастной структуры отдельных стран на основе анализа различных источников географической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Размещение населения.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Качество жизни населения.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5. Мировое хозяйство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Мировое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хозяйство:определение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состав. Основны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этапы развития мирового хозяйства. 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Сравнение структуры экономики аграрных, индустриальных и постиндустриальных стран.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Международная экономическая интеграция.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География главных отраслей мирового хозяйства.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Промышленность мира.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Топливно-энергетический комплекс мира: основные этапы развития,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энергопереход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Металлургия мира. Географические особенности сырьевой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Химическая промышленность и лесопромышленный комплекс мира. Ведущие страны-производители и экспортёры минеральных удобрений и продукции химии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органического синтеза. Ведущие страны-производители деловой древесины и продукции целлюлозно-бумажной промышленности. Влияние химической и лесной промышленности на окружающую среду.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Представление в виде диаграмм данных о динамике изменения объёмов и структуры производства электроэнергии в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Сельское хозяйство мира.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Географические различия в обеспеченности земельными ресурсами. Земельный фонд мира, 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Животноводство. Ведущие экспортёры и импортёры продукции животноводства. Рыболовство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аквакультура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географические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сельского хозяйства и отдельных его отраслей на окружающую среду.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2. 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Сфера нематериального производства. Мировой транспорт. Роль разных видов транспорта в современном мире.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6. Регионы и страны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Регионы мира. Зарубежная Европа.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Зарубежная Европа: состав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субрегионы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субрегионов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Геополитические проблемы региона.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Сравнение по уровню социально-экономического развития стран различных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субрегионов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зарубежной Европы с использованием источников географической информации (по выбору учителя).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Зарубежная Азия: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состав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субрегионы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субрегионов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экономические отношения России со странами Зарубежной Азии (Китай, Индия, Турция, страны Центральной Азии).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Америка: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субрегионы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США и Канада, Латинская Америка), общая экономико-географическая характеристика. Особенности природно-ресурсного капитала, населения и хозяйства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субрегионов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Объяснение особенностей территориальной структуры хозяйства Канады и Бразилии на основе анализа географических карт.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Африка: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состав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субрегионы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субрегионов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Сравнение на основе анализа статистических данных роли сельского хозяйства в экономике Алжира и Эфиопии.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5. Австралия и Океания.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6. Россия на геополитической, геоэкономической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геодемографической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карте мира.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Изменение направления международных экономических связей России в новых геоэкономических и геополитических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7. Глобальные проблемы человечества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Группы глобальных проблем: геополитические, экологические, демографические.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Геоэкология – фокус глобальных проблем человечества. Глобальные экологические проблемы как проблемы, связанные с усилением воздействия 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Глобальные проблемы народонаселения: демографическая, продовольственная, роста городов, здоровья и долголетия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Взаимосвязь глобальных геополитических, экологических проблем и проблем народонаселения.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center"/>
        <w:spacing w:after="0" w:line="264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/>
      <w:bookmarkStart w:id="4" w:name="block-39176954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60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ОСВОЕНИЯ УЧЕБНОГО ПРЕДМЕТА «ГЕОГРАФИЯ»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ind w:firstLine="60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гражданского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воспитания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гуманитарной и волонтёрской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патриотического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воспитания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идейная убеждённость, готовность к служению и защите Отечества, ответственность за его судьбу;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духовно-нравственного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воспитания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 на основе формирования элементов географической и экологической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эстетического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воспитания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самовыражению в разных видах искусства, стремление проявлять качества творческой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333333"/>
          <w:sz w:val="24"/>
          <w:szCs w:val="24"/>
        </w:rPr>
        <w:t xml:space="preserve">ценности</w:t>
      </w:r>
      <w:r>
        <w:rPr>
          <w:rFonts w:ascii="Liberation Serif" w:hAnsi="Liberation Serif" w:cs="Liberation Serif"/>
          <w:b/>
          <w:color w:val="333333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333333"/>
          <w:sz w:val="24"/>
          <w:szCs w:val="24"/>
        </w:rPr>
        <w:t xml:space="preserve">научного</w:t>
      </w:r>
      <w:r>
        <w:rPr>
          <w:rFonts w:ascii="Liberation Serif" w:hAnsi="Liberation Serif" w:cs="Liberation Serif"/>
          <w:b/>
          <w:color w:val="333333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333333"/>
          <w:sz w:val="24"/>
          <w:szCs w:val="24"/>
        </w:rPr>
        <w:t xml:space="preserve">познания</w:t>
      </w:r>
      <w:r>
        <w:rPr>
          <w:rFonts w:ascii="Liberation Serif" w:hAnsi="Liberation Serif" w:cs="Liberation Serif"/>
          <w:b/>
          <w:color w:val="333333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физического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воспитания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отношения к своему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потребность в физическом совершенствовании, занятиях спортивно-оздоровительной деятельностью;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вредных привычек и иных форм причинения вреда физическому и психическому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трудового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воспитания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труду, осознание ценности мастерства, трудолюбие;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и способность к образованию и самообразованию на протяжении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экологического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воспитания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опыта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Овладение универсальными учебными познавательными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а)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логические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или основания для сравнения, классификации географических объектов, процессов и явлений и обобщения;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цели деятельности, задавать параметры и критерии их достижения;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план решения географической задачи с учётом анализа имеющихся материальных и нематериальных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 с учётом предложенной географической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креативно мыслить при поиске путей решения жизненных проблем, имеющих географические аспекты;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б)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исследовательские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объектов, процессов и явлений;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научной терминологией, ключевыми понятиями и методами;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переносить знания в познавательную и практическую области жизнедеятельности;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решения, ставить проблемы и задачи, допускающие альтернативные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в)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с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информацией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 испол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оптимальную форму представления и визуализации информации с учётом её назначения (тексты, картосхемы, диаграммы и т. д.);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достоверность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средства информационных и комм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распознавания и защиты информации, информационной безопасности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Овладение универсальными коммуникативными действиями: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а) общение: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аргументированно вести диалог, уметь смягчать конфликтные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развёрнуто и логично излагать свою точку зрения по географическим аспектам различных вопросов с использованием языковых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б)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совместная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деятельность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преимущества командной и индивидуальной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Овладение универсальными регулятивными действиями: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а) самоорганизация: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давать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оценку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новым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ситуациям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приобретённый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б)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оценивать соответствие результатов целям;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риски и своевременно принимать решения по их снижению;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в) эмоциональный интеллект, предполагающий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эмпатии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г) 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и право других на ошибки;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Требования к предметным результатам освоения курса географии на базовом уровне должны отражать: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1) понимание роли и места современной географической науки в систем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 использовать источники географической информации для определения положения и взаиморасположения объектов в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и транспортных узлов, стран-лидеров по запасам минеральных, лесных, земельных, водных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субурбанизацию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об основных географических закономерностях для определения и сравнения свойств изуч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важнейших отраслей хозяйства в отдельных стр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сравнения структуры экономики аграрных, индустриальных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 особенностям географического положе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источников географической информации;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взаимосвязи между социально-экономическими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процессами и явлениями; между природными условиями и размещением населения, в том числе между глобальны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и/или обосновывать выводы на основе использования географических знаний;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4) владение географической терминологией и системой базовых географических понятий: применять социально-эконом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ические понятия: политическая карта, государство, политико-географическое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политика,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субурбанизация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ложная урбанизация, мегалополисы, развитые и развивающиеся, новые индустриальные, нефтедобывающие страны,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ресурсообеспеченность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мировое хозяйство, международная экономическая интеграция, международная хозяйственная специализация, международное географи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ческое разделение труда, отраслевая и территориальная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деглобализация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энергопереход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», международные экономические отношения, устойчивое развитие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умений проводить наблюдения за отд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системы, адекватные решаемым задачам;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показатели, характеризующие изученные географические объекты, процессы и явления;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находить, отбирать и применять различные методы познания для решения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7) владение умениями географического анализа и интерпретации информации из различных источников: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выводы и заключения на основе анализа и интерпретации информации из различных источников;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критически оценивать и интерпретировать информацию, получаемую из различных источников;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источники географической информации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процессов и явлений, в том числе: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особенности демографической политики в 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отдельных стран;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умений применять географические знания для оценки разнообразных явлений и процессов: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географические факторы, определяющие сущность и динамику важнейших социально-экономических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изученные социально-экономические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отраслей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Мирового океана, в объёмах выбросов парниковых газов в разных регионах мира, изменения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геосистем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результате природных и антропогенных воздействий на примере регионов и стран мира, на планетарном уровне;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1) понимание роли и места современной географической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2) освоение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системы комплексных социально ориентиров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об основных географических закономерностях для оп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ределения географических факторов международной хозяйственной 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классификации стран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взаимосвязи между социально-экономическими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и/или обосновывать выводы на основе использования географических знаний;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4) владение географической терминологией и системой базовых географиче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субурбанизация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ложная урбанизация; мегалополисы, развитые и развивающиеся, новые индустриальные, нефтедобывающие страны;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ресурсообеспеченность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мировое хозяйство, международная экономическая интеграция; международная хозяйственная специализация, международное геогра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деглобализация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энергопереход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», международные экономические отношения, устойчивое развитие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сравнивать по географическим картам разного содержания и другим источникам географической информации качественные и кол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находить в комплексе источников 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владение умениями географического анализа и интерпретации информации из различных источников: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отбирать, систематизировать информацию, 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в различных форма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(графики, таблицы, схемы, диаграммы, карты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выводы и заключения на основе анализа и интерпретации информации из различных источников;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критически оценивать и интерпретировать информацию, получаемую из различных источников;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источники географической информации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явлений и процессов в странах мира: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процессов; изученные социально-экономические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процессы и явления; политико-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знаний об основных проблемах взаимодействия природы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умение приводить примеры взаимосвязи глобальных проблем; возможных путей решения глобальных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bookmarkEnd w:id="4"/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2"/>
          <w:szCs w:val="22"/>
        </w:rPr>
      </w:pP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color w:val="000000"/>
          <w:sz w:val="22"/>
          <w:szCs w:val="22"/>
        </w:rPr>
      </w:r>
      <w:r>
        <w:rPr>
          <w:rFonts w:ascii="Liberation Serif" w:hAnsi="Liberation Serif" w:cs="Liberation Serif"/>
          <w:b/>
          <w:color w:val="000000"/>
          <w:sz w:val="22"/>
          <w:szCs w:val="22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  <w:lang w:val="ru-RU"/>
        </w:rPr>
        <w:t xml:space="preserve">Индивидуальная форма обучения 34 урока по  0,5 часа в неделю</w:t>
      </w: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51"/>
        <w:gridCol w:w="3588"/>
        <w:gridCol w:w="1227"/>
        <w:gridCol w:w="1890"/>
        <w:gridCol w:w="1953"/>
        <w:gridCol w:w="412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12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15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 1.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ГЕОГРАФИЯ КАК НАУКА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Традиционные и новые методы в географии.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Географические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прогнозы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1" w:tooltip="https://resh.edu.ru/subject/lesson/3961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https://resh.edu.ru/subject/lesson/3961/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Географическая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культура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0.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ПРИРОДОПОЛЬЗОВАНИЕ И ГЕОЭКОЛОГИЯ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Географическая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среда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0.5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2" w:tooltip="https://resh.edu.ru/subject/lesson/5436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/5436/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Естественный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антропогенный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ландшафты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0.5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3" w:tooltip="https://resh.edu.ru/subject/lesson/5436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/5436/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2.3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Проблемы взаимодействия человека и природы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4" w:tooltip="https://resh.edu.ru/subject/lesson/5436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/5436/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2.4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Природные ресурсы и их виды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5" w:tooltip="https://resh.edu.ru/subject/lesson/5722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/5722/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6" w:tooltip="https://resh.edu.ru/subject/lesson/6440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https://resh.edu.ru/subject/lesson/6440/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3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 3.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СОВРЕМЕННАЯ ПОЛИТИЧЕСКАЯ КАРТА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Политическая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география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геополитика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7" w:tooltip="https://resh.edu.ru/subject/lesson/3950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https://resh.edu.ru/subject/lesson/3950/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Классификации и типология стран мира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8" w:tooltip="https://resh.edu.ru/subject/lesson/3950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https://resh.edu.ru/subject/lesson/3950/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НАСЕЛЕНИЕ МИРА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Численность и воспроизводство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населения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9" w:tooltip="https://resh.edu.ru/subject/lesson/5435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/5435/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4.2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Состав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структура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населения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0" w:tooltip="https://resh.edu.ru/subject/lesson/6439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/6439/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4.3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Размещение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населения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1" w:tooltip="https://resh.edu.ru/subject/lesson/6439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/6439/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4.4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Качество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жизни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населения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0.5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2" w:tooltip="https://resh.edu.ru/subject/lesson/5756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/5756/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3.5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 5.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МИРОВОЕ ХОЗЯЙСТВО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5.1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Состав и структура мирового хозяйства.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Международное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географическое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разделение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труда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3" w:tooltip="https://resh.edu.ru/subject/lesson/5437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/5437/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5.2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Международная экономическая интеграция и глобализация мировой экономики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      0.5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24" w:tooltip="https://resh.edu.ru/subject/lesson/5437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https://resh.edu.ru/subject/lesson/5437/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25" w:tooltip="https://resh.edu.ru/subject/lesson/5439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https://resh.edu.ru/subject/lesson/5439/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5.3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География главных отраслей мирового хозяйства.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Промышленность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мира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3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6" w:tooltip="https://resh.edu.ru/subject/lesson/5761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/5761/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7" w:tooltip="https://resh.edu.ru/subject/lesson/5440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https://resh.edu.ru/subject/lesson/5440/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8" w:tooltip="https://resh.edu.ru/subject/lesson/4676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https://resh.edu.ru/subject/lesson/4676/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9" w:tooltip="https://resh.edu.ru/subject/lesson/5438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https://resh.edu.ru/subject/lesson/5438/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0" w:tooltip="https://resh.edu.ru/subject/lesson/3973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https://resh.edu.ru/subject/lesson/3973/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5.4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Сельское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хозяйство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мира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1" w:tooltip="https://resh.edu.ru/subject/lesson/5762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/5762/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5.5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Сфера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услуг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Мировой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транспорт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1.5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32" w:tooltip="https://resh.edu.ru/subject/lesson/6194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https://resh.edu.ru/subject/lesson/6194/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33" w:tooltip="https://resh.edu.ru/subject/lesson/5442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https://resh.edu.ru/subject/lesson/5442/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417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7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Резервное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время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</w:tr>
    </w:tbl>
    <w:p>
      <w:pPr>
        <w:rPr>
          <w:rFonts w:ascii="Liberation Serif" w:hAnsi="Liberation Serif" w:cs="Liberation Serif"/>
          <w:sz w:val="20"/>
          <w:szCs w:val="20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</w:rPr>
        <w:t xml:space="preserve">11 КЛАСС</w:t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sz w:val="20"/>
          <w:szCs w:val="20"/>
          <w:lang w:val="ru-RU"/>
        </w:rPr>
        <w:t xml:space="preserve">Индивидуальная форма обучения 34 урока по 0,5 часа в неделю</w:t>
      </w:r>
      <w:r>
        <w:rPr>
          <w:rFonts w:ascii="Liberation Serif" w:hAnsi="Liberation Serif" w:cs="Liberation Serif"/>
          <w:b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sz w:val="20"/>
          <w:szCs w:val="20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00"/>
        <w:gridCol w:w="3758"/>
        <w:gridCol w:w="1197"/>
        <w:gridCol w:w="1948"/>
        <w:gridCol w:w="207"/>
        <w:gridCol w:w="1785"/>
        <w:gridCol w:w="403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0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82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22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08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 1.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РЕГИОНЫ И СТРАНЫ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8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Регионы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мира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Зарубежная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Европа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4" w:tooltip="https://resh.edu.ru/subject/lesson/5764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/5764/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5" w:tooltip="https://resh.edu.ru/subject/lesson/5763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https://resh.edu.ru/subject/lesson/5763/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6" w:tooltip="https://resh.edu.ru/subject/lesson/5765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https://resh.edu.ru/subject/lesson/5765/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8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Зарубежная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Азия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7" w:tooltip="https://resh.edu.ru/subject/lesson/5500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/5500/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8" w:tooltip="https://resh.edu.ru/subject/lesson/5766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https://resh.edu.ru/subject/lesson/5766/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9" w:tooltip="https://resh.edu.ru/subject/lesson/6453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https://resh.edu.ru/subject/lesson/6453/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8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Америка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0" w:tooltip="https://resh.edu.ru/subject/lesson/5768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/5768/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1" w:tooltip="https://resh.edu.ru/subject/lesson/6452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https://resh.edu.ru/subject/lesson/6452/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2" w:tooltip="https://resh.edu.ru/subject/lesson/6452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https://resh.edu.ru/subject/lesson/6452/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3" w:tooltip="https://resh.edu.ru/subject/lesson/5502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https://resh.edu.ru/subject/lesson/5502/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4" w:tooltip="https://resh.edu.ru/subject/lesson/3984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https://resh.edu.ru/subject/lesson/3984/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8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Африка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5" w:tooltip="https://resh.edu.ru/subject/lesson/5503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/5503/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6" w:tooltip="https://resh.edu.ru/subject/lesson/5769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https://resh.edu.ru/subject/lesson/5769/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1.5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8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Австралия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Океания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47" w:tooltip="https://resh.edu.ru/subject/lesson/4011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https://resh.edu.ru/subject/lesson/4011/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1.6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8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Россия на геополитической, геоэкономической и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геодемографической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карте мира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1.5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8" w:tooltip="https://resh.edu.ru/subject/lesson/5770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/5770/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9" w:tooltip="https://resh.edu.ru/subject/lesson/4864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https://resh.edu.ru/subject/lesson/4864/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ГЛОБАЛЬНЫЕ ПРОБЛЕМЫ ЧЕЛОВЕЧЕСТВА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Глобальные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проблемы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человечества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50" w:tooltip="https://resh.edu.ru/subject/lesson/5504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/5504/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Резервное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время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sz w:val="20"/>
          <w:szCs w:val="20"/>
          <w:lang w:val="ru-RU"/>
        </w:rPr>
      </w:pP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</w:p>
    <w:sectPr>
      <w:footnotePr/>
      <w:endnotePr/>
      <w:type w:val="nextPage"/>
      <w:pgSz w:w="16383" w:h="11906" w:orient="landscape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023235"/>
      <w:docPartObj>
        <w:docPartGallery w:val="Page Numbers (Bottom of Page)"/>
        <w:docPartUnique w:val="true"/>
      </w:docPartObj>
      <w:rPr/>
    </w:sdtPr>
    <w:sdtContent>
      <w:p>
        <w:pPr>
          <w:pStyle w:val="95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  <w:p>
    <w:pPr>
      <w:pStyle w:val="95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7"/>
  </w:num>
  <w:num w:numId="2">
    <w:abstractNumId w:val="11"/>
  </w:num>
  <w:num w:numId="3">
    <w:abstractNumId w:val="33"/>
  </w:num>
  <w:num w:numId="4">
    <w:abstractNumId w:val="9"/>
  </w:num>
  <w:num w:numId="5">
    <w:abstractNumId w:val="30"/>
  </w:num>
  <w:num w:numId="6">
    <w:abstractNumId w:val="22"/>
  </w:num>
  <w:num w:numId="7">
    <w:abstractNumId w:val="4"/>
  </w:num>
  <w:num w:numId="8">
    <w:abstractNumId w:val="31"/>
  </w:num>
  <w:num w:numId="9">
    <w:abstractNumId w:val="21"/>
  </w:num>
  <w:num w:numId="10">
    <w:abstractNumId w:val="34"/>
  </w:num>
  <w:num w:numId="11">
    <w:abstractNumId w:val="25"/>
  </w:num>
  <w:num w:numId="12">
    <w:abstractNumId w:val="8"/>
  </w:num>
  <w:num w:numId="13">
    <w:abstractNumId w:val="16"/>
  </w:num>
  <w:num w:numId="14">
    <w:abstractNumId w:val="18"/>
  </w:num>
  <w:num w:numId="15">
    <w:abstractNumId w:val="14"/>
  </w:num>
  <w:num w:numId="16">
    <w:abstractNumId w:val="13"/>
  </w:num>
  <w:num w:numId="17">
    <w:abstractNumId w:val="23"/>
  </w:num>
  <w:num w:numId="18">
    <w:abstractNumId w:val="26"/>
  </w:num>
  <w:num w:numId="19">
    <w:abstractNumId w:val="7"/>
  </w:num>
  <w:num w:numId="20">
    <w:abstractNumId w:val="28"/>
  </w:num>
  <w:num w:numId="21">
    <w:abstractNumId w:val="0"/>
  </w:num>
  <w:num w:numId="22">
    <w:abstractNumId w:val="2"/>
  </w:num>
  <w:num w:numId="23">
    <w:abstractNumId w:val="32"/>
  </w:num>
  <w:num w:numId="24">
    <w:abstractNumId w:val="12"/>
  </w:num>
  <w:num w:numId="25">
    <w:abstractNumId w:val="27"/>
  </w:num>
  <w:num w:numId="26">
    <w:abstractNumId w:val="15"/>
  </w:num>
  <w:num w:numId="27">
    <w:abstractNumId w:val="1"/>
  </w:num>
  <w:num w:numId="28">
    <w:abstractNumId w:val="20"/>
  </w:num>
  <w:num w:numId="29">
    <w:abstractNumId w:val="5"/>
  </w:num>
  <w:num w:numId="30">
    <w:abstractNumId w:val="24"/>
  </w:num>
  <w:num w:numId="31">
    <w:abstractNumId w:val="19"/>
  </w:num>
  <w:num w:numId="32">
    <w:abstractNumId w:val="3"/>
  </w:num>
  <w:num w:numId="33">
    <w:abstractNumId w:val="29"/>
  </w:num>
  <w:num w:numId="34">
    <w:abstractNumId w:val="6"/>
  </w:num>
  <w:num w:numId="35">
    <w:abstractNumId w:val="35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0">
    <w:name w:val="Heading 5 Char"/>
    <w:basedOn w:val="769"/>
    <w:link w:val="764"/>
    <w:uiPriority w:val="9"/>
    <w:rPr>
      <w:rFonts w:ascii="Arial" w:hAnsi="Arial" w:eastAsia="Arial" w:cs="Arial"/>
      <w:b/>
      <w:bCs/>
      <w:sz w:val="24"/>
      <w:szCs w:val="24"/>
    </w:rPr>
  </w:style>
  <w:style w:type="character" w:styleId="751">
    <w:name w:val="Heading 6 Char"/>
    <w:basedOn w:val="769"/>
    <w:link w:val="765"/>
    <w:uiPriority w:val="9"/>
    <w:rPr>
      <w:rFonts w:ascii="Arial" w:hAnsi="Arial" w:eastAsia="Arial" w:cs="Arial"/>
      <w:b/>
      <w:bCs/>
      <w:sz w:val="22"/>
      <w:szCs w:val="22"/>
    </w:rPr>
  </w:style>
  <w:style w:type="character" w:styleId="752">
    <w:name w:val="Heading 7 Char"/>
    <w:basedOn w:val="769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3">
    <w:name w:val="Heading 8 Char"/>
    <w:basedOn w:val="769"/>
    <w:link w:val="767"/>
    <w:uiPriority w:val="9"/>
    <w:rPr>
      <w:rFonts w:ascii="Arial" w:hAnsi="Arial" w:eastAsia="Arial" w:cs="Arial"/>
      <w:i/>
      <w:iCs/>
      <w:sz w:val="22"/>
      <w:szCs w:val="22"/>
    </w:rPr>
  </w:style>
  <w:style w:type="character" w:styleId="754">
    <w:name w:val="Heading 9 Char"/>
    <w:basedOn w:val="769"/>
    <w:link w:val="768"/>
    <w:uiPriority w:val="9"/>
    <w:rPr>
      <w:rFonts w:ascii="Arial" w:hAnsi="Arial" w:eastAsia="Arial" w:cs="Arial"/>
      <w:i/>
      <w:iCs/>
      <w:sz w:val="21"/>
      <w:szCs w:val="21"/>
    </w:rPr>
  </w:style>
  <w:style w:type="character" w:styleId="755">
    <w:name w:val="Quote Char"/>
    <w:link w:val="784"/>
    <w:uiPriority w:val="29"/>
    <w:rPr>
      <w:i/>
    </w:rPr>
  </w:style>
  <w:style w:type="character" w:styleId="756">
    <w:name w:val="Intense Quote Char"/>
    <w:link w:val="786"/>
    <w:uiPriority w:val="30"/>
    <w:rPr>
      <w:i/>
    </w:rPr>
  </w:style>
  <w:style w:type="character" w:styleId="757">
    <w:name w:val="Footnote Text Char"/>
    <w:link w:val="916"/>
    <w:uiPriority w:val="99"/>
    <w:rPr>
      <w:sz w:val="18"/>
    </w:rPr>
  </w:style>
  <w:style w:type="character" w:styleId="758">
    <w:name w:val="Endnote Text Char"/>
    <w:link w:val="919"/>
    <w:uiPriority w:val="99"/>
    <w:rPr>
      <w:sz w:val="20"/>
    </w:rPr>
  </w:style>
  <w:style w:type="paragraph" w:styleId="759" w:default="1">
    <w:name w:val="Normal"/>
    <w:qFormat/>
  </w:style>
  <w:style w:type="paragraph" w:styleId="760">
    <w:name w:val="Heading 1"/>
    <w:basedOn w:val="759"/>
    <w:next w:val="759"/>
    <w:link w:val="93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761">
    <w:name w:val="Heading 2"/>
    <w:basedOn w:val="759"/>
    <w:next w:val="759"/>
    <w:link w:val="93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762">
    <w:name w:val="Heading 3"/>
    <w:basedOn w:val="759"/>
    <w:next w:val="759"/>
    <w:link w:val="93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763">
    <w:name w:val="Heading 4"/>
    <w:basedOn w:val="759"/>
    <w:next w:val="759"/>
    <w:link w:val="93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764">
    <w:name w:val="Heading 5"/>
    <w:basedOn w:val="759"/>
    <w:next w:val="759"/>
    <w:link w:val="77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65">
    <w:name w:val="Heading 6"/>
    <w:basedOn w:val="759"/>
    <w:next w:val="759"/>
    <w:link w:val="77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66">
    <w:name w:val="Heading 7"/>
    <w:basedOn w:val="759"/>
    <w:next w:val="759"/>
    <w:link w:val="77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67">
    <w:name w:val="Heading 8"/>
    <w:basedOn w:val="759"/>
    <w:next w:val="759"/>
    <w:link w:val="77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68">
    <w:name w:val="Heading 9"/>
    <w:basedOn w:val="759"/>
    <w:next w:val="759"/>
    <w:link w:val="78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9" w:default="1">
    <w:name w:val="Default Paragraph Font"/>
    <w:uiPriority w:val="1"/>
    <w:semiHidden/>
    <w:unhideWhenUsed/>
  </w:style>
  <w:style w:type="table" w:styleId="7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1" w:default="1">
    <w:name w:val="No List"/>
    <w:uiPriority w:val="99"/>
    <w:semiHidden/>
    <w:unhideWhenUsed/>
  </w:style>
  <w:style w:type="character" w:styleId="772" w:customStyle="1">
    <w:name w:val="Heading 1 Char"/>
    <w:basedOn w:val="769"/>
    <w:uiPriority w:val="9"/>
    <w:rPr>
      <w:rFonts w:ascii="Arial" w:hAnsi="Arial" w:eastAsia="Arial" w:cs="Arial"/>
      <w:sz w:val="40"/>
      <w:szCs w:val="40"/>
    </w:rPr>
  </w:style>
  <w:style w:type="character" w:styleId="773" w:customStyle="1">
    <w:name w:val="Heading 2 Char"/>
    <w:basedOn w:val="769"/>
    <w:uiPriority w:val="9"/>
    <w:rPr>
      <w:rFonts w:ascii="Arial" w:hAnsi="Arial" w:eastAsia="Arial" w:cs="Arial"/>
      <w:sz w:val="34"/>
    </w:rPr>
  </w:style>
  <w:style w:type="character" w:styleId="774" w:customStyle="1">
    <w:name w:val="Heading 3 Char"/>
    <w:basedOn w:val="769"/>
    <w:uiPriority w:val="9"/>
    <w:rPr>
      <w:rFonts w:ascii="Arial" w:hAnsi="Arial" w:eastAsia="Arial" w:cs="Arial"/>
      <w:sz w:val="30"/>
      <w:szCs w:val="30"/>
    </w:rPr>
  </w:style>
  <w:style w:type="character" w:styleId="775" w:customStyle="1">
    <w:name w:val="Heading 4 Char"/>
    <w:basedOn w:val="769"/>
    <w:uiPriority w:val="9"/>
    <w:rPr>
      <w:rFonts w:ascii="Arial" w:hAnsi="Arial" w:eastAsia="Arial" w:cs="Arial"/>
      <w:b/>
      <w:bCs/>
      <w:sz w:val="26"/>
      <w:szCs w:val="26"/>
    </w:rPr>
  </w:style>
  <w:style w:type="character" w:styleId="776" w:customStyle="1">
    <w:name w:val="Заголовок 5 Знак"/>
    <w:basedOn w:val="769"/>
    <w:link w:val="764"/>
    <w:uiPriority w:val="9"/>
    <w:rPr>
      <w:rFonts w:ascii="Arial" w:hAnsi="Arial" w:eastAsia="Arial" w:cs="Arial"/>
      <w:b/>
      <w:bCs/>
      <w:sz w:val="24"/>
      <w:szCs w:val="24"/>
    </w:rPr>
  </w:style>
  <w:style w:type="character" w:styleId="777" w:customStyle="1">
    <w:name w:val="Заголовок 6 Знак"/>
    <w:basedOn w:val="769"/>
    <w:link w:val="765"/>
    <w:uiPriority w:val="9"/>
    <w:rPr>
      <w:rFonts w:ascii="Arial" w:hAnsi="Arial" w:eastAsia="Arial" w:cs="Arial"/>
      <w:b/>
      <w:bCs/>
      <w:sz w:val="22"/>
      <w:szCs w:val="22"/>
    </w:rPr>
  </w:style>
  <w:style w:type="character" w:styleId="778" w:customStyle="1">
    <w:name w:val="Заголовок 7 Знак"/>
    <w:basedOn w:val="769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9" w:customStyle="1">
    <w:name w:val="Заголовок 8 Знак"/>
    <w:basedOn w:val="769"/>
    <w:link w:val="767"/>
    <w:uiPriority w:val="9"/>
    <w:rPr>
      <w:rFonts w:ascii="Arial" w:hAnsi="Arial" w:eastAsia="Arial" w:cs="Arial"/>
      <w:i/>
      <w:iCs/>
      <w:sz w:val="22"/>
      <w:szCs w:val="22"/>
    </w:rPr>
  </w:style>
  <w:style w:type="character" w:styleId="780" w:customStyle="1">
    <w:name w:val="Заголовок 9 Знак"/>
    <w:basedOn w:val="769"/>
    <w:link w:val="768"/>
    <w:uiPriority w:val="9"/>
    <w:rPr>
      <w:rFonts w:ascii="Arial" w:hAnsi="Arial" w:eastAsia="Arial" w:cs="Arial"/>
      <w:i/>
      <w:iCs/>
      <w:sz w:val="21"/>
      <w:szCs w:val="21"/>
    </w:rPr>
  </w:style>
  <w:style w:type="paragraph" w:styleId="781">
    <w:name w:val="List Paragraph"/>
    <w:basedOn w:val="759"/>
    <w:uiPriority w:val="34"/>
    <w:qFormat/>
    <w:pPr>
      <w:contextualSpacing/>
      <w:ind w:left="720"/>
    </w:pPr>
  </w:style>
  <w:style w:type="character" w:styleId="782" w:customStyle="1">
    <w:name w:val="Title Char"/>
    <w:basedOn w:val="769"/>
    <w:uiPriority w:val="10"/>
    <w:rPr>
      <w:sz w:val="48"/>
      <w:szCs w:val="48"/>
    </w:rPr>
  </w:style>
  <w:style w:type="character" w:styleId="783" w:customStyle="1">
    <w:name w:val="Subtitle Char"/>
    <w:basedOn w:val="769"/>
    <w:uiPriority w:val="11"/>
    <w:rPr>
      <w:sz w:val="24"/>
      <w:szCs w:val="24"/>
    </w:rPr>
  </w:style>
  <w:style w:type="paragraph" w:styleId="784">
    <w:name w:val="Quote"/>
    <w:basedOn w:val="759"/>
    <w:next w:val="759"/>
    <w:link w:val="785"/>
    <w:uiPriority w:val="29"/>
    <w:qFormat/>
    <w:pPr>
      <w:ind w:left="720" w:right="720"/>
    </w:pPr>
    <w:rPr>
      <w:i/>
    </w:rPr>
  </w:style>
  <w:style w:type="character" w:styleId="785" w:customStyle="1">
    <w:name w:val="Цитата 2 Знак"/>
    <w:link w:val="784"/>
    <w:uiPriority w:val="29"/>
    <w:rPr>
      <w:i/>
    </w:rPr>
  </w:style>
  <w:style w:type="paragraph" w:styleId="786">
    <w:name w:val="Intense Quote"/>
    <w:basedOn w:val="759"/>
    <w:next w:val="759"/>
    <w:link w:val="78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7" w:customStyle="1">
    <w:name w:val="Выделенная цитата Знак"/>
    <w:link w:val="786"/>
    <w:uiPriority w:val="30"/>
    <w:rPr>
      <w:i/>
    </w:rPr>
  </w:style>
  <w:style w:type="character" w:styleId="788" w:customStyle="1">
    <w:name w:val="Header Char"/>
    <w:basedOn w:val="769"/>
    <w:uiPriority w:val="99"/>
  </w:style>
  <w:style w:type="character" w:styleId="789" w:customStyle="1">
    <w:name w:val="Footer Char"/>
    <w:basedOn w:val="769"/>
    <w:uiPriority w:val="99"/>
  </w:style>
  <w:style w:type="character" w:styleId="790" w:customStyle="1">
    <w:name w:val="Caption Char"/>
    <w:uiPriority w:val="99"/>
  </w:style>
  <w:style w:type="table" w:styleId="791" w:customStyle="1">
    <w:name w:val="Table Grid Light"/>
    <w:basedOn w:val="77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92">
    <w:name w:val="Plain Table 1"/>
    <w:basedOn w:val="77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2"/>
    <w:basedOn w:val="77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>
    <w:name w:val="Plain Table 3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5">
    <w:name w:val="Plain Table 4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Plain Table 5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7">
    <w:name w:val="Grid Table 1 Light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Grid Table 1 Light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Grid Table 1 Light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Grid Table 1 Light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Grid Table 1 Light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1 Light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2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2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2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3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3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3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4"/>
    <w:basedOn w:val="7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9" w:customStyle="1">
    <w:name w:val="Grid Table 4 - Accent 1"/>
    <w:basedOn w:val="7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20" w:customStyle="1">
    <w:name w:val="Grid Table 4 - Accent 2"/>
    <w:basedOn w:val="7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21" w:customStyle="1">
    <w:name w:val="Grid Table 4 - Accent 3"/>
    <w:basedOn w:val="7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22" w:customStyle="1">
    <w:name w:val="Grid Table 4 - Accent 4"/>
    <w:basedOn w:val="7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23" w:customStyle="1">
    <w:name w:val="Grid Table 4 - Accent 5"/>
    <w:basedOn w:val="7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24" w:customStyle="1">
    <w:name w:val="Grid Table 4 - Accent 6"/>
    <w:basedOn w:val="7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25">
    <w:name w:val="Grid Table 5 Dark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28" w:customStyle="1">
    <w:name w:val="Grid Table 5 Dark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29" w:customStyle="1">
    <w:name w:val="Grid Table 5 Dark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30" w:customStyle="1">
    <w:name w:val="Grid Table 5 Dark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32">
    <w:name w:val="Grid Table 6 Colorful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3" w:customStyle="1">
    <w:name w:val="Grid Table 6 Colorful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34" w:customStyle="1">
    <w:name w:val="Grid Table 6 Colorful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35" w:customStyle="1">
    <w:name w:val="Grid Table 6 Colorful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36" w:customStyle="1">
    <w:name w:val="Grid Table 6 Colorful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37" w:customStyle="1">
    <w:name w:val="Grid Table 6 Colorful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8" w:customStyle="1">
    <w:name w:val="Grid Table 6 Colorful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9">
    <w:name w:val="Grid Table 7 Colorful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7 Colorful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7 Colorful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7 Colorful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7 Colorful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7 Colorful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7 Colorful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1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2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1 Light - Accent 3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1 Light - Accent 4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1 Light - Accent 5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6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4" w:customStyle="1">
    <w:name w:val="List Table 2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55" w:customStyle="1">
    <w:name w:val="List Table 2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56" w:customStyle="1">
    <w:name w:val="List Table 2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57" w:customStyle="1">
    <w:name w:val="List Table 2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58" w:customStyle="1">
    <w:name w:val="List Table 2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59" w:customStyle="1">
    <w:name w:val="List Table 2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60">
    <w:name w:val="List Table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3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3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3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3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3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4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4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4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4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4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5 Dark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 w:customStyle="1">
    <w:name w:val="List Table 5 Dark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6" w:customStyle="1">
    <w:name w:val="List Table 5 Dark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7" w:customStyle="1">
    <w:name w:val="List Table 5 Dark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8" w:customStyle="1">
    <w:name w:val="List Table 5 Dark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9" w:customStyle="1">
    <w:name w:val="List Table 5 Dark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5 Dark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>
    <w:name w:val="List Table 6 Colorful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2" w:customStyle="1">
    <w:name w:val="List Table 6 Colorful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83" w:customStyle="1">
    <w:name w:val="List Table 6 Colorful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84" w:customStyle="1">
    <w:name w:val="List Table 6 Colorful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85" w:customStyle="1">
    <w:name w:val="List Table 6 Colorful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86" w:customStyle="1">
    <w:name w:val="List Table 6 Colorful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87" w:customStyle="1">
    <w:name w:val="List Table 6 Colorful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88">
    <w:name w:val="List Table 7 Colorful"/>
    <w:basedOn w:val="7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7 Colorful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7 Colorful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7 Colorful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7 Colorful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st Table 7 Colorful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7 Colorful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ned - Accent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6" w:customStyle="1">
    <w:name w:val="Lined - Accent 1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97" w:customStyle="1">
    <w:name w:val="Lined - Accent 2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98" w:customStyle="1">
    <w:name w:val="Lined - Accent 3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9" w:customStyle="1">
    <w:name w:val="Lined - Accent 4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00" w:customStyle="1">
    <w:name w:val="Lined - Accent 5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01" w:customStyle="1">
    <w:name w:val="Lined - Accent 6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02" w:customStyle="1">
    <w:name w:val="Bordered &amp; Lined - Accent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3" w:customStyle="1">
    <w:name w:val="Bordered &amp; Lined - Accent 1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04" w:customStyle="1">
    <w:name w:val="Bordered &amp; Lined - Accent 2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05" w:customStyle="1">
    <w:name w:val="Bordered &amp; Lined - Accent 3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06" w:customStyle="1">
    <w:name w:val="Bordered &amp; Lined - Accent 4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07" w:customStyle="1">
    <w:name w:val="Bordered &amp; Lined - Accent 5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08" w:customStyle="1">
    <w:name w:val="Bordered &amp; Lined - Accent 6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09" w:customStyle="1">
    <w:name w:val="Bordered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0" w:customStyle="1">
    <w:name w:val="Bordered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11" w:customStyle="1">
    <w:name w:val="Bordered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12" w:customStyle="1">
    <w:name w:val="Bordered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13" w:customStyle="1">
    <w:name w:val="Bordered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14" w:customStyle="1">
    <w:name w:val="Bordered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15" w:customStyle="1">
    <w:name w:val="Bordered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16">
    <w:name w:val="footnote text"/>
    <w:basedOn w:val="759"/>
    <w:link w:val="917"/>
    <w:uiPriority w:val="99"/>
    <w:semiHidden/>
    <w:unhideWhenUsed/>
    <w:pPr>
      <w:spacing w:after="40" w:line="240" w:lineRule="auto"/>
    </w:pPr>
    <w:rPr>
      <w:sz w:val="18"/>
    </w:rPr>
  </w:style>
  <w:style w:type="character" w:styleId="917" w:customStyle="1">
    <w:name w:val="Текст сноски Знак"/>
    <w:link w:val="916"/>
    <w:uiPriority w:val="99"/>
    <w:rPr>
      <w:sz w:val="18"/>
    </w:rPr>
  </w:style>
  <w:style w:type="character" w:styleId="918">
    <w:name w:val="footnote reference"/>
    <w:basedOn w:val="769"/>
    <w:uiPriority w:val="99"/>
    <w:unhideWhenUsed/>
    <w:rPr>
      <w:vertAlign w:val="superscript"/>
    </w:rPr>
  </w:style>
  <w:style w:type="paragraph" w:styleId="919">
    <w:name w:val="endnote text"/>
    <w:basedOn w:val="759"/>
    <w:link w:val="920"/>
    <w:uiPriority w:val="99"/>
    <w:semiHidden/>
    <w:unhideWhenUsed/>
    <w:pPr>
      <w:spacing w:after="0" w:line="240" w:lineRule="auto"/>
    </w:pPr>
    <w:rPr>
      <w:sz w:val="20"/>
    </w:rPr>
  </w:style>
  <w:style w:type="character" w:styleId="920" w:customStyle="1">
    <w:name w:val="Текст концевой сноски Знак"/>
    <w:link w:val="919"/>
    <w:uiPriority w:val="99"/>
    <w:rPr>
      <w:sz w:val="20"/>
    </w:rPr>
  </w:style>
  <w:style w:type="character" w:styleId="921">
    <w:name w:val="endnote reference"/>
    <w:basedOn w:val="769"/>
    <w:uiPriority w:val="99"/>
    <w:semiHidden/>
    <w:unhideWhenUsed/>
    <w:rPr>
      <w:vertAlign w:val="superscript"/>
    </w:rPr>
  </w:style>
  <w:style w:type="paragraph" w:styleId="922">
    <w:name w:val="toc 1"/>
    <w:basedOn w:val="759"/>
    <w:next w:val="759"/>
    <w:uiPriority w:val="39"/>
    <w:unhideWhenUsed/>
    <w:pPr>
      <w:spacing w:after="57"/>
    </w:pPr>
  </w:style>
  <w:style w:type="paragraph" w:styleId="923">
    <w:name w:val="toc 2"/>
    <w:basedOn w:val="759"/>
    <w:next w:val="759"/>
    <w:uiPriority w:val="39"/>
    <w:unhideWhenUsed/>
    <w:pPr>
      <w:ind w:left="283"/>
      <w:spacing w:after="57"/>
    </w:pPr>
  </w:style>
  <w:style w:type="paragraph" w:styleId="924">
    <w:name w:val="toc 3"/>
    <w:basedOn w:val="759"/>
    <w:next w:val="759"/>
    <w:uiPriority w:val="39"/>
    <w:unhideWhenUsed/>
    <w:pPr>
      <w:ind w:left="567"/>
      <w:spacing w:after="57"/>
    </w:pPr>
  </w:style>
  <w:style w:type="paragraph" w:styleId="925">
    <w:name w:val="toc 4"/>
    <w:basedOn w:val="759"/>
    <w:next w:val="759"/>
    <w:uiPriority w:val="39"/>
    <w:unhideWhenUsed/>
    <w:pPr>
      <w:ind w:left="850"/>
      <w:spacing w:after="57"/>
    </w:pPr>
  </w:style>
  <w:style w:type="paragraph" w:styleId="926">
    <w:name w:val="toc 5"/>
    <w:basedOn w:val="759"/>
    <w:next w:val="759"/>
    <w:uiPriority w:val="39"/>
    <w:unhideWhenUsed/>
    <w:pPr>
      <w:ind w:left="1134"/>
      <w:spacing w:after="57"/>
    </w:pPr>
  </w:style>
  <w:style w:type="paragraph" w:styleId="927">
    <w:name w:val="toc 6"/>
    <w:basedOn w:val="759"/>
    <w:next w:val="759"/>
    <w:uiPriority w:val="39"/>
    <w:unhideWhenUsed/>
    <w:pPr>
      <w:ind w:left="1417"/>
      <w:spacing w:after="57"/>
    </w:pPr>
  </w:style>
  <w:style w:type="paragraph" w:styleId="928">
    <w:name w:val="toc 7"/>
    <w:basedOn w:val="759"/>
    <w:next w:val="759"/>
    <w:uiPriority w:val="39"/>
    <w:unhideWhenUsed/>
    <w:pPr>
      <w:ind w:left="1701"/>
      <w:spacing w:after="57"/>
    </w:pPr>
  </w:style>
  <w:style w:type="paragraph" w:styleId="929">
    <w:name w:val="toc 8"/>
    <w:basedOn w:val="759"/>
    <w:next w:val="759"/>
    <w:uiPriority w:val="39"/>
    <w:unhideWhenUsed/>
    <w:pPr>
      <w:ind w:left="1984"/>
      <w:spacing w:after="57"/>
    </w:pPr>
  </w:style>
  <w:style w:type="paragraph" w:styleId="930">
    <w:name w:val="toc 9"/>
    <w:basedOn w:val="759"/>
    <w:next w:val="759"/>
    <w:uiPriority w:val="39"/>
    <w:unhideWhenUsed/>
    <w:pPr>
      <w:ind w:left="2268"/>
      <w:spacing w:after="57"/>
    </w:pPr>
  </w:style>
  <w:style w:type="paragraph" w:styleId="931">
    <w:name w:val="TOC Heading"/>
    <w:uiPriority w:val="39"/>
    <w:unhideWhenUsed/>
  </w:style>
  <w:style w:type="paragraph" w:styleId="932">
    <w:name w:val="table of figures"/>
    <w:basedOn w:val="759"/>
    <w:next w:val="759"/>
    <w:uiPriority w:val="99"/>
    <w:unhideWhenUsed/>
    <w:pPr>
      <w:spacing w:after="0"/>
    </w:pPr>
  </w:style>
  <w:style w:type="paragraph" w:styleId="933">
    <w:name w:val="Header"/>
    <w:basedOn w:val="759"/>
    <w:link w:val="93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34" w:customStyle="1">
    <w:name w:val="Верхний колонтитул Знак"/>
    <w:basedOn w:val="769"/>
    <w:link w:val="933"/>
    <w:uiPriority w:val="99"/>
  </w:style>
  <w:style w:type="character" w:styleId="935" w:customStyle="1">
    <w:name w:val="Заголовок 1 Знак"/>
    <w:basedOn w:val="769"/>
    <w:link w:val="760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36" w:customStyle="1">
    <w:name w:val="Заголовок 2 Знак"/>
    <w:basedOn w:val="769"/>
    <w:link w:val="761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37" w:customStyle="1">
    <w:name w:val="Заголовок 3 Знак"/>
    <w:basedOn w:val="769"/>
    <w:link w:val="762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38" w:customStyle="1">
    <w:name w:val="Заголовок 4 Знак"/>
    <w:basedOn w:val="769"/>
    <w:link w:val="763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939">
    <w:name w:val="Normal Indent"/>
    <w:basedOn w:val="759"/>
    <w:uiPriority w:val="99"/>
    <w:unhideWhenUsed/>
    <w:pPr>
      <w:ind w:left="720"/>
    </w:pPr>
  </w:style>
  <w:style w:type="paragraph" w:styleId="940">
    <w:name w:val="Subtitle"/>
    <w:basedOn w:val="759"/>
    <w:next w:val="759"/>
    <w:link w:val="94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41" w:customStyle="1">
    <w:name w:val="Подзаголовок Знак"/>
    <w:basedOn w:val="769"/>
    <w:link w:val="940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42">
    <w:name w:val="Title"/>
    <w:basedOn w:val="759"/>
    <w:next w:val="759"/>
    <w:link w:val="943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43" w:customStyle="1">
    <w:name w:val="Название Знак"/>
    <w:basedOn w:val="769"/>
    <w:link w:val="942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44">
    <w:name w:val="Emphasis"/>
    <w:basedOn w:val="769"/>
    <w:uiPriority w:val="20"/>
    <w:qFormat/>
    <w:rPr>
      <w:i/>
      <w:iCs/>
    </w:rPr>
  </w:style>
  <w:style w:type="character" w:styleId="945">
    <w:name w:val="Hyperlink"/>
    <w:basedOn w:val="769"/>
    <w:uiPriority w:val="99"/>
    <w:unhideWhenUsed/>
    <w:rPr>
      <w:color w:val="0563c1" w:themeColor="hyperlink"/>
      <w:u w:val="single"/>
    </w:rPr>
  </w:style>
  <w:style w:type="table" w:styleId="946">
    <w:name w:val="Table Grid"/>
    <w:basedOn w:val="770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47">
    <w:name w:val="Caption"/>
    <w:basedOn w:val="759"/>
    <w:next w:val="759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48" w:customStyle="1">
    <w:name w:val="Без интервала Знак"/>
    <w:basedOn w:val="769"/>
    <w:link w:val="949"/>
    <w:rPr>
      <w:rFonts w:ascii="Times New Roman" w:hAnsi="Times New Roman" w:cs="Times New Roman" w:eastAsiaTheme="minorEastAsia"/>
    </w:rPr>
  </w:style>
  <w:style w:type="paragraph" w:styleId="949">
    <w:name w:val="No Spacing"/>
    <w:link w:val="948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50">
    <w:name w:val="Normal (Web)"/>
    <w:basedOn w:val="759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951">
    <w:name w:val="Body Text Indent"/>
    <w:basedOn w:val="759"/>
    <w:link w:val="952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952" w:customStyle="1">
    <w:name w:val="Основной текст с отступом Знак"/>
    <w:basedOn w:val="769"/>
    <w:link w:val="951"/>
    <w:uiPriority w:val="99"/>
    <w:semiHidden/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953">
    <w:name w:val="Strong"/>
    <w:basedOn w:val="769"/>
    <w:uiPriority w:val="22"/>
    <w:qFormat/>
    <w:rPr>
      <w:b/>
      <w:bCs/>
    </w:rPr>
  </w:style>
  <w:style w:type="paragraph" w:styleId="954">
    <w:name w:val="Footer"/>
    <w:basedOn w:val="759"/>
    <w:link w:val="95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5" w:customStyle="1">
    <w:name w:val="Нижний колонтитул Знак"/>
    <w:basedOn w:val="769"/>
    <w:link w:val="954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resh.edu.ru/subject/lesson/3961/" TargetMode="External"/><Relationship Id="rId12" Type="http://schemas.openxmlformats.org/officeDocument/2006/relationships/hyperlink" Target="https://resh.edu.ru/subject/lesson/5436/" TargetMode="External"/><Relationship Id="rId13" Type="http://schemas.openxmlformats.org/officeDocument/2006/relationships/hyperlink" Target="https://resh.edu.ru/subject/lesson/5436/" TargetMode="External"/><Relationship Id="rId14" Type="http://schemas.openxmlformats.org/officeDocument/2006/relationships/hyperlink" Target="https://resh.edu.ru/subject/lesson/5436/" TargetMode="External"/><Relationship Id="rId15" Type="http://schemas.openxmlformats.org/officeDocument/2006/relationships/hyperlink" Target="https://resh.edu.ru/subject/lesson/5722/" TargetMode="External"/><Relationship Id="rId16" Type="http://schemas.openxmlformats.org/officeDocument/2006/relationships/hyperlink" Target="https://resh.edu.ru/subject/lesson/6440/" TargetMode="External"/><Relationship Id="rId17" Type="http://schemas.openxmlformats.org/officeDocument/2006/relationships/hyperlink" Target="https://resh.edu.ru/subject/lesson/3950/" TargetMode="External"/><Relationship Id="rId18" Type="http://schemas.openxmlformats.org/officeDocument/2006/relationships/hyperlink" Target="https://resh.edu.ru/subject/lesson/3950/" TargetMode="External"/><Relationship Id="rId19" Type="http://schemas.openxmlformats.org/officeDocument/2006/relationships/hyperlink" Target="https://resh.edu.ru/subject/lesson/5435/" TargetMode="External"/><Relationship Id="rId20" Type="http://schemas.openxmlformats.org/officeDocument/2006/relationships/hyperlink" Target="https://resh.edu.ru/subject/lesson/6439/" TargetMode="External"/><Relationship Id="rId21" Type="http://schemas.openxmlformats.org/officeDocument/2006/relationships/hyperlink" Target="https://resh.edu.ru/subject/lesson/6439/" TargetMode="External"/><Relationship Id="rId22" Type="http://schemas.openxmlformats.org/officeDocument/2006/relationships/hyperlink" Target="https://resh.edu.ru/subject/lesson/5756/" TargetMode="External"/><Relationship Id="rId23" Type="http://schemas.openxmlformats.org/officeDocument/2006/relationships/hyperlink" Target="https://resh.edu.ru/subject/lesson/5437/" TargetMode="External"/><Relationship Id="rId24" Type="http://schemas.openxmlformats.org/officeDocument/2006/relationships/hyperlink" Target="https://resh.edu.ru/subject/lesson/5437/" TargetMode="External"/><Relationship Id="rId25" Type="http://schemas.openxmlformats.org/officeDocument/2006/relationships/hyperlink" Target="https://resh.edu.ru/subject/lesson/5439/" TargetMode="External"/><Relationship Id="rId26" Type="http://schemas.openxmlformats.org/officeDocument/2006/relationships/hyperlink" Target="https://resh.edu.ru/subject/lesson/5761/" TargetMode="External"/><Relationship Id="rId27" Type="http://schemas.openxmlformats.org/officeDocument/2006/relationships/hyperlink" Target="https://resh.edu.ru/subject/lesson/5440/" TargetMode="External"/><Relationship Id="rId28" Type="http://schemas.openxmlformats.org/officeDocument/2006/relationships/hyperlink" Target="https://resh.edu.ru/subject/lesson/4676/" TargetMode="External"/><Relationship Id="rId29" Type="http://schemas.openxmlformats.org/officeDocument/2006/relationships/hyperlink" Target="https://resh.edu.ru/subject/lesson/5438/" TargetMode="External"/><Relationship Id="rId30" Type="http://schemas.openxmlformats.org/officeDocument/2006/relationships/hyperlink" Target="https://resh.edu.ru/subject/lesson/3973/" TargetMode="External"/><Relationship Id="rId31" Type="http://schemas.openxmlformats.org/officeDocument/2006/relationships/hyperlink" Target="https://resh.edu.ru/subject/lesson/5762/" TargetMode="External"/><Relationship Id="rId32" Type="http://schemas.openxmlformats.org/officeDocument/2006/relationships/hyperlink" Target="https://resh.edu.ru/subject/lesson/6194/" TargetMode="External"/><Relationship Id="rId33" Type="http://schemas.openxmlformats.org/officeDocument/2006/relationships/hyperlink" Target="https://resh.edu.ru/subject/lesson/5442/" TargetMode="External"/><Relationship Id="rId34" Type="http://schemas.openxmlformats.org/officeDocument/2006/relationships/hyperlink" Target="https://resh.edu.ru/subject/lesson/5764/" TargetMode="External"/><Relationship Id="rId35" Type="http://schemas.openxmlformats.org/officeDocument/2006/relationships/hyperlink" Target="https://resh.edu.ru/subject/lesson/5763/" TargetMode="External"/><Relationship Id="rId36" Type="http://schemas.openxmlformats.org/officeDocument/2006/relationships/hyperlink" Target="https://resh.edu.ru/subject/lesson/5765/" TargetMode="External"/><Relationship Id="rId37" Type="http://schemas.openxmlformats.org/officeDocument/2006/relationships/hyperlink" Target="https://resh.edu.ru/subject/lesson/5500/" TargetMode="External"/><Relationship Id="rId38" Type="http://schemas.openxmlformats.org/officeDocument/2006/relationships/hyperlink" Target="https://resh.edu.ru/subject/lesson/5766/" TargetMode="External"/><Relationship Id="rId39" Type="http://schemas.openxmlformats.org/officeDocument/2006/relationships/hyperlink" Target="https://resh.edu.ru/subject/lesson/6453/" TargetMode="External"/><Relationship Id="rId40" Type="http://schemas.openxmlformats.org/officeDocument/2006/relationships/hyperlink" Target="https://resh.edu.ru/subject/lesson/5768/" TargetMode="External"/><Relationship Id="rId41" Type="http://schemas.openxmlformats.org/officeDocument/2006/relationships/hyperlink" Target="https://resh.edu.ru/subject/lesson/6452/" TargetMode="External"/><Relationship Id="rId42" Type="http://schemas.openxmlformats.org/officeDocument/2006/relationships/hyperlink" Target="https://resh.edu.ru/subject/lesson/6452/" TargetMode="External"/><Relationship Id="rId43" Type="http://schemas.openxmlformats.org/officeDocument/2006/relationships/hyperlink" Target="https://resh.edu.ru/subject/lesson/5502/" TargetMode="External"/><Relationship Id="rId44" Type="http://schemas.openxmlformats.org/officeDocument/2006/relationships/hyperlink" Target="https://resh.edu.ru/subject/lesson/3984/" TargetMode="External"/><Relationship Id="rId45" Type="http://schemas.openxmlformats.org/officeDocument/2006/relationships/hyperlink" Target="https://resh.edu.ru/subject/lesson/5503/" TargetMode="External"/><Relationship Id="rId46" Type="http://schemas.openxmlformats.org/officeDocument/2006/relationships/hyperlink" Target="https://resh.edu.ru/subject/lesson/5769/" TargetMode="External"/><Relationship Id="rId47" Type="http://schemas.openxmlformats.org/officeDocument/2006/relationships/hyperlink" Target="https://resh.edu.ru/subject/lesson/4011/" TargetMode="External"/><Relationship Id="rId48" Type="http://schemas.openxmlformats.org/officeDocument/2006/relationships/hyperlink" Target="https://resh.edu.ru/subject/lesson/5770/" TargetMode="External"/><Relationship Id="rId49" Type="http://schemas.openxmlformats.org/officeDocument/2006/relationships/hyperlink" Target="https://resh.edu.ru/subject/lesson/4864/" TargetMode="External"/><Relationship Id="rId50" Type="http://schemas.openxmlformats.org/officeDocument/2006/relationships/hyperlink" Target="https://resh.edu.ru/subject/lesson/5504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283D3-5DB2-49EF-AA4B-75A97988D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М.М. Базуто</dc:creator>
  <cp:revision>5</cp:revision>
  <dcterms:created xsi:type="dcterms:W3CDTF">2024-09-06T13:15:00Z</dcterms:created>
  <dcterms:modified xsi:type="dcterms:W3CDTF">2024-09-20T04:46:18Z</dcterms:modified>
</cp:coreProperties>
</file>