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209844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98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8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98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872420)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«Вероятность и статистика»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для обучающихся 10-11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/>
        <w:rPr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 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 w:right="-143"/>
        <w:jc w:val="center"/>
        <w:spacing w:after="0" w:line="264" w:lineRule="auto"/>
        <w:rPr>
          <w:sz w:val="24"/>
          <w:szCs w:val="24"/>
          <w:lang w:val="ru-RU"/>
        </w:rPr>
      </w:pPr>
      <w:r/>
      <w:bookmarkStart w:id="1" w:name="block-6209845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2" w:name="_Toc118726574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курса «Вероятность и 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8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учебного курса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_Toc118726606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ели изучения учебного курса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ознакомительной форме с минимальным использованием математического формализма.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еализация рабо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чей программы учебного курса «Вероятность и </w:t>
      </w:r>
      <w:bookmarkStart w:id="4" w:name="_GoBack"/>
      <w:r/>
      <w:bookmarkEnd w:id="4"/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статистика» 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осуществляется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_Toc118726607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  <w:t xml:space="preserve">Место курса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  <w:t xml:space="preserve">Учебный курс «Вер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оятность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статистика» входит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предметную область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 и информатика».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изучение учебного курса «Вероятность и статистика» отводится 68 часов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групповой форме организации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в 10 классе – 34 часа (1 час в неделю в том числе 0,75 часа очно и 0,25 часа заочно), в 11 классе – 34 часа (1 час в неделю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том числе 0,75 часа очно и 0,25 часа заочно).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индивидуальной форме организации обучения в 10 классе – 34 урока по 0,5 часа, в 11 классе – 34 урока по 0,5 часа, всего 68 уроков по 0, 5 часа.</w:t>
      </w:r>
      <w:bookmarkStart w:id="6" w:name="_Toc118726611"/>
      <w:r/>
      <w:bookmarkStart w:id="7" w:name="block-6209850"/>
      <w:r/>
      <w:bookmarkEnd w:id="1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КУРСА «ВЕРОЯТНОСТЬ И СТАТИСТИКА»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Случайные эксперименты (опыты)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Условная вероятность. Умножение вероятностей. Дерево случайного эксперимента. Формула полной вероятности. Независимые события.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Комбинаторное правило умножения. Перестановки и факториал. Число сочетаний. Треугольник Паскаля. Формула бинома Ньютона.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18726613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73394999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Числовые характеристики случайных величин: математическое ожидание, дисперсия и стандартное отклонение. Примеры применения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 больших чисел и его роль в науке, природе и обществе. Выборочный метод исследований.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0" w:name="_Toc118726577"/>
      <w:r/>
      <w:bookmarkStart w:id="11" w:name="block-6209849"/>
      <w:r/>
      <w:bookmarkEnd w:id="7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УЧЕБНОГО КУРСА «ВЕРОЯТНОСТЬ И СТАТИСТИКА»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18726578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учебного предмета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гражданской позиции обучающегося как активного и ответственного члена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российской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умения применять математические знания в интересах здор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мировоззрения, соответствующего современному уро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_Toc118726579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познавательными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познавательные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ответа на вопрос и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структурировать информацию, представлять её в различных формах, иллюстрировать графически;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самостоятельно сформулированным критериям.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действия, обеспечивают сформированность социальных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Сотрудничество: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регулятивные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действия, обеспечивают формирование смысловых установок и жизненных навыков личности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9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18726608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_Toc118726609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 строить таблицы и диаграммы.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опытах с равновозможными случайными событиями, находить и сравнивать вероятности событий в изученных случайных экспериментах.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вероятности значений случайной величины по распределению или с помощью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законе больших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нормальном распределении.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34 часа в том числе 25,5 часа – очно,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194"/>
        <w:gridCol w:w="1204"/>
        <w:gridCol w:w="2553"/>
        <w:gridCol w:w="32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1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Представление данных и 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12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Случайные опыты и случайные события, опыты с равновозможными элементарными исходами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13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Операции над событиями, сложение вероятностей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Условная вероятность, дерево случайного опыта, формула полной вероятности и независимость событий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15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комбинаторики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Серии последовательных испытаний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величины и распределения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8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5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урока по 0,5 часа)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265"/>
        <w:gridCol w:w="1417"/>
        <w:gridCol w:w="2269"/>
        <w:gridCol w:w="32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6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-29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Представление данных и 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19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Случайные опыты и случайные события, опыты с равновозможными элементарными исходами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20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Операции над событиями, сложение вероятностей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21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Условная вероятность, дерево случайного опыта, формула полной вероятности и независимость событий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22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комбинаторики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3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Серии последовательных испытаний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величины и распределения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5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6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Групповая форма организации обучения 34 часа в том числе 25,5 часа – очно,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8,5 часа – заочно)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2332"/>
        <w:gridCol w:w="1559"/>
        <w:gridCol w:w="2127"/>
        <w:gridCol w:w="32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3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Математическое ожидание случайной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7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Дисперсия и стандартное отклонение случайной величины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8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Закон больших чисел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9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Непрерывные случайные величины (распределения)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0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Нормальное распределения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1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2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бщее количество часов по программе 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урока по 0,5 часа)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2324"/>
        <w:gridCol w:w="1417"/>
        <w:gridCol w:w="2269"/>
        <w:gridCol w:w="322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vMerge w:val="restart"/>
            <w:textDirection w:val="lrTb"/>
            <w:noWrap w:val="false"/>
          </w:tcPr>
          <w:p>
            <w:pPr>
              <w:ind w:firstLine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2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2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Математическое ожидание случайной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33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Дисперсия и стандартное отклонение случайной величины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34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Закон больших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чисел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5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</w:t>
              </w:r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Непрерывные случайные величины (распределения)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6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9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Нормальное распределения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7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8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11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6" w:h="16383" w:orient="portrait"/>
      <w:pgMar w:top="851" w:right="1134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75028080"/>
      <w:docPartObj>
        <w:docPartGallery w:val="Page Numbers (Bottom of Page)"/>
        <w:docPartUnique w:val="true"/>
      </w:docPartObj>
      <w:rPr/>
    </w:sdtPr>
    <w:sdtContent>
      <w:p>
        <w:pPr>
          <w:pStyle w:val="89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89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center"/>
    </w:pPr>
    <w:r/>
    <w:r/>
  </w:p>
  <w:p>
    <w:pPr>
      <w:pStyle w:val="89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Heading 1 Char"/>
    <w:basedOn w:val="879"/>
    <w:link w:val="875"/>
    <w:uiPriority w:val="9"/>
    <w:rPr>
      <w:rFonts w:ascii="Arial" w:hAnsi="Arial" w:eastAsia="Arial" w:cs="Arial"/>
      <w:sz w:val="40"/>
      <w:szCs w:val="40"/>
    </w:rPr>
  </w:style>
  <w:style w:type="character" w:styleId="709">
    <w:name w:val="Heading 2 Char"/>
    <w:basedOn w:val="879"/>
    <w:link w:val="876"/>
    <w:uiPriority w:val="9"/>
    <w:rPr>
      <w:rFonts w:ascii="Arial" w:hAnsi="Arial" w:eastAsia="Arial" w:cs="Arial"/>
      <w:sz w:val="34"/>
    </w:rPr>
  </w:style>
  <w:style w:type="character" w:styleId="710">
    <w:name w:val="Heading 3 Char"/>
    <w:basedOn w:val="879"/>
    <w:link w:val="877"/>
    <w:uiPriority w:val="9"/>
    <w:rPr>
      <w:rFonts w:ascii="Arial" w:hAnsi="Arial" w:eastAsia="Arial" w:cs="Arial"/>
      <w:sz w:val="30"/>
      <w:szCs w:val="30"/>
    </w:rPr>
  </w:style>
  <w:style w:type="character" w:styleId="711">
    <w:name w:val="Heading 4 Char"/>
    <w:basedOn w:val="879"/>
    <w:link w:val="878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79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74"/>
    <w:next w:val="874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79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74"/>
    <w:next w:val="874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79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74"/>
    <w:next w:val="874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79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74"/>
    <w:next w:val="874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79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74"/>
    <w:uiPriority w:val="34"/>
    <w:qFormat/>
    <w:pPr>
      <w:contextualSpacing/>
      <w:ind w:left="720"/>
    </w:pPr>
  </w:style>
  <w:style w:type="character" w:styleId="723">
    <w:name w:val="Title Char"/>
    <w:basedOn w:val="879"/>
    <w:link w:val="891"/>
    <w:uiPriority w:val="10"/>
    <w:rPr>
      <w:sz w:val="48"/>
      <w:szCs w:val="48"/>
    </w:rPr>
  </w:style>
  <w:style w:type="character" w:styleId="724">
    <w:name w:val="Subtitle Char"/>
    <w:basedOn w:val="879"/>
    <w:link w:val="889"/>
    <w:uiPriority w:val="11"/>
    <w:rPr>
      <w:sz w:val="24"/>
      <w:szCs w:val="24"/>
    </w:rPr>
  </w:style>
  <w:style w:type="paragraph" w:styleId="725">
    <w:name w:val="Quote"/>
    <w:basedOn w:val="874"/>
    <w:next w:val="874"/>
    <w:link w:val="726"/>
    <w:uiPriority w:val="29"/>
    <w:qFormat/>
    <w:pPr>
      <w:ind w:left="720" w:right="720"/>
    </w:pPr>
    <w:rPr>
      <w:i/>
    </w:rPr>
  </w:style>
  <w:style w:type="character" w:styleId="726">
    <w:name w:val="Quote Char"/>
    <w:link w:val="725"/>
    <w:uiPriority w:val="29"/>
    <w:rPr>
      <w:i/>
    </w:rPr>
  </w:style>
  <w:style w:type="paragraph" w:styleId="727">
    <w:name w:val="Intense Quote"/>
    <w:basedOn w:val="874"/>
    <w:next w:val="874"/>
    <w:link w:val="7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 Char"/>
    <w:link w:val="727"/>
    <w:uiPriority w:val="30"/>
    <w:rPr>
      <w:i/>
    </w:rPr>
  </w:style>
  <w:style w:type="character" w:styleId="729">
    <w:name w:val="Header Char"/>
    <w:basedOn w:val="879"/>
    <w:link w:val="882"/>
    <w:uiPriority w:val="99"/>
  </w:style>
  <w:style w:type="character" w:styleId="730">
    <w:name w:val="Footer Char"/>
    <w:basedOn w:val="879"/>
    <w:link w:val="899"/>
    <w:uiPriority w:val="99"/>
  </w:style>
  <w:style w:type="character" w:styleId="731">
    <w:name w:val="Caption Char"/>
    <w:basedOn w:val="896"/>
    <w:link w:val="899"/>
    <w:uiPriority w:val="99"/>
  </w:style>
  <w:style w:type="table" w:styleId="732">
    <w:name w:val="Table Grid Light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 &amp; 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Bordered &amp; 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Bordered &amp; 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Bordered &amp; 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Bordered &amp; 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Bordered &amp; 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basedOn w:val="879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basedOn w:val="879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qFormat/>
  </w:style>
  <w:style w:type="paragraph" w:styleId="875">
    <w:name w:val="Heading 1"/>
    <w:basedOn w:val="874"/>
    <w:next w:val="874"/>
    <w:link w:val="88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76">
    <w:name w:val="Heading 2"/>
    <w:basedOn w:val="874"/>
    <w:next w:val="874"/>
    <w:link w:val="88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77">
    <w:name w:val="Heading 3"/>
    <w:basedOn w:val="874"/>
    <w:next w:val="874"/>
    <w:link w:val="88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78">
    <w:name w:val="Heading 4"/>
    <w:basedOn w:val="874"/>
    <w:next w:val="874"/>
    <w:link w:val="88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79" w:default="1">
    <w:name w:val="Default Paragraph Font"/>
    <w:uiPriority w:val="1"/>
    <w:semiHidden/>
    <w:unhideWhenUsed/>
  </w:style>
  <w:style w:type="table" w:styleId="8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1" w:default="1">
    <w:name w:val="No List"/>
    <w:uiPriority w:val="99"/>
    <w:semiHidden/>
    <w:unhideWhenUsed/>
  </w:style>
  <w:style w:type="paragraph" w:styleId="882">
    <w:name w:val="Header"/>
    <w:basedOn w:val="874"/>
    <w:link w:val="88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83" w:customStyle="1">
    <w:name w:val="Верхний колонтитул Знак"/>
    <w:basedOn w:val="879"/>
    <w:link w:val="882"/>
    <w:uiPriority w:val="99"/>
  </w:style>
  <w:style w:type="character" w:styleId="884" w:customStyle="1">
    <w:name w:val="Заголовок 1 Знак"/>
    <w:basedOn w:val="879"/>
    <w:link w:val="87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85" w:customStyle="1">
    <w:name w:val="Заголовок 2 Знак"/>
    <w:basedOn w:val="879"/>
    <w:link w:val="876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86" w:customStyle="1">
    <w:name w:val="Заголовок 3 Знак"/>
    <w:basedOn w:val="879"/>
    <w:link w:val="877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87" w:customStyle="1">
    <w:name w:val="Заголовок 4 Знак"/>
    <w:basedOn w:val="879"/>
    <w:link w:val="878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88">
    <w:name w:val="Normal Indent"/>
    <w:basedOn w:val="874"/>
    <w:uiPriority w:val="99"/>
    <w:unhideWhenUsed/>
    <w:pPr>
      <w:ind w:left="720"/>
    </w:pPr>
  </w:style>
  <w:style w:type="paragraph" w:styleId="889">
    <w:name w:val="Subtitle"/>
    <w:basedOn w:val="874"/>
    <w:next w:val="874"/>
    <w:link w:val="89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90" w:customStyle="1">
    <w:name w:val="Подзаголовок Знак"/>
    <w:basedOn w:val="879"/>
    <w:link w:val="88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91">
    <w:name w:val="Title"/>
    <w:basedOn w:val="874"/>
    <w:next w:val="874"/>
    <w:link w:val="892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2" w:customStyle="1">
    <w:name w:val="Заголовок Знак"/>
    <w:basedOn w:val="879"/>
    <w:link w:val="89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3">
    <w:name w:val="Emphasis"/>
    <w:basedOn w:val="879"/>
    <w:uiPriority w:val="20"/>
    <w:qFormat/>
    <w:rPr>
      <w:i/>
      <w:iCs/>
    </w:rPr>
  </w:style>
  <w:style w:type="character" w:styleId="894">
    <w:name w:val="Hyperlink"/>
    <w:basedOn w:val="879"/>
    <w:uiPriority w:val="99"/>
    <w:unhideWhenUsed/>
    <w:rPr>
      <w:color w:val="0000ff" w:themeColor="hyperlink"/>
      <w:u w:val="single"/>
    </w:rPr>
  </w:style>
  <w:style w:type="table" w:styleId="895">
    <w:name w:val="Table Grid"/>
    <w:basedOn w:val="88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6">
    <w:name w:val="Caption"/>
    <w:basedOn w:val="874"/>
    <w:next w:val="874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97" w:customStyle="1">
    <w:name w:val="Без интервала Знак"/>
    <w:basedOn w:val="879"/>
    <w:link w:val="898"/>
    <w:uiPriority w:val="1"/>
    <w:rPr>
      <w:rFonts w:ascii="Times New Roman" w:hAnsi="Times New Roman" w:cs="Times New Roman" w:eastAsiaTheme="minorEastAsia"/>
    </w:rPr>
  </w:style>
  <w:style w:type="paragraph" w:styleId="898">
    <w:name w:val="No Spacing"/>
    <w:link w:val="897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99">
    <w:name w:val="Footer"/>
    <w:basedOn w:val="874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0" w:customStyle="1">
    <w:name w:val="Нижний колонтитул Знак"/>
    <w:basedOn w:val="879"/>
    <w:link w:val="89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resh.edu.ru/subject/lesson/3751/start/326748/" TargetMode="External"/><Relationship Id="rId13" Type="http://schemas.openxmlformats.org/officeDocument/2006/relationships/hyperlink" Target="https://resh.edu.ru/subject/lesson/3751/start/326748/" TargetMode="External"/><Relationship Id="rId14" Type="http://schemas.openxmlformats.org/officeDocument/2006/relationships/hyperlink" Target="https://resh.edu.ru/subject/lesson/3751/start/326748/" TargetMode="External"/><Relationship Id="rId15" Type="http://schemas.openxmlformats.org/officeDocument/2006/relationships/hyperlink" Target="https://resh.edu.ru/subject/lesson/3751/start/326748/" TargetMode="External"/><Relationship Id="rId16" Type="http://schemas.openxmlformats.org/officeDocument/2006/relationships/hyperlink" Target="https://resh.edu.ru/subject/lesson/3751/start/326748/" TargetMode="External"/><Relationship Id="rId17" Type="http://schemas.openxmlformats.org/officeDocument/2006/relationships/hyperlink" Target="https://resh.edu.ru/subject/lesson/3751/start/326748/" TargetMode="External"/><Relationship Id="rId18" Type="http://schemas.openxmlformats.org/officeDocument/2006/relationships/hyperlink" Target="https://resh.edu.ru/subject/lesson/3751/start/326748/" TargetMode="External"/><Relationship Id="rId19" Type="http://schemas.openxmlformats.org/officeDocument/2006/relationships/hyperlink" Target="https://resh.edu.ru/subject/lesson/3751/start/326748/" TargetMode="External"/><Relationship Id="rId20" Type="http://schemas.openxmlformats.org/officeDocument/2006/relationships/hyperlink" Target="https://resh.edu.ru/subject/lesson/3751/start/326748/" TargetMode="External"/><Relationship Id="rId21" Type="http://schemas.openxmlformats.org/officeDocument/2006/relationships/hyperlink" Target="https://resh.edu.ru/subject/lesson/3751/start/326748/" TargetMode="External"/><Relationship Id="rId22" Type="http://schemas.openxmlformats.org/officeDocument/2006/relationships/hyperlink" Target="https://resh.edu.ru/subject/lesson/3751/start/326748/" TargetMode="External"/><Relationship Id="rId23" Type="http://schemas.openxmlformats.org/officeDocument/2006/relationships/hyperlink" Target="https://resh.edu.ru/subject/lesson/3751/start/326748/" TargetMode="External"/><Relationship Id="rId24" Type="http://schemas.openxmlformats.org/officeDocument/2006/relationships/hyperlink" Target="https://resh.edu.ru/subject/lesson/3751/start/326748/" TargetMode="External"/><Relationship Id="rId25" Type="http://schemas.openxmlformats.org/officeDocument/2006/relationships/hyperlink" Target="https://resh.edu.ru/subject/lesson/3751/start/326748/" TargetMode="External"/><Relationship Id="rId26" Type="http://schemas.openxmlformats.org/officeDocument/2006/relationships/hyperlink" Target="https://resh.edu.ru/subject/lesson/3751/start/326748/" TargetMode="External"/><Relationship Id="rId27" Type="http://schemas.openxmlformats.org/officeDocument/2006/relationships/hyperlink" Target="https://resh.edu.ru/subject/51/11/" TargetMode="External"/><Relationship Id="rId28" Type="http://schemas.openxmlformats.org/officeDocument/2006/relationships/hyperlink" Target="https://resh.edu.ru/subject/51/11/" TargetMode="External"/><Relationship Id="rId29" Type="http://schemas.openxmlformats.org/officeDocument/2006/relationships/hyperlink" Target="https://resh.edu.ru/subject/51/11/" TargetMode="External"/><Relationship Id="rId30" Type="http://schemas.openxmlformats.org/officeDocument/2006/relationships/hyperlink" Target="https://resh.edu.ru/subject/51/11/" TargetMode="External"/><Relationship Id="rId31" Type="http://schemas.openxmlformats.org/officeDocument/2006/relationships/hyperlink" Target="https://resh.edu.ru/subject/51/11/" TargetMode="External"/><Relationship Id="rId32" Type="http://schemas.openxmlformats.org/officeDocument/2006/relationships/hyperlink" Target="https://resh.edu.ru/subject/51/11/" TargetMode="External"/><Relationship Id="rId33" Type="http://schemas.openxmlformats.org/officeDocument/2006/relationships/hyperlink" Target="https://resh.edu.ru/subject/51/11/" TargetMode="External"/><Relationship Id="rId34" Type="http://schemas.openxmlformats.org/officeDocument/2006/relationships/hyperlink" Target="https://resh.edu.ru/subject/51/11/" TargetMode="External"/><Relationship Id="rId35" Type="http://schemas.openxmlformats.org/officeDocument/2006/relationships/hyperlink" Target="https://resh.edu.ru/subject/51/11/" TargetMode="External"/><Relationship Id="rId36" Type="http://schemas.openxmlformats.org/officeDocument/2006/relationships/hyperlink" Target="https://resh.edu.ru/subject/51/11/" TargetMode="External"/><Relationship Id="rId37" Type="http://schemas.openxmlformats.org/officeDocument/2006/relationships/hyperlink" Target="https://resh.edu.ru/subject/51/11/" TargetMode="External"/><Relationship Id="rId38" Type="http://schemas.openxmlformats.org/officeDocument/2006/relationships/hyperlink" Target="https://resh.edu.ru/subject/51/11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03BBD-FF2E-40E4-BF7B-37CB8822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9</cp:revision>
  <dcterms:created xsi:type="dcterms:W3CDTF">2023-09-12T08:21:00Z</dcterms:created>
  <dcterms:modified xsi:type="dcterms:W3CDTF">2024-09-20T04:45:02Z</dcterms:modified>
</cp:coreProperties>
</file>