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4535649"/>
      <w:r/>
      <w:bookmarkStart w:id="1" w:name="block-6117352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15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915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915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4179296)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(технология)»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left="-283" w:right="0" w:firstLine="283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" w:name="block-14535652"/>
      <w:r/>
      <w:bookmarkEnd w:id="0"/>
      <w:r/>
      <w:bookmarkEnd w:id="1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» (далее - РПУП) на уровне основного общего образования для обучения учащихся 5-9 классов УКП «РДБ» ГОУ РК «РЦО» составлена в соответствии с требованиями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 (приказ Минпросвещения России от 31.05.2021 № 287) и Федеральной образовательной программы основного общего образования, а также федеральной рабочей программы воспитания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 предметц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интегрирует знания по ра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подхода в реализации содержания, воспитания осознаннного отношенияк труду, как созидательной деятельности человека по созданию материальных и духовных ценностей.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предмету «Труд (технология)» </w:t>
      </w:r>
      <w:r>
        <w:rPr>
          <w:rFonts w:ascii="Liberation Serif" w:hAnsi="Liberation Serif" w:cs="Liberation Serif"/>
          <w:color w:val="000000" w:themeColor="text1"/>
          <w:spacing w:val="-4"/>
          <w:sz w:val="24"/>
          <w:szCs w:val="24"/>
          <w:lang w:val="ru-RU"/>
        </w:rPr>
        <w:t xml:space="preserve"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раскрывает содержание, аде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конкретизирует содержание, предметные, метапредметные и личностные результаты.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Стратегическим документо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м, определяющими направление модернизации содержания и методов обучения, являются ФГОС ООО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формирование экологической культуры,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-425" w:right="0" w:firstLine="113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-425" w:right="0" w:firstLine="113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содержания программы по учебному предмету «Труд (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я)»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является формирование технологической грамотности, глобальных компетенций, творческого мышления.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Задачами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учебного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предмета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являются: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«Технология»;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овладение трудовыми умениями 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эстетической, правовой, экологической, технологической и других ее проявлениях),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сферы профессиональной деятельности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Основной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 методический принцип программы 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pacing w:val="-2"/>
          <w:sz w:val="24"/>
          <w:szCs w:val="24"/>
          <w:lang w:val="ru-RU"/>
        </w:rPr>
        <w:t xml:space="preserve">: освоение сущности и структуры технологии неразрывно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строена по модульному принципу.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по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состоит из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Модульная программа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учебно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предмет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«Труд (технология»)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обязательные для изучения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, реализуемые в рамкахотведенных на учебные предмет часов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ИНВАРИАНТНЫЕ МОДУЛИ ПРОГРАММЫ ПО 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УЧЕБНОМУ ПРЕДМЕТУ «ТРУД (ТЕХНОЛОГИЯ)»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Освоение содержания модуля осуществляется на протяжении вс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«Робототехника» позволяет в процессе конс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в значительной мере нацелен 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проектирования и усовершенствования продуктов (предметов), освоения и создания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«Технология»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ФГОС ООО учебный предмет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ехнология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входит в предметную область «Технология» и является обязательным для изучения.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425" w:right="0" w:firstLine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отведенных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 в неделю), в 9 классе – 34 часа (1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 том числе 42,5 часа — очно, 229,5 часа – заочно.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lock-14535648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_Toc141791714"/>
      <w:r>
        <w:rPr>
          <w:rFonts w:ascii="Liberation Serif" w:hAnsi="Liberation Serif" w:eastAsia="Liberation Serif" w:cs="Liberation Serif"/>
        </w:rPr>
      </w:r>
      <w:bookmarkEnd w:id="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5" w:name="_Toc141791715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«Производство и технологии»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6" w:name="_Toc141791717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Какие бывают профессии. Мир труда и профессий. Социальная значимость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7" w:name="_Toc141791718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 и моделирование.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машин и механизмов. Кинематические схемы.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Технологические задачи и способы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Техническое моделирование и конструирование. Конструкторская документация.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Перспективы развития техники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Инженерные профессии.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8" w:name="_Toc141791719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Промышленная эстетика. Дизайн.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ремёсла. Народные ремёсла и промыслы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Цифровизация производства. Цифровые технологии и способы обработки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технологическими процессами. Управление производством. Современные и перспективные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высокотехнологичных отраслей. «Высокие технологии» двойного назначения.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Разработка и внедрение технологий многократного использования материалов, технологий безотходного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дизайном,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9" w:name="_Toc141791720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принципы управления. Управление и организация. Управление современным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Производство и его виды. Инновации и инновационные процессы на предприятиях. Управление инновациями.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Рынок труда. Функции рынка труда. Трудовые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0" w:name="_Toc141791721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предпринимательство. Инновации и их виды. Новые рынки для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Выбор профессии.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«Компьютерная графика. Черчение»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графической грамоты. Графические материалы и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Основные элементы графических изображений (точка, линия, контур, буквы и цифры, условные знаки).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построения чертежей (рамка, основная надпись, масштаб, виды, нанесение размеров).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чертежа.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1" w:name="_Toc141791737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проектной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выполнения чертежей с использованием чертёжных инструментов и приспособлений.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Стандарты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графическом редакторе, компьютерной графике.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графического редактора. Создание эскиза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и редактирования текста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печатной продукции в графическом редакторе.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2" w:name="_Toc141791738"/>
      <w:r>
        <w:rPr>
          <w:rFonts w:ascii="Liberation Serif" w:hAnsi="Liberation Serif" w:eastAsia="Liberation Serif" w:cs="Liberation Serif"/>
        </w:rPr>
      </w:r>
      <w:bookmarkEnd w:id="1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Единая система конструкторской документации (ЕСКД). Государственный стандарт (ГОСТ).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сборочных чертежах. Оформление сборочного чертежа. Правила чтения сборочных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графической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Математические, физические и информационные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модели. Виды графических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Количественная и качественная оценка модели.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черчением,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tabs>
          <w:tab w:val="left" w:pos="6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3" w:name="_Toc141791739"/>
      <w:r>
        <w:rPr>
          <w:rFonts w:ascii="Liberation Serif" w:hAnsi="Liberation Serif" w:eastAsia="Liberation Serif" w:cs="Liberation Serif"/>
        </w:rPr>
      </w:r>
      <w:bookmarkEnd w:id="13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Применение программного обеспечения для создания проектной документации: моделей объектов и их чертежей.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документов, виды документов. Основная надпись.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Геометрические примитивы.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Создание, редактирование и трансформация графических 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Сложные 3D-модели и сборочные чертежи.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Изделия и их модели. Анализ формы объекта и синтез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План создания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Дерево модели. Формообразование детали. Способы редактирования операции формообразования и эскиза.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компьютерной графикой,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4" w:name="_Toc141791740"/>
      <w:r>
        <w:rPr>
          <w:rFonts w:ascii="Liberation Serif" w:hAnsi="Liberation Serif" w:eastAsia="Liberation Serif" w:cs="Liberation Serif"/>
        </w:rPr>
      </w:r>
      <w:bookmarkEnd w:id="14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Оформление конструкторской документации, в том числе, с использованием систем автоматизированного проектирования (САПР).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«3D-моделирование,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объекту и целям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Создание объёмных моделей с помощью компьютерных программ.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развёрток.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Программа для редактирования готовых моделей и последующей их распечатки. Инструменты для редактирования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5" w:name="_Toc141791733"/>
      <w:r>
        <w:rPr>
          <w:rFonts w:ascii="Liberation Serif" w:hAnsi="Liberation Serif" w:eastAsia="Liberation Serif" w:cs="Liberation Serif"/>
        </w:rPr>
      </w:r>
      <w:bookmarkEnd w:id="15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3D-моделирование как технология создания визуальных моделей.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Графические примитивы в 3D-моделировании. Куб и кубоид. Шар и многогранник. Цилиндр, призма,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«прототипирование». Создание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Инструменты для создания цифровой объёмной 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6" w:name="_Toc141791734"/>
      <w:r>
        <w:rPr>
          <w:rFonts w:ascii="Liberation Serif" w:hAnsi="Liberation Serif" w:eastAsia="Liberation Serif" w:cs="Liberation Serif"/>
        </w:rPr>
      </w:r>
      <w:bookmarkEnd w:id="16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сложных объектов. Рендеринг. Полигональная сетка.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Понятие «аддитивные технологии».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Технологическое оборудование для аддитивных технологий: 3D-принтеры.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Области применения трёхмерной печати. Сырьё для трёхмерной печати.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Подготовка к печати. Печать 3D-модели.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3D-печатью.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D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-печатью.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4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1"/>
          <w:sz w:val="24"/>
          <w:szCs w:val="24"/>
          <w:lang w:val="ru-RU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Бумага и её свойства. Производство бумаги, история и современные технологии.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Ручной и электрифицированный инструмент для обработки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разметка, пиление, сверление, зачистка, декорирование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профессий .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рофессии, связанные с производством и обработкой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древесины».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Общие сведения о питании и технологиях приготовления пищи.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Рациональное, здоровое питание, режим питания, пищевая пирамида.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Технология приготовления блюд из яиц, круп, овощей. Определение качества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этикета за столом. Условия хранения продуктов питания. Утилизация бытовых и пищевых отходов.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ессии, связанные с производством и обработкой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1"/>
          <w:sz w:val="24"/>
          <w:szCs w:val="24"/>
          <w:lang w:val="ru-RU"/>
        </w:rPr>
        <w:t xml:space="preserve">Групповой проект по теме «Питание и здоровье человека».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материаловедения. Текстильные материалы (нитки, ткань), производство и использование человеком. История,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Современные технологии производства тканей с разными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Основы технологии изготовления изделий из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Последовательность изготовления швейного изделия. Контроль качества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Устройство швейной машины: виды приводов швейной машины, регуляторы.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стежков, швов. Виды ручных и машинных швов (стачные, краевые).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со швейным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мешок для сменной обуви, прихватка, лоскутное шитьё).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7" w:name="_Toc141791723"/>
      <w:r>
        <w:rPr>
          <w:rFonts w:ascii="Liberation Serif" w:hAnsi="Liberation Serif" w:eastAsia="Liberation Serif" w:cs="Liberation Serif"/>
        </w:rPr>
      </w:r>
      <w:bookmarkEnd w:id="17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Народные промыслы по обработке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Способы обработки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Слесарный верстак. Инструменты для разметки, правки, резания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Операции (основные): правка, разметка, резание, гибка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производством и обработкой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металла».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проектного изделия по технологической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Потребительские и технические требования к качеству готового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проектного изделия из тонколистового металла.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Определение качества молочных продуктов, правила хранения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Профессии, связанные с пищевым производством.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Современные текстильные материалы, получение и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Сравнение свойств тканей, выбор ткани с учётом эксплуатации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Одежда, виды одежды. Мода и 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текстильных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проектного швейного изделия (например, укладка для инструментов, сумка, рюкзак; изделие в технике лоскутной пластики).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ехнологически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операци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по раскрою и пошиву проектного изделия, отделке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Оценка качества изготовления проектного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8" w:name="_Toc141791724"/>
      <w:r>
        <w:rPr>
          <w:rFonts w:ascii="Liberation Serif" w:hAnsi="Liberation Serif" w:eastAsia="Liberation Serif" w:cs="Liberation Serif"/>
        </w:rPr>
      </w:r>
      <w:bookmarkEnd w:id="18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Технологии обработки конструкционных материалов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Пластмасса и другие современные материалы: свойства, получение и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творческий (учебный) проект «Изделие из конструкционных и поделочных материалов».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пищевых продуктов.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Рыба, морепродукты в питании челове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Блюда национальной кухни из мяса, рыбы.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Групповой проект по теме «Технологии обработки пищевых продуктов».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общественным питанием.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Технологии обработки текстильных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одежды. Плечевая и поясная одежда.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Чертёж выкроек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Моделирование поясной и плечевой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Выполнение технологических операций по раскрою и пошиву изделия, отделке изделия (по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Оценка качества изготовления швейного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Профессии, связанные с производством одежды.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9" w:name="_Toc141791725"/>
      <w:r>
        <w:rPr>
          <w:rFonts w:ascii="Liberation Serif" w:hAnsi="Liberation Serif" w:eastAsia="Liberation Serif" w:cs="Liberation Serif"/>
        </w:rPr>
      </w:r>
      <w:bookmarkEnd w:id="19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Модуль «Робототехника»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Автоматизация и роботизация. Принципы работы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современных роботов. Виды роботов, их функции и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Взаимосвязь конструкции робота и выполняемой им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Робототехнический конструктор и комплектующие.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Чтение схем. Сборка роботизированной конструкции по готовой схеме.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Базовые принципы программирования.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Визуальный язык для программирования простых робототехнических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0" w:name="_Toc141791727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Мобильная робототехника. Организация перемещения робототехнических устройств.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Транспортные роботы.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Знакомство с контроллером, моторами, датчиками.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Сборка мобильного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Принципы программирования мобильных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Изучение интерфейса визуального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1" w:name="_Toc141791728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Промышленные и бытовые роботы, их классификация, назначение,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Беспилотные автоматизированные системы, их виды, назначение.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Программирование контроллера, в среде конкретного языка программирования, основные инструменты и команды программирования роботов.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алгоритмов управления отдельными компонентами и роботизированными системами.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Анализ и проверка на работоспособность, усовершенствование конструкции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2" w:name="_Toc141791729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3" w:name="_Toc141791730"/>
      <w:r>
        <w:rPr>
          <w:rFonts w:ascii="Liberation Serif" w:hAnsi="Liberation Serif" w:eastAsia="Liberation Serif" w:cs="Liberation Serif"/>
        </w:rPr>
      </w:r>
      <w:bookmarkEnd w:id="23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История развития беспилотного авиастроения, применение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Классификация беспилотных летательных аппаратов.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Конструкция беспилотных летательных аппаратов.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Правила безопасной эксплуатации аккумулятора.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Воздушный винт, характеристика. Аэродинамика полёта.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Органы управления. Управление беспилотными летательными аппаратами.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Обеспечение безопасности при подготовке к полету, во время полета.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Учебный проект по робототехнике (одна из предложенных тем на выбор).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Робототехнические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 а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втоматизированные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системы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Система интернет вещей. Промышленный интернет вещей.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  <w:lang w:val="ru-RU"/>
        </w:rPr>
        <w:t xml:space="preserve">Потребительский интернет вещей.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4" w:name="_Toc141791735"/>
      <w:r>
        <w:rPr>
          <w:rFonts w:ascii="Liberation Serif" w:hAnsi="Liberation Serif" w:eastAsia="Liberation Serif" w:cs="Liberation Serif"/>
        </w:rPr>
      </w:r>
      <w:bookmarkStart w:id="25" w:name="_Toc141791741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групповым взаимодействием роботов (наземные роботы, беспилотные летательные аппараты).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Управление роботами с использованием телеметрических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Мир профессий. Профессии в области робототехники.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Индивидуальный проект по робототехнике.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 w:firstLine="589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/>
      <w:bookmarkStart w:id="26" w:name="block-14535650"/>
      <w:r/>
      <w:bookmarkEnd w:id="3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ПЛАНИРУЕМЫЕ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ОБРАЗОВАТЕЛЬНЫЕ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  <w:t xml:space="preserve"> РЕЗУЛЬТАТЫ</w:t>
      </w:r>
      <w:bookmarkStart w:id="27" w:name="_Toc141791749"/>
      <w:r/>
      <w:bookmarkEnd w:id="27"/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 w:firstLine="58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before="180"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истории и современному состоянию российской науки и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достижениям российских инженеров и учёных;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и 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восприятие эстетических качеств предметов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эстетически значимые изделия из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роли художественной культуры как средства коммуникации и самовыражения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ценности научного познания и практической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науки как фундамента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интереса к исследовательской деятельности, реализации на практике достижений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формирования культуры здоровья и эмоционального благополучия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распознавать информационные угрозы и осуществлять защиту личности от этих угроз;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уважение к труду, трудящимся, результатам труда (своего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ориентироваться в мире современных профессий;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ориентация на достижение выдающихся результатов в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пределов преобразовательной деятельности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8" w:name="_Toc141791750"/>
      <w:r/>
      <w:bookmarkEnd w:id="2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9" w:name="_Toc157707474"/>
      <w:r/>
      <w:bookmarkEnd w:id="2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програм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и характеризовать существенные признаки природных и рукотворных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основание для обобщения и сравнения;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проектные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проблемы, связанные с ними цели, задачи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планирование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взаимооценку.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запросы к информационной системе с целью получения необходимой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опытным путём изучать свойства различных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оценивать модели объектов, явлений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её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поведение технической системы, в том числе с учётом синергетических эффектов.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различие между данными, информацией и знаниями;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владеть начальными навыками работы с «большими данными»;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технологией трансформации данных в информацию, информации в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сво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амоконтроль (рефлексия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необходимые коррективы в деятельность по решению задачи или по осуществлению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Умение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совместного решения задачи с использованием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распознавать некорректную аргументацию.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всех модулей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обязательные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рабочее место в соответствии с изучаемой технологией;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использования ручных и электрифицированных инструментов и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грамотно и осознанно выполнять технологические операции в соответствии с изучаемой технологией.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«Производство и технологии»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потребности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технику, описывать назначение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5"/>
          <w:sz w:val="24"/>
          <w:szCs w:val="24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машины и механизмы;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развития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народные промыслы и ремёсла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и ограничения;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условия и риски применимости технологий с позиций экологических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экологические проблемы;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профессии, связанные со сферой дизайна.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общие принципы управления;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возможности и сферу применения современных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предпринимательские идеи, обосновывать их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определять проблему, анализировать потребности в продукте;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культуру предпринимательства, виды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модели экономической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бизнес-проект;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оценивать эффективность предпринимательской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своё профессиональное образование и профессиональную карьеру.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«Компьютерная графика. Черчение»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и области применения 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контур, буквы и цифры, условные знаки);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применять чертёжные инструменты;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выполнять чертежи на листе А4 (рамка, основная надпись, масштаб, виды, нанесение размеров);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выполнять основные правила выполнения чертежей с использованием чертёжных инструментов;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для выполнения чертежей инструменты графического редактора;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смысл условных графических обозначений, создавать с их помощью графические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тексты, рисунки в графическом редакторе;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конструкторской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графических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и оформлять сборочный чертёж;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ручными способами вычерчивания чертежей, эскизов и технических рисунков деталей;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автоматизированными способами вычерчивания чертежей, эскизов и технических рисунков;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читать чертежи деталей и осуществлять расчёты по чертежам;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документации;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различные виды документов;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способами создания, редактирования и трансформации графических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и редактировать сложные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и сборочные чертежи;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инструментов и приспособлений и (или)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 в системе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оформлять конструкторскую документацию, в том числе с использованием систем автоматизированного проектирования (САПР);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«3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-моделирование, прототипирование, макетирование»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виды, свойства и назначение моделей;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макетов и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развёртку и соединять фрагменты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деталей макета;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графическую документацию;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оригинальные конструкции с использованием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-моделей, проводить их испытание, анализ, способы модернизации в зависимости от результатов испытания;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-модели, используя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адекватность модели объекту и целям 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и модернизацию компьютерной модели;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редактор компьютерного трёхмерного проектирования для создания моделей сложных объектов;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изготавливать прототипы с использованием технологического оборудования (3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-принтер, лазерный гравёр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этапы аддитивного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модернизировать прототип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области применения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D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-моделирования,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«Технологии обработки материалов и пищевых продуктов»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бумаги, её свойства, получение и применение;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древесины;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 для изготовления изделий с учётом их свойств, технологий обработки, инструментов и приспособлений;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древесины, пиломатериалов;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древесины разных пород деревьев;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яиц, круп, овощей;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ценность;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первичной обработки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круп;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мебели;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текстильные материалы, классифицировать их, описывать основные этапы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и сравнивать свойства текстильных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материалы, инструменты и оборудование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ручные инструменты для выполнения швейных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последовательность изготовления швейных изделий, осуществлять контроль качества;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объяснять социальное значение групп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народные промыслы по обработке металла;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виды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исследовать, анализировать и сравнивать свойства металлов и их сплавов;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и технологическое оборудование;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обрабатывать металлы и их сплавы слесарным инструментом;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молока и молочных продуктов;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теста, технологии приготовления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национальные блюда из разных видов теста;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одежды, характеризовать стили одежды;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и свойства;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проектных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и анализировать свойства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материалов;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художественное оформление изделий;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изготовление субъективно нового продукта, опираясь на общую технологическую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пределы применимости данной технологии, в том числе с экономических и экологических позиций;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определять качество рыбы;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называть пищевую ценность мяса животных, мяса птицы, определять качество;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рыбы,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птицы;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блюда национальной кухни из рыбы, мяса;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конструкционные особенности костюма;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текстильные материалы для изделий с учётом их свойств;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выполнять чертёж выкроек швейного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пошиву и отделке изделия;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модуля «Робототехника»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5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классифицировать и характеризовать роботов по видам и назначению;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основные законы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робототехнических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робототехнического конструктора;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направленной на создание робототехнического продукта;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6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транспортных роботов, описывать их назначение;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конструкцию;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программировать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мобильными роботами в компьютерно-управляемых средах;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 характеризовать датчики, использованные при проектировании мобильного робота;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презентовать изделие;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7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виды промышленных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беспилотные автоматизированные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назвать виды бытовых роботов, описывать их назначение и функции;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в зависимости от задач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конструкцию, испытывать и презентовать результат проекта;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8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применения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описывать сферы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сборку беспилотного летательного аппарата;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пилотирование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 беспилотных летательных аппаратов;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9 классе: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автоматизированные и роботизированные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перспективы развития беспилотной робототехники;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системами;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языки программирования для управления роботами;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осуществлять управление групповым взаимодействием роботов;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пилотирования;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робототехнические проекты;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востребованность на рынке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  <w:lang w:val="ru-RU"/>
        </w:rPr>
      </w:pPr>
      <w:r/>
      <w:bookmarkStart w:id="30" w:name="block-14535651"/>
      <w:r/>
      <w:bookmarkEnd w:id="26"/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eastAsia="Arial" w:cs="Liberation Serif"/>
          <w:b/>
          <w:lang w:val="ru-RU"/>
        </w:rPr>
        <w:t xml:space="preserve"> – 68 </w:t>
      </w:r>
      <w:r>
        <w:rPr>
          <w:rFonts w:ascii="Liberation Serif" w:hAnsi="Liberation Serif" w:eastAsia="Arial" w:cs="Liberation Serif"/>
          <w:b/>
          <w:lang w:val="ru-RU"/>
        </w:rPr>
        <w:t xml:space="preserve">часов</w:t>
      </w:r>
      <w:r>
        <w:rPr>
          <w:rFonts w:ascii="Liberation Serif" w:hAnsi="Liberation Serif" w:eastAsia="Arial" w:cs="Liberation Serif"/>
          <w:b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Arial" w:cs="Liberation Serif"/>
          <w:b/>
          <w:lang w:val="ru-RU"/>
        </w:rPr>
      </w:pP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(34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0,25 часа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очно, 34 урока 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по 1,75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  <w:t xml:space="preserve"> заочно)</w:t>
      </w:r>
      <w:r>
        <w:rPr>
          <w:rFonts w:ascii="Liberation Serif" w:hAnsi="Liberation Serif" w:eastAsia="Arial" w:cs="Liberation Serif"/>
          <w:b/>
          <w:highlight w:val="white"/>
          <w:lang w:val="ru-RU"/>
        </w:rPr>
      </w:r>
      <w:r>
        <w:rPr>
          <w:rFonts w:ascii="Liberation Serif" w:hAnsi="Liberation Serif" w:eastAsia="Arial" w:cs="Liberation Serif"/>
          <w:b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  <w:lang w:val="ru-RU"/>
        </w:rPr>
      </w:pP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lang w:val="ru-RU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892"/>
        <w:gridCol w:w="5012"/>
        <w:gridCol w:w="1577"/>
        <w:gridCol w:w="1924"/>
        <w:gridCol w:w="1995"/>
        <w:gridCol w:w="2709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вокруг нас. Мир труда и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Проекты и проектирование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графику и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Конструкционные материалы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инструмента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Декорирование древесины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древесины. Мир профессий. Защита и оценка качества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Швейная машина как основное технологическое оборудование для изготовления швейных изделий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швейных изделий. Чертеж и изготовление выкроек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Технологические операции по пошиву изделия. Оценка качества швейного изделия.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Введение в робототехнику. Робототехнический конструктор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Конструирование: подвижные и неподвижные соединения, механическая передача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Электронные устройства: двигатель и контроллер, назначение, устройство и функции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робота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Датчики, их функции и принцип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 в робототехнике. 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4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9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5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0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60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1033"/>
        <w:gridCol w:w="4704"/>
        <w:gridCol w:w="1673"/>
        <w:gridCol w:w="1871"/>
        <w:gridCol w:w="1947"/>
        <w:gridCol w:w="2881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6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2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моделирование.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Машины и механизмы.Перспективы развития техники и технологий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Черчение. Основные геометрические построения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Компьютерная графика. Мир изображений. Создание изображений в графическом редакторе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конструкционных материалов. Металлы и сплавы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Технологии обработки тонколистового металла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изготовления изделий из тонколистового металла и проволоки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текстильных материалов.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текстильные материалы, получение и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Выполнение технологических операций по раскрою и пошиву швейного изделия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Мобильная 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Роботы: конструирование и управление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Датчики. Назначение и функции различных датчиков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Управление движущейся моделью робота в компьютерно-управляемой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одним сервомотором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6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6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Профессии в области робототехники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75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0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1" w:name="block-14535654"/>
      <w:r>
        <w:rPr>
          <w:rFonts w:ascii="Liberation Serif" w:hAnsi="Liberation Serif" w:eastAsia="Liberation Serif" w:cs="Liberation Serif"/>
        </w:rPr>
      </w:r>
      <w:bookmarkEnd w:id="30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(34 урока по 0,25 часа очно, 34 урока по 1,75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7 КЛАСС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 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82"/>
        <w:gridCol w:w="5023"/>
        <w:gridCol w:w="1529"/>
        <w:gridCol w:w="1936"/>
        <w:gridCol w:w="2009"/>
        <w:gridCol w:w="2630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48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78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933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Дизайн и технологии.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Цифровые технологии на производстве. Управление производством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Конструкторская документация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Модели и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 моделирование.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Создание объёмных моделей с помощью компьютерных программ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Технологии обработки материалов и пищевых продуктов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композиционных материалов. Композиционные материалы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механической обработки металлов с помощью станков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Пластмасса и другие современные материалы: свойства, получение и использование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одежды. Плечевая и поясная одежда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производством одежды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Промышленные и бытовые роботы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Алгоритмизация и программирование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Программирование управления роботизированными моделями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8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3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128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4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1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3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2" w:name="block-14535657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 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8 КЛАСС 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ФОРМА ОРГАНИЗАЦИИ ОБУЧЕНИЯ – 34 урока по 0,2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93"/>
        <w:gridCol w:w="4780"/>
        <w:gridCol w:w="1654"/>
        <w:gridCol w:w="1882"/>
        <w:gridCol w:w="1953"/>
        <w:gridCol w:w="284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4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2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694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01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Управление производством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Производство и его виды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Рынок труда. Функции рынка труда.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чертежа в САПР на основе трехмерной модели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Прототипирование.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-моделирование как технология создания трехмерных моделей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Прототипирование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3D-принтера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профессий. Профессии, связанные с 3D-печатью. Защита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Автоматизация производства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Подводные робототехнические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Беспилотные летательные аппараты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Выполнение проекта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94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связанных с робототехникой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36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45" w:type="pct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86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1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01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33" w:name="block-14535659"/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lang w:val="ru-RU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(ИНВАРИАНТНЫЕ МОДУЛИ)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ГРУППОВАЯ ФОРМА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часа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68 уроков -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0,25 часа очно, 34 урока по 0,75 заочно)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line="240" w:lineRule="auto"/>
        <w:rPr>
          <w:rFonts w:ascii="Liberation Serif" w:hAnsi="Liberation Serif" w:cs="Liberation Serif"/>
          <w:color w:val="000000" w:themeColor="text1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lang w:val="ru-RU"/>
        </w:rPr>
      </w:r>
      <w:bookmarkEnd w:id="33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val="ru-RU"/>
        </w:rPr>
        <w:t xml:space="preserve">9 КЛАСС (ИНВАРИАНТНЫЕ МОДУЛИ)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ИНДИВИДУАЛЬНАЯ ФО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РМА ОРГАНИЗАЦИИ ОБУЧЕНИЯ – </w:t>
      </w:r>
      <w:r>
        <w:rPr>
          <w:rFonts w:ascii="Liberation Serif" w:hAnsi="Liberation Serif" w:eastAsia="Liberation Serif" w:cs="Liberation Serif"/>
          <w:b/>
          <w:lang w:val="ru-RU"/>
        </w:rPr>
        <w:t xml:space="preserve">34 урока по 0,2 часа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706"/>
        <w:gridCol w:w="5610"/>
        <w:gridCol w:w="895"/>
        <w:gridCol w:w="1856"/>
        <w:gridCol w:w="1919"/>
        <w:gridCol w:w="3123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1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Производство и технологии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Предпринимательство. Организация собственного производства. 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Бизнес-планирование. Технологическое предпринимательство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Компьютерная графика. Черчение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Технология построения объёмных моделей и чертежей в САПР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Мир профессий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lang w:val="ru-RU"/>
              </w:rPr>
              <w:t xml:space="preserve">-моделирование, прототипирование, макетирование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Аддитивные технологии. Создание моделей, сложных объектов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Основы проектной 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Мир профессий. Профессии, связанные с 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D</w:t>
            </w: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-технологиями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4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Робототехника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От робототехники к искусственному интеллекту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Конструирование и программирование БЛА. Управление групповым взаимодействием роботов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Система «Интренет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Промышленный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Потребительский Интернет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Групповой учебно-технический проект по теме «Интернет вещей»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Современные профессии в области робототехники, искусственного интеллекта, интернета вещей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3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 w:firstLine="709"/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</w:rPr>
      </w:r>
      <w:bookmarkStart w:id="34" w:name="_GoBack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383" w:h="11906" w:orient="landscape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9596213"/>
      <w:docPartObj>
        <w:docPartGallery w:val="Page Numbers (Bottom of Page)"/>
        <w:docPartUnique w:val="true"/>
      </w:docPartObj>
      <w:rPr/>
    </w:sdtPr>
    <w:sdtContent>
      <w:p>
        <w:pPr>
          <w:pStyle w:val="917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  <w:lang w:val="ru-RU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8"/>
  </w:num>
  <w:num w:numId="11">
    <w:abstractNumId w:val="15"/>
  </w:num>
  <w:num w:numId="12">
    <w:abstractNumId w:val="10"/>
  </w:num>
  <w:num w:numId="13">
    <w:abstractNumId w:val="13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6"/>
    <w:link w:val="892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6"/>
    <w:link w:val="893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6"/>
    <w:link w:val="894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6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basedOn w:val="896"/>
    <w:link w:val="908"/>
    <w:uiPriority w:val="10"/>
    <w:rPr>
      <w:sz w:val="48"/>
      <w:szCs w:val="48"/>
    </w:rPr>
  </w:style>
  <w:style w:type="character" w:styleId="741">
    <w:name w:val="Subtitle Char"/>
    <w:basedOn w:val="896"/>
    <w:link w:val="906"/>
    <w:uiPriority w:val="11"/>
    <w:rPr>
      <w:sz w:val="24"/>
      <w:szCs w:val="24"/>
    </w:r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899"/>
    <w:uiPriority w:val="99"/>
  </w:style>
  <w:style w:type="character" w:styleId="747">
    <w:name w:val="Footer Char"/>
    <w:basedOn w:val="896"/>
    <w:link w:val="917"/>
    <w:uiPriority w:val="99"/>
  </w:style>
  <w:style w:type="character" w:styleId="748">
    <w:name w:val="Caption Char"/>
    <w:basedOn w:val="913"/>
    <w:link w:val="917"/>
    <w:uiPriority w:val="99"/>
  </w:style>
  <w:style w:type="table" w:styleId="749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90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93">
    <w:name w:val="Heading 2"/>
    <w:basedOn w:val="891"/>
    <w:next w:val="891"/>
    <w:link w:val="90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94">
    <w:name w:val="Heading 3"/>
    <w:basedOn w:val="891"/>
    <w:next w:val="891"/>
    <w:link w:val="90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95">
    <w:name w:val="Heading 4"/>
    <w:basedOn w:val="891"/>
    <w:next w:val="891"/>
    <w:link w:val="90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Header"/>
    <w:basedOn w:val="891"/>
    <w:link w:val="90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0" w:customStyle="1">
    <w:name w:val="Верхний колонтитул Знак"/>
    <w:basedOn w:val="896"/>
    <w:link w:val="899"/>
    <w:uiPriority w:val="99"/>
  </w:style>
  <w:style w:type="character" w:styleId="901" w:customStyle="1">
    <w:name w:val="Заголовок 1 Знак"/>
    <w:basedOn w:val="896"/>
    <w:link w:val="89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02" w:customStyle="1">
    <w:name w:val="Заголовок 2 Знак"/>
    <w:basedOn w:val="896"/>
    <w:link w:val="89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03" w:customStyle="1">
    <w:name w:val="Заголовок 3 Знак"/>
    <w:basedOn w:val="896"/>
    <w:link w:val="89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04" w:customStyle="1">
    <w:name w:val="Заголовок 4 Знак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05">
    <w:name w:val="Normal Indent"/>
    <w:basedOn w:val="891"/>
    <w:uiPriority w:val="99"/>
    <w:unhideWhenUsed/>
    <w:pPr>
      <w:ind w:left="720"/>
    </w:pPr>
  </w:style>
  <w:style w:type="paragraph" w:styleId="906">
    <w:name w:val="Subtitle"/>
    <w:basedOn w:val="891"/>
    <w:next w:val="891"/>
    <w:link w:val="90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07" w:customStyle="1">
    <w:name w:val="Подзаголовок Знак"/>
    <w:basedOn w:val="896"/>
    <w:link w:val="90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08">
    <w:name w:val="Title"/>
    <w:basedOn w:val="891"/>
    <w:next w:val="891"/>
    <w:link w:val="90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09" w:customStyle="1">
    <w:name w:val="Заголовок Знак"/>
    <w:basedOn w:val="896"/>
    <w:link w:val="90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10">
    <w:name w:val="Emphasis"/>
    <w:basedOn w:val="896"/>
    <w:uiPriority w:val="20"/>
    <w:qFormat/>
    <w:rPr>
      <w:i/>
      <w:iCs/>
    </w:rPr>
  </w:style>
  <w:style w:type="character" w:styleId="911">
    <w:name w:val="Hyperlink"/>
    <w:basedOn w:val="896"/>
    <w:uiPriority w:val="99"/>
    <w:unhideWhenUsed/>
    <w:rPr>
      <w:color w:val="0563c1" w:themeColor="hyperlink"/>
      <w:u w:val="single"/>
    </w:rPr>
  </w:style>
  <w:style w:type="table" w:styleId="912">
    <w:name w:val="Table Grid"/>
    <w:basedOn w:val="89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13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14" w:customStyle="1">
    <w:name w:val="Без интервала Знак"/>
    <w:basedOn w:val="896"/>
    <w:link w:val="915"/>
    <w:uiPriority w:val="1"/>
    <w:rPr>
      <w:rFonts w:ascii="Times New Roman" w:hAnsi="Times New Roman" w:cs="Times New Roman" w:eastAsiaTheme="minorEastAsia"/>
    </w:rPr>
  </w:style>
  <w:style w:type="paragraph" w:styleId="915">
    <w:name w:val="No Spacing"/>
    <w:link w:val="91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6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917">
    <w:name w:val="Footer"/>
    <w:basedOn w:val="891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896"/>
    <w:link w:val="917"/>
    <w:uiPriority w:val="99"/>
  </w:style>
  <w:style w:type="paragraph" w:styleId="919">
    <w:name w:val="List Paragraph"/>
    <w:basedOn w:val="891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3A25-7A77-44D1-BDB9-B2302425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2024-07-31T12:46:00Z</dcterms:created>
  <dcterms:modified xsi:type="dcterms:W3CDTF">2024-09-20T05:32:28Z</dcterms:modified>
</cp:coreProperties>
</file>