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2179980)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ОЯСНИТЕЛЬНАЯ ЗАПИСКА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Рабочая программа учебного предмета «Иностранный язык (английский)» (далее - РПУП) на уровне основно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, а также с учетом федеральной рабочей программы воспитания.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Общая характеристика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Изучение иностранного языка направлено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Построение программы имеет нелинейный характер и основано на концентрическом принципе. В ка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стремление к познанию себя и других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Цели изучения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Наряду с иноязычной коммуни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учебного предмета «Иностранный язык (английский)»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контрольных работ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Место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 в учебном плане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как часть предметной области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Общее количество учебных часов на изучение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в 5-9 классах составляет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510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часов при групповой форме организации обучения, в том числе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255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часов - очно,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255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часов – заочно.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contextualSpacing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5 классе – 102 час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заочно в неделю), в 6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заочно в неделю), в 7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заочно в неделю), в 8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заочно в неделю), в 9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заочно в неделю).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right="-1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ОДЕРЖАНИЕ УЧЕБНОГО ПРЕДМЕТА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спорт).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Родной город/село.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писатели, поэты.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начинать, поддерживать и 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 к действию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сообщать фактическую информацию, отвечая на вопросы разных видов; запрашивать интересующую информацию.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Вышеперечисленные умения диалогической речи разв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 диалога — до 5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5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 минуты.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ния в их содержание в зависимости от поставленной коммуникативной задачи: с пониманием основного содержания, с 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180—200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 — до 60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 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90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существительных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помощи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-er/-or (teacher/visitor), -ist (scientist, tourist), -sion/-tion (discussion/invitation);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прилагательных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помощи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-ful (wonderful), -ian/-an (Russian/American);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прилагательных, имён существительных и наречий при помощи отрицательного префикса un- (unhappy, unreality, unusually).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несколькими обстоятельствами, следующими в определённом порядке.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формах действительного залога в 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социокультурных элементов речевого поведенческого этикета в стране/странах изучаемого языка в рамках тематического содержания (в ситуациях общения, в том числе «В семье», «В школе», «На улице»).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раздников (Рождества, Нового года и т. д.); с особенностями образа жизни и культуры страны/стран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спорт).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Жизнь в городе и сельской местности. Описание родного города/села.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писатели, поэты, учёные.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 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Вышеперечисленные умения диалогической 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 диалога — до 5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7—8 фраз.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</w:t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адаптированных аутентичных аудиотекстов, содержащих отдельные незнакомые слова,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1,5 минут.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адаптированные ауте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250—300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ать друга/подругу по переписке о его/её увлечениях; выражать благодарность, извинение; оформлять обращение, завершающую фразу и подпись в соответствии с нормами неофициального общения, принятыми в стране/странах изучаемого языка. Объём письма — до 70 слов;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иллюстрацию. Объём письменного высказывания — до 70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95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существительных при помощи суффикса -ing (reading);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Синонимы. Антонимы. Интернациональные слова.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Present/Past Continuous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эквиваленты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(can/be able to, must/have to, may, should, need).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Слова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выражающие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(little/a little, few/a few).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Возвратные, неопределённые местоимения (some, any) и их производные (somebody, anybody; something, anything, etc.) every и производные (everybody, everything, etc.)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Числительные для обозначения дат и больших чисел (100—1000).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использование в устной и письменной речи наиболее употребительной тематической фоновой лексики и реалий в 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года, Дня матери и т. 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анкете, формуляре);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рассказывать о выдающихся людях родной страны и страны/стран изучаемого языка (учёных, писателях, поэтах).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 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Жизнь в городе и сельской местности. Описание родного города/села.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учёные, писатели, поэты,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вести: диалог этикетного характера, диалог — побуждение к действию, диалог-расспрос; комбинированный диалог, включающий различные виды диалогов: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этикетного характера: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диалога — до 6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Разв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8—9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 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1,5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щие отдельные незнакомые слова, с различной глубиной проникновения в их содержание в зависимости от поставленной коммуникативной задачи: с пониманием основного содержания; с пониманием нужной/запрашиваемой информации; с полным пониманием содержания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умение определять тему/основную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интервью; диалог (беседа); отрыв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несплошной текст (таблица, диаграмма).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до 350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/подругу по переписке о его/её увлечениях, выражать благодарность, извинение, просьбу; оформлять обращение, завершающую фразу и подпись в соответствии с нормами неофициального общения, принятыми в стране/странах изучаемого языка. Объём письма — до 90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таблицу. Объём письменного высказывания — до 90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100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 — 900 лексических единиц для продуктивного использования (включая 750 лексических единиц, изученных ранее) и 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существительных при помощи префикса un- (unreality) и при помощи суффиксов: -ment (development), -ness (darkness);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словосложение: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реального (Conditional 0, Conditional I)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to be going to + инфинитив и 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Модальный глагол might.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other/another, both, all, one.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Количественные числительные для обозначения больших чисел (до 1 000 000).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Дня матери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 языковом отношении образцами поэзии и 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рассказывать о выдающихся людях родной страны и страны/стран изучаемого языка (учёных, писателях, поэтах, спортсменах).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отдыха в различное время года. 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Условия проживания в городской/сельской местности.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 разные виды диалогов (диалог этикетного характера, диалог — побуждение к действию, диалог-расспрос; комбинированный диалог, включающий различные виды диалогов):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диалога — до 7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и аргументирование своего мнения по отношению к услышанному/прочитанному;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9—10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Style w:val="873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2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пониманием основного содержания текста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умения: определять тему/основную мысль, выделять главные факты/события (опуская втор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пониманием нужной/интересующей/запрашиваемой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информации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с полным пониманием содержания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350—500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плана/тезисов устного или письменного сообщения;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написание электронного сообщения личного характера: сообща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с нормами неофициального общения, принятыми в стране/странах изучаемого языка. Объём письма — до 110 слов;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6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firstly/first of all, secondly, finally; on the one hand, on the other hand);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Объём 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существительных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помощи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: -ance/-ence (performance/residence); -ity (activity); -ship (friendship);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 прилагательных при помощи -ed и -ing (interested—interesting);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конверсия: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имени существительного от неопределённой формы глагола (to walk — a walk);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глагола от имени существительного (a present — to present);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имени существительного от прилагательного (rich — the rich);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Различные средства связи в тексте для обеспечения его целостности (firstly, however, finally, at last, etc.).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сложным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saw her cross/crossing the road.).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в Past Perfect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времен в рамках сложного предложения.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-ing: to love/hate doing something.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содержащие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be/to look/to feel/to seem.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be/get used to +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инфинитив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; be/get used to +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инфинитив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; be/get used to doing something; be/get used to something.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both … and … 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разница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значении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to do smth).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временных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формах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действительного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залога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изъявительном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наклонении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(Past Perfect Tense, Present Perfect Continuous Tense, Future-in-the-Past).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too — enough.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Отрицательные местоимения no (и его производные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nobody, nothing, etc.), none.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изучаемого языка, основных социокультурных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тематического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речевых различий в ситуациях официального и 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 т. д.);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 и т. 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й, догадки; использование при говорении и 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отдыха в различное время года. Путешествия по России и зарубежным странам.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 комбинированный диалог, включающий различные виды диалогов (этикетный диалог, диалог — побуждение к действию, диалог-расспрос); диалог — обмен мнениями: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обмен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мнениями: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выражать свою точку мнения и 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 т. 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развиваются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 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Объём диалога — до 8 реплик со стороны каждого собеседника в рамках комбинированного диалога; до 6 реплик со стороны каждого собеседника в рамках диалога — обмена мнениями.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и краткое аргументирование своего мнения по отношению к услышанному/прочитанному;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содержания прочитанного/прослушанного текста с выражением своего отношения к событиям и фактам, изложенным в тексте;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10—12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Языковая сложность текстов для аудирования должна соответствовать базовому уровню (А2 — допороговому уровню по общеевропейской шкале).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2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запрашиваемой информации; с полным пониманием содержания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нужной/интересующей/запрашиваемой информации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полным пониманием содержания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 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мыслового и структурного анализа отдельных частей текста, выборочного перевода); устанавливать причинно-следственную взаимосвязь изложенных в 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диалог (беседа), интерв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Языковая сложность текстов для чтения должна соответствовать базовому уровню (А2 — допороговому уровню по общеевропейской шкале).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500—600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плана/тезисов устного или письменного сообщения;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 нормами неофициального общения, принятыми в стране/странах изучаемого языка. Объём письма — до 120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120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таблицы с краткой фиксацией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письменное представление результатов выполненной проектной работы (объём — 100—120 слов).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firstly/first of all, secondly, finally; on the one hand, on the other hand);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 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словосложение: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существительных путём соединения основ существительных с предлогом: father-in-law);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в) конверсия: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jc w:val="both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образование глагола от имени прилагательного (cool — to cool).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Различные средства связи в тексте для обеспечения его целостности (firstly, however, finally, at last, etc.).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сложным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want to have my hair cut.).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нереального характера (Conditional II).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 для выражения предпочтения I prefer …/I’d prefer …/I’d rather … 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 I wish … 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ога в изъявительном наклонении (Present/Past/Future Simple Tense; Present/Past Perfect Tense; Present/Past Continuous Tense, Future-in-the-Past) и наиболее употребительных формах страдательного залога (Present/Past Simple Passive; Present Perfect Passive).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 англоязычной среде; знание и использ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 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 т. д.);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нтекстуальной, догадки; при говорении и письме 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необходимой, для понимания основного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0"/>
        <w:jc w:val="left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0"/>
        <w:jc w:val="left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pStyle w:val="879"/>
        <w:contextualSpacing/>
        <w:ind w:firstLine="709"/>
        <w:spacing w:before="454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освоения программы основного об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различных социальных институтов в жизни человека;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 способах противодействия коррупции;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 школьном самоуправлении;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моральные ценности и нормы в ситуациях нравственного выбора;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оценивать своё поведение и поступки, поведение и 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keepNext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 социальной средой;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 социальной жизни в группах и сообществах, включая семью, группы, сформирован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  <w:t xml:space="preserve">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 выявления и связы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 компетентностей, планировать своё развитие;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анализировать и выявлять взаимосвязи природы, общества и экономики;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стрессовую ситуацию как вызов, требующий контрмер;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ситуацию стресса, корректировать принимаемые решения и действия;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9"/>
        <w:ind w:firstLine="709"/>
        <w:spacing w:before="454" w:after="57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Метапредметные результаты освоения программы основного общего образования, в том числе адаптированной, должны отражать: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характеризовать существенные признаки объектов (явлений);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познавательных действий обеспечивает сформированность когнитивных навыков у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коммуникативными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 себя (свою точку зрения) в устных и письменных текстах;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 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планировать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регулятивными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 учётом получения новых знаний об изучаемом объекте;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делать выбор и брать ответственность за решение;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эмоциональный интеллект: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различать, называть и управлять собственными эмоциями и эмоциями других;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ставить себя на место другого человека, понимать мотивы и намерения другого;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регулировать способ выражения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принятие себя и других: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открытость себе и другим;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по учебному пр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едмету «Иностранный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предметной области «Иностранные языки» ориентированы на применение знаний, умений и навыков в учебных ситу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 — речевой, языковой, социокультурной, компенсаторной, метапредметной (учебно-познавательной).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before="17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владеть основными видами речевой деятельности: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5—6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5—6 фраз); кратко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до 6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ами или без опоры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 — до 1 минуты);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180—200 слов); читать про себя несплошные тексты (таблицы) и понимать представленную в них информацию;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60 слов);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 и адекватно,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675 лексических единиц (слов, словосочетаний, речевых клише) и правильно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625 лексических единиц (включая 500 лексических единиц, освоенных в 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ные с использованием аффиксации: имена существительные с суффиксами -er/-or, -ist, -sion/-tion;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употреблять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лексику, обозначающую фоновую лексику и реалии страны/стран изучаемого языка в 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адрес, писать фамилии и имена (свои, родственников и друзей) на английском языке (в анкете, формуляре);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владеть основными видами речевой деятельности: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диалог-расспрос) в рамках отоб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7—8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7—8 фраз); кратко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7—8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 — до 1,5 минут);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250—300 слов); читать про себя несплошные тексты (таблицы) и понимать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тему текста по заголовку;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70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небольшое письменное высказывание с опорой на образец, план, ключевые слова, картинку (объём высказывания — до 70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 адекватно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800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</w:t>
      </w:r>
      <w:r>
        <w:rPr>
          <w:rStyle w:val="872"/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потреблять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 в устной и письменной речи 750 лексических единиц (включая 650 лексических единиц, освоенных ранее), обслуживающих ситуации общения в рамках тематическ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суффикса -ing; имена прилагательные с помощью суффиксов -ing, -less, -ive, -al;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Present/Past Continuous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Present/Past Continuous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эквиваленты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(can/be able to, must/have to, may, should, need);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c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лова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выражающие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(little/a little, few/a few);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возвратные, неопределённые местоимения some, any и их производные (somebody, anybody; something, anything, etc.) every и производные (everybody, everything, etc.)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числительные для обозначения дат и больших чисел (100—1000);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иноязычные словари и справочники, в 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 носителями иностранного языка, с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диалог-расспрос; комбинированный диалог, включающий различные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8—9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основное содержание прочитанного/прослушанного текста с вербальными и/или зрительными опорами (объём — 8—9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8—9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ложные аутентичные тексты, содержащие отдельные незнакомые слова, в зависимости от поставленной коммуникативной задачи: с пониманием основного содержания, с пониманием запрашиваемой информации (время звучания текста/текстов для аудирования — до 1,5 минут);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 — до 350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несплошные тексты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последовательность главных фактов/событий в тексте;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 с указанием личной информации;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90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 опорой на образец, план, ключевые слова, таблицу (объём высказывания — до 90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 адекватно,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1000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900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-ness, -ment; имена при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лагательные с помощью суффиксов -ous, -ly, -y; имена прилагательные и наречия с помощью отрицательных префиксов in-/im-;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реального (Conditional 0, Conditional I)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to be going to + инфинитив и 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 used to + инфинитив глагола;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предлоги, употребляемые с глаголами в страдательном залоге;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модальный глагол might;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other/another, both, all, one;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количественные числительные для обозначения больших чисел (до 1 000 000);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и 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чтении и аудировании языковую догадку, в том числе контекстуальную; при непосредствен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использовать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характера, диалог 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 ситуациях неофициального общения с вербальными и/или зрительными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опорами, с соблюдением норм речевого этикета, принятого в стране/странах изучаемого языка (до 7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до 9—10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 и кратко аргументировать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своё мнение,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прочитанного/прослушанного текста с вербальными и/или зрительными опорами (объём — 9—10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результаты выполненной проектной работы (объём — 9—10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аутентичные тексты, соде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 — до 2 минут);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содержание звучащего текста по началу сообщения;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350—500 слов);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несплошные тексты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последовательность главных фактов/событий в тексте;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110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 опорой на образец, план, таблицу и/или прочитанный/прослушанный текст (объём высказывания — до 110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навыками:</w:t>
      </w:r>
      <w:r>
        <w:rPr>
          <w:rStyle w:val="873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и адекватно, без 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отсутствия фразового ударения на служебных словах; владеть правилами чтения и выразительно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читать вслух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небольшие тексты объёмом до 110 слов, построенные на изученном языковом материале, с соблюдением правил чтения и соответствующей интонацией, демонстрирующей понимание текста;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звучащем и письменном тексте 1250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1050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-ity, -ship, -ance/-ence; имена прилагательные с помощью префикса inter-;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 — a walk), глагол от имени существительного (a present — to present), имя существительное от прилагательного (rich — the rich);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особенностей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с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  <w:t xml:space="preserve"> -ing: to love/hate doing something;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содержащие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be/to look/to feel/to seem;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be/get used to do something; be/get used doing something;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both … and …;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разница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значении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to do smth);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временных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формах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действительного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залога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изъявительном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наклонении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(Past Perfect Tense; Present Perfect Continuous Tense, Future-in-the-Past);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too — enough;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отрицательные местоимения no (и его производные nobody, nothing, etc.), none.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межличностное и межкультурное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родную страну/малую родину и страну/страны изучаемого языка (культурные явления и события; достопримечательности, выдающиеся люди);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объяснить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местонахождение объекта, сообщить возможный маршрут и т. д.);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чтении и аудировании языковую, в том числе контекстуальную, догадку; при непосредствен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речевые различия в ситуациях официального и 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уметь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рассматривать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несколько вариантов решения коммуникативной задачи в продуктивных видах речевой деятельности (говорении и письменной речи);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комбинированный диалог, включающий различные виды диалогов (диалог этикетного характера, диалог — побуждение к действию, диалог-расспрос); диалог — обмен мнениями в рамках тема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разные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 — до 10—12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основное содержание прочитанного/прослушанного текста со зрительными и/или вербальными опорами (объём — 10—12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работы; (объём — 10—12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несложные аутентичные тексты, сод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 — до 2 минут);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500—600 слов);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несплошные тексты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обобщать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полученную при чтении информацию;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120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 опорой на образец, план, таблицу, прочитанный/прослушанный текст (объём высказывания — до 120 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таблицу, кратко фиксируя содержание прочитанного/прослушанного текста;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100—120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 адекватно, без 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правилами чтения и выразительно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новые слова согласно основным правилам чтения.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1350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глаголы с помощью префиксов under-, over-, dis-, mis-; имена прилагательные с помощью суффиксов -able/-ible; имена сущ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ествительные с помощью отрицательных префиксов in-/im-; сложное прилагательное путём соединения основы числительного с основой существительного с добавлением суффикса -ed (eight-legged); сложное существительное путём соединения основ существительного с пре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длогом (mother-in-law); сложное прилагательное путём соединения основы прилагательного с основой причастия I (nice-looking); сложное прилагательное путём соединения наречия с основой причастия II (well-behaved); глагол от прилагательного (cool — to cool);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 в устной и письменной речи изученные синонимы, антонимы, интернациональные слова; наиболее частотные фразовые глаголы; сокращения и аббревиатуры;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 в устной и письменной речи различные средства связи в тексте для обеспечения логичности и 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сложным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want to have my hair cut.);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I wish;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нереального характера (Conditional II);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 для выражения предпочтения I prefer …/I’d prefer …/I’d rather …;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модальные значения, чувства и эмоции;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базовыми знаниями о социокультурном портрете и культурном наследии родной страны и страны/стран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представлять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Россию и страну/страны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зарубежным гостям в ситуациях повседневного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азвания; при чтении и аудировании —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рассматривать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несколько вариантов решения коммуникативной задачи в продуктивных видах речевой деятельности (говорении и письменной речи);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 взаимопонимания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процессе устного и письменного общения с носителями иностранного языка,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 урока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51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 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очно,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51 </w:t>
      </w:r>
      <w:r>
        <w:rPr>
          <w:rFonts w:ascii="Liberation Serif" w:hAnsi="Liberation Serif" w:cs="Liberation Serif"/>
          <w:b/>
          <w:sz w:val="24"/>
          <w:szCs w:val="24"/>
        </w:rPr>
        <w:t xml:space="preserve">–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заочно </w:t>
      </w: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1,5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очно, 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,5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заочно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74"/>
        <w:gridCol w:w="1701"/>
        <w:gridCol w:w="1716"/>
        <w:gridCol w:w="59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1" w:tooltip="https://resh.edu.ru/subject/lesson/7494/start/309470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2" w:tooltip="https://resh.edu.ru/subject/lesson/7490/start/229506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3" w:tooltip="https://resh.edu.ru/subject/lesson/7481/start/305042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4" w:tooltip="https://resh.edu.ru/subject/lesson/7503/start/228948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5" w:tooltip="https://resh.edu.ru/subject/lesson/7515/start/30956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6" w:tooltip="https://resh.edu.ru/subject/lesson/7477/start/23003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7" w:tooltip="https://resh.edu.ru/subject/lesson/7516/start/22879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8" w:tooltip="https://resh.edu.ru/subject/lesson/7497/start/301497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9" w:tooltip="https://resh.edu.ru/subject/lesson/7483/start/22910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0" w:tooltip="https://resh.edu.ru/subject/lesson/7478/start/228979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1" w:tooltip="https://resh.edu.ru/subject/lesson/7492/start/301441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74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7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jc w:val="left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34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(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0,5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613"/>
        <w:gridCol w:w="1559"/>
        <w:gridCol w:w="1619"/>
        <w:gridCol w:w="61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2" w:tooltip="https://resh.edu.ru/subject/lesson/7494/start/309470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3" w:tooltip="https://resh.edu.ru/subject/lesson/7490/start/229506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4" w:tooltip="https://resh.edu.ru/subject/lesson/7481/start/305042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5" w:tooltip="https://resh.edu.ru/subject/lesson/7503/start/228948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6" w:tooltip="https://resh.edu.ru/subject/lesson/7515/start/30956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7" w:tooltip="https://resh.edu.ru/subject/lesson/7477/start/23003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8" w:tooltip="https://resh.edu.ru/subject/lesson/7516/start/22879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29" w:tooltip="https://resh.edu.ru/subject/lesson/7497/start/301497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0" w:tooltip="https://resh.edu.ru/subject/lesson/7483/start/22910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1" w:tooltip="https://resh.edu.ru/subject/lesson/7478/start/228979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1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2" w:tooltip="https://resh.edu.ru/subject/lesson/7492/start/301441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 w:themeColor="text1"/>
          <w:sz w:val="24"/>
          <w:szCs w:val="24"/>
          <w:lang w:eastAsia="ar-SA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-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урока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51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очно,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51</w:t>
      </w:r>
      <w:r>
        <w:rPr>
          <w:rFonts w:ascii="Liberation Serif" w:hAnsi="Liberation Serif" w:cs="Liberation Serif"/>
          <w:b/>
          <w:sz w:val="24"/>
          <w:szCs w:val="24"/>
        </w:rPr>
        <w:t xml:space="preserve"> 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заочно)</w:t>
      </w:r>
      <w:r>
        <w:rPr>
          <w:rFonts w:ascii="Liberation Serif" w:hAnsi="Liberation Serif" w:cs="Liberation Serif"/>
          <w:b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(1,5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в неделю очно, 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,5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заочно)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516"/>
        <w:gridCol w:w="1701"/>
        <w:gridCol w:w="1574"/>
        <w:gridCol w:w="622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3" w:tooltip="https://resh.edu.ru/subject/lesson/7494/start/309470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4" w:tooltip="https://resh.edu.ru/subject/lesson/7490/start/229506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5" w:tooltip="https://resh.edu.ru/subject/lesson/7481/start/305042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6" w:tooltip="https://resh.edu.ru/subject/lesson/7503/start/228948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7" w:tooltip="https://resh.edu.ru/subject/lesson/7515/start/309563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8" w:tooltip="https://resh.edu.ru/subject/lesson/7477/start/230033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39" w:tooltip="https://resh.edu.ru/subject/lesson/7516/start/228793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40" w:tooltip="https://resh.edu.ru/subject/lesson/7497/start/301497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41" w:tooltip="https://resh.edu.ru/subject/lesson/7483/start/229103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42" w:tooltip="https://resh.edu.ru/subject/lesson/7478/start/228979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43" w:tooltip="https://resh.edu.ru/subject/lesson/7492/start/301441/" w:history="1">
              <w:r>
                <w:rPr>
                  <w:rFonts w:ascii="Liberation Serif" w:hAnsi="Liberation Serif" w:eastAsia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57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Индивидуальная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форма организации обучения – 34 урока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(0,5 часа в неделю)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66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378"/>
        <w:gridCol w:w="1276"/>
        <w:gridCol w:w="1483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4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5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6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7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8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9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0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1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2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3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4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83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ч</w:t>
      </w:r>
      <w:r>
        <w:rPr>
          <w:rFonts w:ascii="Liberation Serif" w:hAnsi="Liberation Serif" w:cs="Liberation Serif"/>
          <w:b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(51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ч.</w:t>
      </w:r>
      <w:r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очно, 51</w:t>
      </w:r>
      <w:r>
        <w:rPr>
          <w:rFonts w:ascii="Liberation Serif" w:hAnsi="Liberation Serif" w:cs="Liberation Serif"/>
          <w:b/>
          <w:sz w:val="24"/>
          <w:szCs w:val="24"/>
        </w:rPr>
        <w:t xml:space="preserve"> ч.</w:t>
      </w:r>
      <w:r>
        <w:rPr>
          <w:rFonts w:ascii="Liberation Serif" w:hAnsi="Liberation Serif" w:cs="Liberation Serif"/>
          <w:b/>
          <w:sz w:val="24"/>
          <w:szCs w:val="24"/>
        </w:rPr>
        <w:t xml:space="preserve"> 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заочно)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(1,5 часа очно, 1,5 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заочно)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791"/>
        <w:gridCol w:w="1276"/>
        <w:gridCol w:w="1417"/>
        <w:gridCol w:w="56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5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6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7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8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9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0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1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2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3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4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5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79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6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jc w:val="left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520"/>
        <w:gridCol w:w="1701"/>
        <w:gridCol w:w="1417"/>
        <w:gridCol w:w="52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7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8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9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0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1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2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3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4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5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6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7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2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8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Групповая форма организации обучения – 102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ч.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(51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очно, 51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ч.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заочно) (1,5 часа очно, 1,5 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заочно)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650"/>
        <w:gridCol w:w="1417"/>
        <w:gridCol w:w="1701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5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0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378"/>
        <w:gridCol w:w="1701"/>
        <w:gridCol w:w="1559"/>
        <w:gridCol w:w="48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1" w:tooltip="https://resh.edu.ru/subject/lesson/7494/start/309470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2" w:tooltip="https://resh.edu.ru/subject/lesson/7490/start/229506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3" w:tooltip="https://resh.edu.ru/subject/lesson/7481/start/305042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4" w:tooltip="https://resh.edu.ru/subject/lesson/7503/start/228948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5" w:tooltip="https://resh.edu.ru/subject/lesson/7515/start/30956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6" w:tooltip="https://resh.edu.ru/subject/lesson/7477/start/23003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7" w:tooltip="https://resh.edu.ru/subject/lesson/7516/start/22879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8" w:tooltip="https://resh.edu.ru/subject/lesson/7497/start/301497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99" w:tooltip="https://resh.edu.ru/subject/lesson/7483/start/229103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00" w:tooltip="https://resh.edu.ru/subject/lesson/7478/start/228979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01" w:tooltip="https://resh.edu.ru/subject/lesson/7492/start/301441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78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hyperlink r:id="rId102" w:tooltip="https://resh.edu.ru/subject/lesson/7497/start/302441/" w:history="1">
              <w:r>
                <w:rPr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34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102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(51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очно, 51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ч.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заочно) (1,5 часа очно, 1,5 ч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заочно)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Style w:val="868"/>
        <w:tblW w:w="14709" w:type="dxa"/>
        <w:tblLayout w:type="fixed"/>
        <w:tblLook w:val="04A0" w:firstRow="1" w:lastRow="0" w:firstColumn="1" w:lastColumn="0" w:noHBand="0" w:noVBand="1"/>
      </w:tblPr>
      <w:tblGrid>
        <w:gridCol w:w="553"/>
        <w:gridCol w:w="8344"/>
        <w:gridCol w:w="992"/>
        <w:gridCol w:w="1418"/>
        <w:gridCol w:w="3402"/>
      </w:tblGrid>
      <w:tr>
        <w:tblPrEx/>
        <w:trPr/>
        <w:tc>
          <w:tcPr>
            <w:tcW w:w="55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К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онтрольные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работы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Взаимоотношения в семье и с друзьями. Конфликты и их разрешение.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3" w:tooltip="https://resh.edu.ru/subject/lesson/7494/start/309470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Внешность и характер человека/литературного персонажа.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4" w:tooltip="https://resh.edu.ru/subject/lesson/7490/start/229506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5" w:tooltip="https://resh.edu.ru/subject/lesson/7481/start/305042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Здоровый образ жизни: режим труда и отдыха, фитнес, сбалансированное питание. Посещение врача.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6" w:tooltip="https://resh.edu.ru/subject/lesson/7503/start/228948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Покупки: одежда, обувь и продукты питания. Карманные деньги. Молодёжная мода.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7" w:tooltip="https://resh.edu.ru/subject/lesson/7515/start/309563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8" w:tooltip="https://resh.edu.ru/subject/lesson/7477/start/230033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Виды отдыха в различное время года. Путешествия по России и зарубежным странам. Транспорт.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09" w:tooltip="https://resh.edu.ru/subject/lesson/7516/start/228793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Природа: флора и фауна. Проблемы экологии. Защита окружающей среды. Климат, погода. Стихийные бедствия.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10" w:tooltip="https://resh.edu.ru/subject/lesson/7497/start/301497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Средства массовой информации (телевидение, радио, пресса, Интернет).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11" w:tooltip="https://resh.edu.ru/subject/lesson/7483/start/229103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Родная страна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12" w:tooltip="https://resh.edu.ru/subject/lesson/7478/start/228979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/>
            <w:hyperlink r:id="rId113" w:tooltip="https://resh.edu.ru/subject/lesson/7492/start/301441/" w:history="1">
              <w:r>
                <w:rPr>
                  <w:rStyle w:val="865"/>
                  <w:rFonts w:ascii="Liberation Serif" w:hAnsi="Liberation Serif" w:eastAsia="Times New Roman" w:cs="Liberation Serif"/>
                  <w:lang w:eastAsia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И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того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en-US"/>
              </w:rPr>
              <w:t xml:space="preserve">102</w:t>
            </w:r>
            <w:r>
              <w:rPr>
                <w:rFonts w:ascii="Liberation Serif" w:hAnsi="Liberation Serif" w:cs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val="en-US"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lang w:eastAsia="ru-RU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Индивидуальная форма организации обучения – 34 уроков (0,5 часа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6512"/>
        <w:gridCol w:w="1417"/>
        <w:gridCol w:w="1417"/>
        <w:gridCol w:w="4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4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5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6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7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8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9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0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1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2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знаменательные даты, традиции, обычаи), страницы истории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3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12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4" w:tooltip="https://resh.edu.ru/subject/lesson/7492/start/301441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60" w:type="dxa"/>
            <w:vAlign w:val="center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Lucida Sans">
    <w:panose1 w:val="020B0602030504020204"/>
  </w:font>
  <w:font w:name="SimSun">
    <w:panose1 w:val="02010600030101010101"/>
  </w:font>
  <w:font w:name="OfficinaSansExtraBoldITC-Reg">
    <w:panose1 w:val="02000603000000000000"/>
  </w:font>
  <w:font w:name="SchoolBookSanPin">
    <w:panose1 w:val="02000603000000000000"/>
  </w:font>
  <w:font w:name="Times New Roman">
    <w:panose1 w:val="02020603050405020304"/>
  </w:font>
  <w:font w:name="OfficinaSansMediumITC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27647672"/>
      <w:docPartObj>
        <w:docPartGallery w:val="Page Numbers (Bottom of Page)"/>
        <w:docPartUnique w:val="true"/>
      </w:docPartObj>
      <w:rPr/>
    </w:sdtPr>
    <w:sdtContent>
      <w:p>
        <w:pPr>
          <w:pStyle w:val="88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70"/>
      <w:isLgl w:val="false"/>
      <w:suff w:val="tab"/>
      <w:lvlText w:val=""/>
      <w:lvlJc w:val="left"/>
      <w:pPr>
        <w:ind w:left="58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871"/>
      <w:isLgl w:val="false"/>
      <w:suff w:val="tab"/>
      <w:lvlText w:val="—"/>
      <w:lvlJc w:val="left"/>
      <w:pPr>
        <w:ind w:left="5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1"/>
    <w:next w:val="861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2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1"/>
    <w:next w:val="861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basedOn w:val="862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basedOn w:val="862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basedOn w:val="862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2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2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2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2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2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Title"/>
    <w:basedOn w:val="861"/>
    <w:next w:val="861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basedOn w:val="862"/>
    <w:link w:val="707"/>
    <w:uiPriority w:val="10"/>
    <w:rPr>
      <w:sz w:val="48"/>
      <w:szCs w:val="48"/>
    </w:rPr>
  </w:style>
  <w:style w:type="paragraph" w:styleId="709">
    <w:name w:val="Subtitle"/>
    <w:basedOn w:val="861"/>
    <w:next w:val="861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basedOn w:val="862"/>
    <w:link w:val="709"/>
    <w:uiPriority w:val="11"/>
    <w:rPr>
      <w:sz w:val="24"/>
      <w:szCs w:val="24"/>
    </w:rPr>
  </w:style>
  <w:style w:type="paragraph" w:styleId="711">
    <w:name w:val="Quote"/>
    <w:basedOn w:val="861"/>
    <w:next w:val="861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1"/>
    <w:next w:val="861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2"/>
    <w:link w:val="881"/>
    <w:uiPriority w:val="99"/>
  </w:style>
  <w:style w:type="character" w:styleId="716">
    <w:name w:val="Footer Char"/>
    <w:basedOn w:val="862"/>
    <w:link w:val="883"/>
    <w:uiPriority w:val="99"/>
  </w:style>
  <w:style w:type="paragraph" w:styleId="717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883"/>
    <w:uiPriority w:val="99"/>
  </w:style>
  <w:style w:type="table" w:styleId="719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>
    <w:name w:val="Hyperlink"/>
    <w:basedOn w:val="862"/>
    <w:uiPriority w:val="99"/>
    <w:unhideWhenUsed/>
    <w:rPr>
      <w:color w:val="0000ff"/>
      <w:u w:val="single"/>
    </w:rPr>
  </w:style>
  <w:style w:type="paragraph" w:styleId="866">
    <w:name w:val="No Spacing"/>
    <w:link w:val="867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67" w:customStyle="1">
    <w:name w:val="Без интервала Знак"/>
    <w:basedOn w:val="862"/>
    <w:link w:val="866"/>
    <w:uiPriority w:val="1"/>
    <w:rPr>
      <w:rFonts w:eastAsiaTheme="minorEastAsia"/>
      <w:lang w:eastAsia="ru-RU"/>
    </w:rPr>
  </w:style>
  <w:style w:type="table" w:styleId="868">
    <w:name w:val="Table Grid"/>
    <w:basedOn w:val="86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 w:customStyle="1">
    <w:name w:val="body"/>
    <w:basedOn w:val="861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paragraph" w:styleId="870" w:customStyle="1">
    <w:name w:val="list-bullet"/>
    <w:basedOn w:val="869"/>
    <w:uiPriority w:val="99"/>
    <w:pPr>
      <w:numPr>
        <w:ilvl w:val="0"/>
        <w:numId w:val="4"/>
      </w:numPr>
      <w:ind w:left="567" w:hanging="340"/>
    </w:pPr>
  </w:style>
  <w:style w:type="paragraph" w:styleId="871" w:customStyle="1">
    <w:name w:val="list-dash"/>
    <w:basedOn w:val="870"/>
    <w:uiPriority w:val="99"/>
    <w:pPr>
      <w:numPr>
        <w:ilvl w:val="0"/>
        <w:numId w:val="5"/>
      </w:numPr>
      <w:ind w:left="567" w:hanging="340"/>
    </w:pPr>
  </w:style>
  <w:style w:type="character" w:styleId="872" w:customStyle="1">
    <w:name w:val="Italic"/>
    <w:uiPriority w:val="99"/>
    <w:rPr>
      <w:i/>
      <w:iCs/>
    </w:rPr>
  </w:style>
  <w:style w:type="character" w:styleId="873" w:customStyle="1">
    <w:name w:val="Bold"/>
    <w:uiPriority w:val="99"/>
    <w:rPr>
      <w:rFonts w:ascii="Times New Roman" w:hAnsi="Times New Roman"/>
      <w:b/>
      <w:bCs/>
    </w:rPr>
  </w:style>
  <w:style w:type="paragraph" w:styleId="874" w:customStyle="1">
    <w:name w:val="h3 (Header)"/>
    <w:basedOn w:val="861"/>
    <w:uiPriority w:val="99"/>
    <w:pPr>
      <w:keepLines/>
      <w:keepNext/>
      <w:spacing w:before="240" w:after="120" w:line="242" w:lineRule="atLeast"/>
      <w:tabs>
        <w:tab w:val="left" w:pos="227" w:leader="none"/>
      </w:tabs>
    </w:pPr>
    <w:rPr>
      <w:rFonts w:ascii="Times New Roman" w:hAnsi="Times New Roman" w:cs="OfficinaSansExtraBoldITC-Reg" w:eastAsiaTheme="minorEastAsia"/>
      <w:b/>
      <w:bCs/>
      <w:color w:val="000000"/>
      <w:position w:val="6"/>
      <w:lang w:eastAsia="ru-RU"/>
    </w:rPr>
  </w:style>
  <w:style w:type="paragraph" w:styleId="875" w:customStyle="1">
    <w:name w:val="h3-first (Header)"/>
    <w:basedOn w:val="874"/>
    <w:uiPriority w:val="99"/>
    <w:pPr>
      <w:spacing w:before="120"/>
    </w:pPr>
  </w:style>
  <w:style w:type="paragraph" w:styleId="876" w:customStyle="1">
    <w:name w:val="h4 (Header)"/>
    <w:basedOn w:val="869"/>
    <w:uiPriority w:val="99"/>
    <w:pPr>
      <w:ind w:firstLine="0"/>
      <w:spacing w:before="240" w:line="242" w:lineRule="atLeast"/>
      <w:tabs>
        <w:tab w:val="left" w:pos="567" w:leader="none"/>
      </w:tabs>
    </w:pPr>
    <w:rPr>
      <w:rFonts w:cs="OfficinaSansMediumITC"/>
      <w:b/>
      <w:position w:val="6"/>
    </w:rPr>
  </w:style>
  <w:style w:type="paragraph" w:styleId="877" w:customStyle="1">
    <w:name w:val="h4-first (Header)"/>
    <w:basedOn w:val="876"/>
    <w:uiPriority w:val="99"/>
    <w:pPr>
      <w:spacing w:before="120"/>
    </w:pPr>
  </w:style>
  <w:style w:type="character" w:styleId="878" w:customStyle="1">
    <w:name w:val="Bold+Italic"/>
    <w:uiPriority w:val="99"/>
    <w:rPr>
      <w:rFonts w:ascii="Times New Roman" w:hAnsi="Times New Roman"/>
      <w:b/>
      <w:bCs/>
      <w:i/>
      <w:iCs/>
    </w:rPr>
  </w:style>
  <w:style w:type="paragraph" w:styleId="879" w:customStyle="1">
    <w:name w:val="h2 (Header)"/>
    <w:basedOn w:val="861"/>
    <w:uiPriority w:val="99"/>
    <w:pPr>
      <w:keepLines/>
      <w:keepNext/>
      <w:spacing w:before="240" w:after="120" w:line="242" w:lineRule="atLeast"/>
      <w:tabs>
        <w:tab w:val="left" w:pos="567" w:leader="none"/>
      </w:tabs>
    </w:pPr>
    <w:rPr>
      <w:rFonts w:ascii="Times New Roman" w:hAnsi="Times New Roman" w:cs="OfficinaSansMediumITC" w:eastAsiaTheme="minorEastAsia"/>
      <w:b/>
      <w:bCs/>
      <w:caps/>
      <w:color w:val="000000"/>
      <w:position w:val="6"/>
      <w:lang w:eastAsia="ru-RU"/>
    </w:rPr>
  </w:style>
  <w:style w:type="paragraph" w:styleId="880" w:customStyle="1">
    <w:name w:val="Table Contents"/>
    <w:basedOn w:val="861"/>
    <w:pPr>
      <w:spacing w:after="0" w:line="240" w:lineRule="auto"/>
      <w:widowControl w:val="off"/>
      <w:suppressLineNumbers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paragraph" w:styleId="881">
    <w:name w:val="Header"/>
    <w:basedOn w:val="861"/>
    <w:link w:val="88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862"/>
    <w:link w:val="881"/>
    <w:uiPriority w:val="99"/>
    <w:semiHidden/>
  </w:style>
  <w:style w:type="paragraph" w:styleId="883">
    <w:name w:val="Footer"/>
    <w:basedOn w:val="861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862"/>
    <w:link w:val="883"/>
    <w:uiPriority w:val="99"/>
  </w:style>
  <w:style w:type="character" w:styleId="885">
    <w:name w:val="FollowedHyperlink"/>
    <w:basedOn w:val="862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7494/start/309470/" TargetMode="External"/><Relationship Id="rId12" Type="http://schemas.openxmlformats.org/officeDocument/2006/relationships/hyperlink" Target="https://resh.edu.ru/subject/lesson/7490/start/229506/" TargetMode="External"/><Relationship Id="rId13" Type="http://schemas.openxmlformats.org/officeDocument/2006/relationships/hyperlink" Target="https://resh.edu.ru/subject/lesson/7481/start/305042/" TargetMode="External"/><Relationship Id="rId14" Type="http://schemas.openxmlformats.org/officeDocument/2006/relationships/hyperlink" Target="https://resh.edu.ru/subject/lesson/7503/start/228948/" TargetMode="External"/><Relationship Id="rId15" Type="http://schemas.openxmlformats.org/officeDocument/2006/relationships/hyperlink" Target="https://resh.edu.ru/subject/lesson/7515/start/309563/" TargetMode="External"/><Relationship Id="rId16" Type="http://schemas.openxmlformats.org/officeDocument/2006/relationships/hyperlink" Target="https://resh.edu.ru/subject/lesson/7477/start/230033/" TargetMode="External"/><Relationship Id="rId17" Type="http://schemas.openxmlformats.org/officeDocument/2006/relationships/hyperlink" Target="https://resh.edu.ru/subject/lesson/7516/start/228793/" TargetMode="External"/><Relationship Id="rId18" Type="http://schemas.openxmlformats.org/officeDocument/2006/relationships/hyperlink" Target="https://resh.edu.ru/subject/lesson/7497/start/301497/" TargetMode="External"/><Relationship Id="rId19" Type="http://schemas.openxmlformats.org/officeDocument/2006/relationships/hyperlink" Target="https://resh.edu.ru/subject/lesson/7483/start/229103/" TargetMode="External"/><Relationship Id="rId20" Type="http://schemas.openxmlformats.org/officeDocument/2006/relationships/hyperlink" Target="https://resh.edu.ru/subject/lesson/7478/start/228979/" TargetMode="External"/><Relationship Id="rId21" Type="http://schemas.openxmlformats.org/officeDocument/2006/relationships/hyperlink" Target="https://resh.edu.ru/subject/lesson/7492/start/301441/" TargetMode="External"/><Relationship Id="rId22" Type="http://schemas.openxmlformats.org/officeDocument/2006/relationships/hyperlink" Target="https://resh.edu.ru/subject/lesson/7494/start/309470/" TargetMode="External"/><Relationship Id="rId23" Type="http://schemas.openxmlformats.org/officeDocument/2006/relationships/hyperlink" Target="https://resh.edu.ru/subject/lesson/7490/start/229506/" TargetMode="External"/><Relationship Id="rId24" Type="http://schemas.openxmlformats.org/officeDocument/2006/relationships/hyperlink" Target="https://resh.edu.ru/subject/lesson/7481/start/305042/" TargetMode="External"/><Relationship Id="rId25" Type="http://schemas.openxmlformats.org/officeDocument/2006/relationships/hyperlink" Target="https://resh.edu.ru/subject/lesson/7503/start/228948/" TargetMode="External"/><Relationship Id="rId26" Type="http://schemas.openxmlformats.org/officeDocument/2006/relationships/hyperlink" Target="https://resh.edu.ru/subject/lesson/7515/start/309563/" TargetMode="External"/><Relationship Id="rId27" Type="http://schemas.openxmlformats.org/officeDocument/2006/relationships/hyperlink" Target="https://resh.edu.ru/subject/lesson/7477/start/230033/" TargetMode="External"/><Relationship Id="rId28" Type="http://schemas.openxmlformats.org/officeDocument/2006/relationships/hyperlink" Target="https://resh.edu.ru/subject/lesson/7516/start/228793/" TargetMode="External"/><Relationship Id="rId29" Type="http://schemas.openxmlformats.org/officeDocument/2006/relationships/hyperlink" Target="https://resh.edu.ru/subject/lesson/7497/start/301497/" TargetMode="External"/><Relationship Id="rId30" Type="http://schemas.openxmlformats.org/officeDocument/2006/relationships/hyperlink" Target="https://resh.edu.ru/subject/lesson/7483/start/229103/" TargetMode="External"/><Relationship Id="rId31" Type="http://schemas.openxmlformats.org/officeDocument/2006/relationships/hyperlink" Target="https://resh.edu.ru/subject/lesson/7478/start/228979/" TargetMode="External"/><Relationship Id="rId32" Type="http://schemas.openxmlformats.org/officeDocument/2006/relationships/hyperlink" Target="https://resh.edu.ru/subject/lesson/7492/start/301441/" TargetMode="External"/><Relationship Id="rId33" Type="http://schemas.openxmlformats.org/officeDocument/2006/relationships/hyperlink" Target="https://resh.edu.ru/subject/lesson/7494/start/309470/" TargetMode="External"/><Relationship Id="rId34" Type="http://schemas.openxmlformats.org/officeDocument/2006/relationships/hyperlink" Target="https://resh.edu.ru/subject/lesson/7490/start/229506/" TargetMode="External"/><Relationship Id="rId35" Type="http://schemas.openxmlformats.org/officeDocument/2006/relationships/hyperlink" Target="https://resh.edu.ru/subject/lesson/7481/start/305042/" TargetMode="External"/><Relationship Id="rId36" Type="http://schemas.openxmlformats.org/officeDocument/2006/relationships/hyperlink" Target="https://resh.edu.ru/subject/lesson/7503/start/228948/" TargetMode="External"/><Relationship Id="rId37" Type="http://schemas.openxmlformats.org/officeDocument/2006/relationships/hyperlink" Target="https://resh.edu.ru/subject/lesson/7515/start/309563/" TargetMode="External"/><Relationship Id="rId38" Type="http://schemas.openxmlformats.org/officeDocument/2006/relationships/hyperlink" Target="https://resh.edu.ru/subject/lesson/7477/start/230033/" TargetMode="External"/><Relationship Id="rId39" Type="http://schemas.openxmlformats.org/officeDocument/2006/relationships/hyperlink" Target="https://resh.edu.ru/subject/lesson/7516/start/228793/" TargetMode="External"/><Relationship Id="rId40" Type="http://schemas.openxmlformats.org/officeDocument/2006/relationships/hyperlink" Target="https://resh.edu.ru/subject/lesson/7497/start/301497/" TargetMode="External"/><Relationship Id="rId41" Type="http://schemas.openxmlformats.org/officeDocument/2006/relationships/hyperlink" Target="https://resh.edu.ru/subject/lesson/7483/start/229103/" TargetMode="External"/><Relationship Id="rId42" Type="http://schemas.openxmlformats.org/officeDocument/2006/relationships/hyperlink" Target="https://resh.edu.ru/subject/lesson/7478/start/228979/" TargetMode="External"/><Relationship Id="rId43" Type="http://schemas.openxmlformats.org/officeDocument/2006/relationships/hyperlink" Target="https://resh.edu.ru/subject/lesson/7492/start/301441/" TargetMode="External"/><Relationship Id="rId44" Type="http://schemas.openxmlformats.org/officeDocument/2006/relationships/hyperlink" Target="https://resh.edu.ru/subject/lesson/7494/start/309470/" TargetMode="External"/><Relationship Id="rId45" Type="http://schemas.openxmlformats.org/officeDocument/2006/relationships/hyperlink" Target="https://resh.edu.ru/subject/lesson/7490/start/229506/" TargetMode="External"/><Relationship Id="rId46" Type="http://schemas.openxmlformats.org/officeDocument/2006/relationships/hyperlink" Target="https://resh.edu.ru/subject/lesson/7481/start/305042/" TargetMode="External"/><Relationship Id="rId47" Type="http://schemas.openxmlformats.org/officeDocument/2006/relationships/hyperlink" Target="https://resh.edu.ru/subject/lesson/7503/start/228948/" TargetMode="External"/><Relationship Id="rId48" Type="http://schemas.openxmlformats.org/officeDocument/2006/relationships/hyperlink" Target="https://resh.edu.ru/subject/lesson/7515/start/309563/" TargetMode="External"/><Relationship Id="rId49" Type="http://schemas.openxmlformats.org/officeDocument/2006/relationships/hyperlink" Target="https://resh.edu.ru/subject/lesson/7477/start/230033/" TargetMode="External"/><Relationship Id="rId50" Type="http://schemas.openxmlformats.org/officeDocument/2006/relationships/hyperlink" Target="https://resh.edu.ru/subject/lesson/7516/start/228793/" TargetMode="External"/><Relationship Id="rId51" Type="http://schemas.openxmlformats.org/officeDocument/2006/relationships/hyperlink" Target="https://resh.edu.ru/subject/lesson/7497/start/301497/" TargetMode="External"/><Relationship Id="rId52" Type="http://schemas.openxmlformats.org/officeDocument/2006/relationships/hyperlink" Target="https://resh.edu.ru/subject/lesson/7483/start/229103/" TargetMode="External"/><Relationship Id="rId53" Type="http://schemas.openxmlformats.org/officeDocument/2006/relationships/hyperlink" Target="https://resh.edu.ru/subject/lesson/7478/start/228979/" TargetMode="External"/><Relationship Id="rId54" Type="http://schemas.openxmlformats.org/officeDocument/2006/relationships/hyperlink" Target="https://resh.edu.ru/subject/lesson/7492/start/301441/" TargetMode="External"/><Relationship Id="rId55" Type="http://schemas.openxmlformats.org/officeDocument/2006/relationships/hyperlink" Target="https://resh.edu.ru/subject/lesson/7494/start/309470/" TargetMode="External"/><Relationship Id="rId56" Type="http://schemas.openxmlformats.org/officeDocument/2006/relationships/hyperlink" Target="https://resh.edu.ru/subject/lesson/7490/start/229506/" TargetMode="External"/><Relationship Id="rId57" Type="http://schemas.openxmlformats.org/officeDocument/2006/relationships/hyperlink" Target="https://resh.edu.ru/subject/lesson/7481/start/305042/" TargetMode="External"/><Relationship Id="rId58" Type="http://schemas.openxmlformats.org/officeDocument/2006/relationships/hyperlink" Target="https://resh.edu.ru/subject/lesson/7503/start/228948/" TargetMode="External"/><Relationship Id="rId59" Type="http://schemas.openxmlformats.org/officeDocument/2006/relationships/hyperlink" Target="https://resh.edu.ru/subject/lesson/7515/start/309563/" TargetMode="External"/><Relationship Id="rId60" Type="http://schemas.openxmlformats.org/officeDocument/2006/relationships/hyperlink" Target="https://resh.edu.ru/subject/lesson/7477/start/230033/" TargetMode="External"/><Relationship Id="rId61" Type="http://schemas.openxmlformats.org/officeDocument/2006/relationships/hyperlink" Target="https://resh.edu.ru/subject/lesson/7516/start/228793/" TargetMode="External"/><Relationship Id="rId62" Type="http://schemas.openxmlformats.org/officeDocument/2006/relationships/hyperlink" Target="https://resh.edu.ru/subject/lesson/7497/start/301497/" TargetMode="External"/><Relationship Id="rId63" Type="http://schemas.openxmlformats.org/officeDocument/2006/relationships/hyperlink" Target="https://resh.edu.ru/subject/lesson/7483/start/229103/" TargetMode="External"/><Relationship Id="rId64" Type="http://schemas.openxmlformats.org/officeDocument/2006/relationships/hyperlink" Target="https://resh.edu.ru/subject/lesson/7478/start/228979/" TargetMode="External"/><Relationship Id="rId65" Type="http://schemas.openxmlformats.org/officeDocument/2006/relationships/hyperlink" Target="https://resh.edu.ru/subject/lesson/7492/start/301441/" TargetMode="External"/><Relationship Id="rId66" Type="http://schemas.openxmlformats.org/officeDocument/2006/relationships/hyperlink" Target="https://resh.edu.ru/subject/lesson/7497/start/302441/" TargetMode="External"/><Relationship Id="rId67" Type="http://schemas.openxmlformats.org/officeDocument/2006/relationships/hyperlink" Target="https://resh.edu.ru/subject/lesson/7494/start/309470/" TargetMode="External"/><Relationship Id="rId68" Type="http://schemas.openxmlformats.org/officeDocument/2006/relationships/hyperlink" Target="https://resh.edu.ru/subject/lesson/7490/start/229506/" TargetMode="External"/><Relationship Id="rId69" Type="http://schemas.openxmlformats.org/officeDocument/2006/relationships/hyperlink" Target="https://resh.edu.ru/subject/lesson/7481/start/305042/" TargetMode="External"/><Relationship Id="rId70" Type="http://schemas.openxmlformats.org/officeDocument/2006/relationships/hyperlink" Target="https://resh.edu.ru/subject/lesson/7503/start/228948/" TargetMode="External"/><Relationship Id="rId71" Type="http://schemas.openxmlformats.org/officeDocument/2006/relationships/hyperlink" Target="https://resh.edu.ru/subject/lesson/7515/start/309563/" TargetMode="External"/><Relationship Id="rId72" Type="http://schemas.openxmlformats.org/officeDocument/2006/relationships/hyperlink" Target="https://resh.edu.ru/subject/lesson/7477/start/230033/" TargetMode="External"/><Relationship Id="rId73" Type="http://schemas.openxmlformats.org/officeDocument/2006/relationships/hyperlink" Target="https://resh.edu.ru/subject/lesson/7516/start/228793/" TargetMode="External"/><Relationship Id="rId74" Type="http://schemas.openxmlformats.org/officeDocument/2006/relationships/hyperlink" Target="https://resh.edu.ru/subject/lesson/7497/start/301497/" TargetMode="External"/><Relationship Id="rId75" Type="http://schemas.openxmlformats.org/officeDocument/2006/relationships/hyperlink" Target="https://resh.edu.ru/subject/lesson/7483/start/229103/" TargetMode="External"/><Relationship Id="rId76" Type="http://schemas.openxmlformats.org/officeDocument/2006/relationships/hyperlink" Target="https://resh.edu.ru/subject/lesson/7478/start/228979/" TargetMode="External"/><Relationship Id="rId77" Type="http://schemas.openxmlformats.org/officeDocument/2006/relationships/hyperlink" Target="https://resh.edu.ru/subject/lesson/7492/start/301441/" TargetMode="External"/><Relationship Id="rId78" Type="http://schemas.openxmlformats.org/officeDocument/2006/relationships/hyperlink" Target="https://resh.edu.ru/subject/lesson/7497/start/302441/" TargetMode="External"/><Relationship Id="rId79" Type="http://schemas.openxmlformats.org/officeDocument/2006/relationships/hyperlink" Target="https://resh.edu.ru/subject/lesson/7494/start/309470/" TargetMode="External"/><Relationship Id="rId80" Type="http://schemas.openxmlformats.org/officeDocument/2006/relationships/hyperlink" Target="https://resh.edu.ru/subject/lesson/7490/start/229506/" TargetMode="External"/><Relationship Id="rId81" Type="http://schemas.openxmlformats.org/officeDocument/2006/relationships/hyperlink" Target="https://resh.edu.ru/subject/lesson/7481/start/305042/" TargetMode="External"/><Relationship Id="rId82" Type="http://schemas.openxmlformats.org/officeDocument/2006/relationships/hyperlink" Target="https://resh.edu.ru/subject/lesson/7503/start/228948/" TargetMode="External"/><Relationship Id="rId83" Type="http://schemas.openxmlformats.org/officeDocument/2006/relationships/hyperlink" Target="https://resh.edu.ru/subject/lesson/7515/start/309563/" TargetMode="External"/><Relationship Id="rId84" Type="http://schemas.openxmlformats.org/officeDocument/2006/relationships/hyperlink" Target="https://resh.edu.ru/subject/lesson/7477/start/230033/" TargetMode="External"/><Relationship Id="rId85" Type="http://schemas.openxmlformats.org/officeDocument/2006/relationships/hyperlink" Target="https://resh.edu.ru/subject/lesson/7516/start/228793/" TargetMode="External"/><Relationship Id="rId86" Type="http://schemas.openxmlformats.org/officeDocument/2006/relationships/hyperlink" Target="https://resh.edu.ru/subject/lesson/7497/start/301497/" TargetMode="External"/><Relationship Id="rId87" Type="http://schemas.openxmlformats.org/officeDocument/2006/relationships/hyperlink" Target="https://resh.edu.ru/subject/lesson/7483/start/229103/" TargetMode="External"/><Relationship Id="rId88" Type="http://schemas.openxmlformats.org/officeDocument/2006/relationships/hyperlink" Target="https://resh.edu.ru/subject/lesson/7478/start/228979/" TargetMode="External"/><Relationship Id="rId89" Type="http://schemas.openxmlformats.org/officeDocument/2006/relationships/hyperlink" Target="https://resh.edu.ru/subject/lesson/7492/start/301441/" TargetMode="External"/><Relationship Id="rId90" Type="http://schemas.openxmlformats.org/officeDocument/2006/relationships/hyperlink" Target="https://resh.edu.ru/subject/lesson/7497/start/302441/" TargetMode="External"/><Relationship Id="rId91" Type="http://schemas.openxmlformats.org/officeDocument/2006/relationships/hyperlink" Target="https://resh.edu.ru/subject/lesson/7494/start/309470/" TargetMode="External"/><Relationship Id="rId92" Type="http://schemas.openxmlformats.org/officeDocument/2006/relationships/hyperlink" Target="https://resh.edu.ru/subject/lesson/7490/start/229506/" TargetMode="External"/><Relationship Id="rId93" Type="http://schemas.openxmlformats.org/officeDocument/2006/relationships/hyperlink" Target="https://resh.edu.ru/subject/lesson/7481/start/305042/" TargetMode="External"/><Relationship Id="rId94" Type="http://schemas.openxmlformats.org/officeDocument/2006/relationships/hyperlink" Target="https://resh.edu.ru/subject/lesson/7503/start/228948/" TargetMode="External"/><Relationship Id="rId95" Type="http://schemas.openxmlformats.org/officeDocument/2006/relationships/hyperlink" Target="https://resh.edu.ru/subject/lesson/7515/start/309563/" TargetMode="External"/><Relationship Id="rId96" Type="http://schemas.openxmlformats.org/officeDocument/2006/relationships/hyperlink" Target="https://resh.edu.ru/subject/lesson/7477/start/230033/" TargetMode="External"/><Relationship Id="rId97" Type="http://schemas.openxmlformats.org/officeDocument/2006/relationships/hyperlink" Target="https://resh.edu.ru/subject/lesson/7516/start/228793/" TargetMode="External"/><Relationship Id="rId98" Type="http://schemas.openxmlformats.org/officeDocument/2006/relationships/hyperlink" Target="https://resh.edu.ru/subject/lesson/7497/start/301497/" TargetMode="External"/><Relationship Id="rId99" Type="http://schemas.openxmlformats.org/officeDocument/2006/relationships/hyperlink" Target="https://resh.edu.ru/subject/lesson/7483/start/229103/" TargetMode="External"/><Relationship Id="rId100" Type="http://schemas.openxmlformats.org/officeDocument/2006/relationships/hyperlink" Target="https://resh.edu.ru/subject/lesson/7478/start/228979/" TargetMode="External"/><Relationship Id="rId101" Type="http://schemas.openxmlformats.org/officeDocument/2006/relationships/hyperlink" Target="https://resh.edu.ru/subject/lesson/7492/start/301441/" TargetMode="External"/><Relationship Id="rId102" Type="http://schemas.openxmlformats.org/officeDocument/2006/relationships/hyperlink" Target="https://resh.edu.ru/subject/lesson/7497/start/302441/" TargetMode="External"/><Relationship Id="rId103" Type="http://schemas.openxmlformats.org/officeDocument/2006/relationships/hyperlink" Target="https://resh.edu.ru/subject/lesson/7494/start/309470/" TargetMode="External"/><Relationship Id="rId104" Type="http://schemas.openxmlformats.org/officeDocument/2006/relationships/hyperlink" Target="https://resh.edu.ru/subject/lesson/7490/start/229506/" TargetMode="External"/><Relationship Id="rId105" Type="http://schemas.openxmlformats.org/officeDocument/2006/relationships/hyperlink" Target="https://resh.edu.ru/subject/lesson/7481/start/305042/" TargetMode="External"/><Relationship Id="rId106" Type="http://schemas.openxmlformats.org/officeDocument/2006/relationships/hyperlink" Target="https://resh.edu.ru/subject/lesson/7503/start/228948/" TargetMode="External"/><Relationship Id="rId107" Type="http://schemas.openxmlformats.org/officeDocument/2006/relationships/hyperlink" Target="https://resh.edu.ru/subject/lesson/7515/start/309563/" TargetMode="External"/><Relationship Id="rId108" Type="http://schemas.openxmlformats.org/officeDocument/2006/relationships/hyperlink" Target="https://resh.edu.ru/subject/lesson/7477/start/230033/" TargetMode="External"/><Relationship Id="rId109" Type="http://schemas.openxmlformats.org/officeDocument/2006/relationships/hyperlink" Target="https://resh.edu.ru/subject/lesson/7516/start/228793/" TargetMode="External"/><Relationship Id="rId110" Type="http://schemas.openxmlformats.org/officeDocument/2006/relationships/hyperlink" Target="https://resh.edu.ru/subject/lesson/7497/start/301497/" TargetMode="External"/><Relationship Id="rId111" Type="http://schemas.openxmlformats.org/officeDocument/2006/relationships/hyperlink" Target="https://resh.edu.ru/subject/lesson/7483/start/229103/" TargetMode="External"/><Relationship Id="rId112" Type="http://schemas.openxmlformats.org/officeDocument/2006/relationships/hyperlink" Target="https://resh.edu.ru/subject/lesson/7478/start/228979/" TargetMode="External"/><Relationship Id="rId113" Type="http://schemas.openxmlformats.org/officeDocument/2006/relationships/hyperlink" Target="https://resh.edu.ru/subject/lesson/7492/start/301441/" TargetMode="External"/><Relationship Id="rId114" Type="http://schemas.openxmlformats.org/officeDocument/2006/relationships/hyperlink" Target="https://resh.edu.ru/subject/lesson/7494/start/309470/" TargetMode="External"/><Relationship Id="rId115" Type="http://schemas.openxmlformats.org/officeDocument/2006/relationships/hyperlink" Target="https://resh.edu.ru/subject/lesson/7490/start/229506/" TargetMode="External"/><Relationship Id="rId116" Type="http://schemas.openxmlformats.org/officeDocument/2006/relationships/hyperlink" Target="https://resh.edu.ru/subject/lesson/7481/start/305042/" TargetMode="External"/><Relationship Id="rId117" Type="http://schemas.openxmlformats.org/officeDocument/2006/relationships/hyperlink" Target="https://resh.edu.ru/subject/lesson/7503/start/228948/" TargetMode="External"/><Relationship Id="rId118" Type="http://schemas.openxmlformats.org/officeDocument/2006/relationships/hyperlink" Target="https://resh.edu.ru/subject/lesson/7515/start/309563/" TargetMode="External"/><Relationship Id="rId119" Type="http://schemas.openxmlformats.org/officeDocument/2006/relationships/hyperlink" Target="https://resh.edu.ru/subject/lesson/7477/start/230033/" TargetMode="External"/><Relationship Id="rId120" Type="http://schemas.openxmlformats.org/officeDocument/2006/relationships/hyperlink" Target="https://resh.edu.ru/subject/lesson/7516/start/228793/" TargetMode="External"/><Relationship Id="rId121" Type="http://schemas.openxmlformats.org/officeDocument/2006/relationships/hyperlink" Target="https://resh.edu.ru/subject/lesson/7497/start/301497/" TargetMode="External"/><Relationship Id="rId122" Type="http://schemas.openxmlformats.org/officeDocument/2006/relationships/hyperlink" Target="https://resh.edu.ru/subject/lesson/7483/start/229103/" TargetMode="External"/><Relationship Id="rId123" Type="http://schemas.openxmlformats.org/officeDocument/2006/relationships/hyperlink" Target="https://resh.edu.ru/subject/lesson/7478/start/228979/" TargetMode="External"/><Relationship Id="rId124" Type="http://schemas.openxmlformats.org/officeDocument/2006/relationships/hyperlink" Target="https://resh.edu.ru/subject/lesson/7492/start/3014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DF980-68E3-41BA-B4C1-CAE1F1D7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revision>50</cp:revision>
  <dcterms:created xsi:type="dcterms:W3CDTF">2022-05-31T05:23:00Z</dcterms:created>
  <dcterms:modified xsi:type="dcterms:W3CDTF">2024-09-20T05:20:50Z</dcterms:modified>
</cp:coreProperties>
</file>