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6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8695898"/>
      <w:r/>
      <w:bookmarkEnd w:id="0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7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1074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107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107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107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1074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1074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107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107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1074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107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(ID 2503460)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 «Физическая культура»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для обучающихся 5 – 9 классов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Сыктывкар 2024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1" w:name="block-18695899"/>
      <w:r/>
      <w:bookmarkStart w:id="2" w:name="block-186958981"/>
      <w:r/>
      <w:bookmarkEnd w:id="1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‌Рабочая программа учебного предмета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культура» (далее - РПУП) на уровне основного общего образования для обучения учащихся 5-9 классов составлена в соответствии с требованиями Федерального государственного образовательного стандарта основного общего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образования (приказ Минпросвещения России от 31.05.2021 № 287) и Федеральной образовательной программы основного общего образования, а также с учетом федеральной рабочей программы воспитания и Концепции преподавания учебного предмета «Физическая культура».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Общая характеристика учебного предмета «Физическая культура»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Физическая культура – предмет,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учитывающий потребности современного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гражданское воспитание,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российской гражданской идентичн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 патриотизма,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воспитание уважения к труду, трудящимся, результатам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физическое воспитание: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познавательное направление воспитания: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Основной целью программы по физической культуре является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Данная цель конкретизируется и связывается с формированием устойчивых мотивов и потребностей обучающихся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Развивающая направленность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программы по физической культуре определяется вектором развития физических качеств и функциональных возможностей организма,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являющихся основой укрепления их здоровья, повышения надёжности и активности адаптивных процессов. Существенным достижением данной ориентации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Воспитывающее значение программы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ому развитию.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Центральной идеей конструирования учебного содержания и планируемых результатов образования по физ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целях усиления мотивацион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Реализация рабочей программы учебного предмета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очно-заочная.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Количество контрольных работ по предмету определяется особенностями обучения в госпитальной шко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  <w:t xml:space="preserve">ле.</w:t>
      </w: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u w:val="single"/>
          <w:lang w:val="ru-RU"/>
        </w:rPr>
      </w: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u w:val="singl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          Место учебного предмета «Физическая культура»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ФГОС ООО учебный предмет «Физическая культура» входит в предметную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область «Физическая культура и основы безопасности жизнедеятельности»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Общее число часов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при групповой форме организации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отведенных для изучения физической культуры, составляет 272 часа: в 5 классе – 68 часов (2 часа в неделю - 0,25 часа – очно и 1,75 ча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 – заочно), в 6 классе – 68 часа (2 часа в неделю -  0,25 часа – очно и 1,75 часа – заочно), в 7 классе – 68 часов (2 часа в неделю - 0,25 часа – очно и 1,75 часа – заочно), в 8 классе – 68 часов (2 часа в неделю - 0,25 часа – очно и 1,75 часа – заочно).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Сосногорском филиале ГОУ РК «РЦО» не предусмотрено обучение  9-х классов по причине отсутствия данных учащихся на лечении в ГБУЗ РК «Детский санаторий «Кедр».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block-18695894"/>
      <w:r/>
      <w:bookmarkStart w:id="5" w:name="block-186958991"/>
      <w:r/>
      <w:bookmarkEnd w:id="4"/>
      <w:r/>
      <w:bookmarkEnd w:id="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bookmarkStart w:id="6" w:name="_Toc137567697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Физическое развитие человека, его показатели и способы измерения. Осанка как показатель 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Оценивание состояния организма в покое и после физической нагрузки в процессе самостоятельных занятий физической культуры и спортом.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дневника физической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Спортивно-оздоровительная деятельность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 значение спортивно-оздоровительной деятельности в здоровом образе жизни современного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Кувыр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 вперёд и назад в группировке, кувырки вперёд ноги «скрестно»,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Упражнения на гимнастической лестнице: перелезание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Метание малого мяча с места в вертикальную неподвижную мишень, метание малого мяча на дальность с трёх шагов разбега.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Передвижение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лыжах попеременным двухшажным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«Спортивные игры».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Футбол. Удар по неподвижному мячу внутренней стороной стопы с небольшого разбега, остановка катящегося мяча способом «наступания», ведение мяча «по прямой», «по кругу» и «змейкой», обводка мячом ориентиров (конусов).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_Toc137567698"/>
      <w:r/>
      <w:bookmarkEnd w:id="7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Возрождение Олимпийских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и способы самостоят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и способы составления плана самостоятельных занятий физической подготовкой.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Оздоровительные комплексы: упражнения для коррекции телосложения с использованием дополнительных отя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гощений, упражнения для профилактики нарушения зрения во время учебных занятий и работы за компьютером,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Гимнастич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Упражнения на невысокой гимнастической перекладине: висы, упор ноги врозь, перемах вперёд и обратно (мальчики).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Лазанье по канату в три приёма (мальчики).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Метание малого (теннисного) мяча в подвижную (раскачивающуюся) мишень.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«Спортивные игры».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_Toc137567699"/>
      <w:r/>
      <w:bookmarkEnd w:id="8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-2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Зарождение олимпийского д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вижения в дореволюционной России, роль А.Д. Бутовского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Влияние занятий физической культурой и спортом на воспитание положительных качеств личности современного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-2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Планирование самостоятельных занятий технической подготовкой на учебный год и учебную четве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нагрузкой».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-2"/>
          <w:sz w:val="24"/>
          <w:szCs w:val="24"/>
          <w:lang w:val="ru-RU"/>
        </w:rPr>
        <w:t xml:space="preserve">Физическое совершенствование.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pacing w:val="-2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pacing w:val="-2"/>
          <w:sz w:val="24"/>
          <w:szCs w:val="24"/>
          <w:lang w:val="ru-RU"/>
        </w:rPr>
        <w:t xml:space="preserve">Спортивно-оздоровительная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Акробатические комбинации из ранее разученных упражне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Комбинация на гимнастическом бревне из ранее разуч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Бег с преодолением пр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епятствий способами «наступание»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Метание малого (теннисного) мяча по движущейся (катящейся) с разной скоростью мишени.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Тормож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ение и поворот на лыжах упором при спуске с пологого склона,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спуски и подъёмы ранее освоенными способами.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«Спортивные игры».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Баскетбол. Пере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9" w:name="_Toc137567700"/>
      <w:r/>
      <w:bookmarkEnd w:id="9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Гимнастическа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Кроссовый бег, прыжок в длину с разбега способом «прогнувшись».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Передвижение на лыжах одновременным бесшажным ходом, преодоление естественных препятствий на лыжах широким шагом, перешагиванием, перелазанием, торм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ожение боковым скольжением при спуске на лыжах с пологого склона, переход с попеременного двухшажного хода на одновременный бесшажный ход и обратно, ранее разученные упражнения лыжной подготовки в передвижениях на лыжах, при спусках, подъёмах, торможении.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«Плавание».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Проплывание учебных дистанций кролем на груди и на спине.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«Спортивные игры».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Футбол. Удар по мячу с разбега внутренней частью подъёма стопы, остановка мяча внутренней стороной стопы. Правила игры в мини-футбол, техническ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0" w:name="_Toc137567701"/>
      <w:r/>
      <w:bookmarkEnd w:id="1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Восстановительный массаж как средство оптимизации работоспособности, его правила и приёмы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Акробатическая комбинация с включением длинного кувырка с разбега и кувырка назад в упор, стоя ноги врозь (юноши).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опорой на руки (юноши). Гимнастическая комби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нация на гимнастическом бревне, с включением полушпагата, стойки на колене с опорой на руки и отведением ноги назад (девушки). Черлидинг: композиция упражнений с построением пирамид, элементами степ-аэробики, акробатики и ритмической гимнастики (девушки).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Техническая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Техническая подготовка в передвижении лыжными ходами по учебной дистанции: попеременный двухшажный ход, одновременный одношажный ход, способы перехода с одного лыжного хода на другой.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«Плавание».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Брасс: подводящие упражнения и плавание в полной координации. Повороты при плавании брассом.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«Спортивные игры».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Баскетбол. Техническая подготовка в игровых действиях: ведение, передачи, приёмы и броски мяча на месте, в прыжке, после 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1" w:name="_Toc137548640"/>
      <w:r/>
      <w:bookmarkStart w:id="12" w:name="block-18695896"/>
      <w:r/>
      <w:bookmarkStart w:id="13" w:name="block-186958941"/>
      <w:r/>
      <w:bookmarkEnd w:id="11"/>
      <w:r/>
      <w:bookmarkEnd w:id="12"/>
      <w:r/>
      <w:bookmarkEnd w:id="1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4" w:name="_Toc137548641"/>
      <w:r/>
      <w:bookmarkEnd w:id="14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личностные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к физическому совершенствованию, формированию культуры движения и телосложения, самовыражению в избранном виде спорта;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15" w:name="_Toc137567704"/>
      <w:r/>
      <w:bookmarkEnd w:id="1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 обучающегося будут сформированы следующие универсальные познавательные учебные действия:</w:t>
      </w:r>
      <w:bookmarkStart w:id="16" w:name="_Toc134720971"/>
      <w:r/>
      <w:bookmarkEnd w:id="16"/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 обучающегося будут сформированы следующие универсальные коммуникативные учебные действия: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 анализировать технику разучиваемого упражнения, выделять фазы и элементы движений, подбирать подготовительные упражнения;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 обучающегося будут сформированы следующие универсальные регулятивные учебные действия: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  <w:bookmarkStart w:id="17" w:name="_Toc137567705"/>
      <w:r/>
      <w:bookmarkEnd w:id="1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5 классе обучающийся научится: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комплексы упражнений оздоровительной физической культуры на развитие гибкости, координации и формирование телосложения;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опорный прыжок с разбега способом «ноги врозь» (мальчики) и способом «напрыгивания с последующим спрыгиванием» (девочки);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бег с равномерной скоростью с высокого старта по учебной дистанции;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технику прыжка в длину с разбега способом «согнув ноги»;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передвигаться на лыжах попеременным двухшажным ходом (для бесснежных районов – имитация передвижения);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технические действия в спортивных играх: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 (ведение мяча с равномерной скоростью в разных направлениях, приём и передача мяча, удар по неподвижному мячу с небольшого разбега).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6 классе обучающийся научится: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правила и демонстрировать технические действия в спортивных играх: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7 классе обучающийся научится: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(по образцу);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метание малого мяча на точность в неподвижную, качающуюся и катящуюся с разной скоростью мишень;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переход с передвижения попеременным двухшажным ходом на передвижение одновременны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и использовать технические действия спортивных игр: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8 классе обучающийся научится: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комбинац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передвиже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на лыжах одновременным бесшажным ходом, переход с попеременного двухшажного хода на одновременный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безопасности в бассейне при выполнении плавательных упражнений;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прыжки в воду со стартовой тумбы;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технические элементы плавания кролем на груди в согласовании с дыханием;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и использовать технические действия спортивных игр: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9 классе обучающийся научится: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понятие «профессионально-прикладная физическая культура»;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измерять индивидуальные функциональные резервы организма с помощью проб Штанге, Генча,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размахиванияи соскока вперёд способом «прогнувшись» (юноши);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композицию упражнений черлидинга с построением пирамид, элементами степ-аэробики и акробатики (девушки);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безопасности в бассейне при выполнении плавательных упражнений;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повороты кувырком, маятником;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технические элементы брассом в согласовании с дыханием;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10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8" w:name="block-18695895"/>
      <w:r/>
      <w:bookmarkStart w:id="19" w:name="block-186958961"/>
      <w:r/>
      <w:bookmarkEnd w:id="18"/>
      <w:r/>
      <w:bookmarkEnd w:id="19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(2 часа в неделю - 0,25 часа – очно и 1,75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275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967"/>
        <w:gridCol w:w="4883"/>
        <w:gridCol w:w="1511"/>
        <w:gridCol w:w="1710"/>
        <w:gridCol w:w="1794"/>
        <w:gridCol w:w="3410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1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3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3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3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3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https://www.gto.ru/norms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sectPr>
          <w:footerReference w:type="default" r:id="rId11"/>
          <w:footnotePr/>
          <w:endnotePr/>
          <w:type w:val="nextPage"/>
          <w:pgSz w:w="16383" w:h="11906" w:orient="landscape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(2 часа в неделю - 0,25 часа – очно и 1,75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5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27"/>
        <w:gridCol w:w="5186"/>
        <w:gridCol w:w="1418"/>
        <w:gridCol w:w="1700"/>
        <w:gridCol w:w="1843"/>
        <w:gridCol w:w="3401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3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3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3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3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3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3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4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5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www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gto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norms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ВФСК ГТО (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gto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sectPr>
          <w:footerReference w:type="default" r:id="rId12"/>
          <w:footnotePr/>
          <w:endnotePr/>
          <w:type w:val="nextPage"/>
          <w:pgSz w:w="16383" w:h="11906" w:orient="landscape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(2 часа в неделю - 0,25 часа – очно и 1,75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9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997"/>
        <w:gridCol w:w="5099"/>
        <w:gridCol w:w="1564"/>
        <w:gridCol w:w="1719"/>
        <w:gridCol w:w="1805"/>
        <w:gridCol w:w="3095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5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5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5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6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6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6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6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6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7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7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72" w:tooltip="https://www.gto.ru/norms" w:history="1">
              <w:r>
                <w:rPr>
                  <w:rFonts w:ascii="Liberation Serif" w:hAnsi="Liberation Serif" w:cs="Liberation Serif"/>
                  <w:lang w:val="ru-RU"/>
                </w:rPr>
                <w:t xml:space="preserve">https://www.gto.ru/norms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 ВФСК ГТО (gto.ru)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sectPr>
          <w:footerReference w:type="default" r:id="rId13"/>
          <w:footnotePr/>
          <w:endnotePr/>
          <w:type w:val="nextPage"/>
          <w:pgSz w:w="16383" w:h="11906" w:orient="landscape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(2 часа в неделю - 0,25 часа – очно и 1,75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9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997"/>
        <w:gridCol w:w="5099"/>
        <w:gridCol w:w="1564"/>
        <w:gridCol w:w="1719"/>
        <w:gridCol w:w="1805"/>
        <w:gridCol w:w="3095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73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74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75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76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77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78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79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0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81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2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83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4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Плавание (модуль «Плавание»)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85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6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87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8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89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90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91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92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93" w:tooltip="https://www.gto.ru/norms" w:history="1">
              <w:r>
                <w:rPr>
                  <w:rFonts w:ascii="Liberation Serif" w:hAnsi="Liberation Serif" w:cs="Liberation Serif"/>
                  <w:lang w:val="ru-RU"/>
                </w:rPr>
                <w:t xml:space="preserve">https://www.gto.ru/norms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 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9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9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376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erReference w:type="default" r:id="rId14"/>
      <w:footnotePr/>
      <w:endnotePr/>
      <w:type w:val="nextPage"/>
      <w:pgSz w:w="16383" w:h="11906" w:orient="landscape"/>
      <w:pgMar w:top="1134" w:right="567" w:bottom="1134" w:left="1701" w:header="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NewRomanPSMT">
    <w:panose1 w:val="02020603050405020304"/>
  </w:font>
  <w:font w:name="Courier New">
    <w:panose1 w:val="02070309020205020404"/>
  </w:font>
  <w:font w:name="Symbol">
    <w:panose1 w:val="05050102010706020507"/>
  </w:font>
  <w:font w:name="Liberation Serif">
    <w:panose1 w:val="02020603050405020304"/>
  </w:font>
  <w:font w:name="Wingdings">
    <w:panose1 w:val="05000000000000000000"/>
  </w:font>
  <w:font w:name="Lucida Sans">
    <w:panose1 w:val="020B0602030504020204"/>
  </w:font>
  <w:font w:name="Tahoma">
    <w:panose1 w:val="020B0604030504040204"/>
  </w:font>
  <w:font w:name="Times New Roman">
    <w:panose1 w:val="02020603050405020304"/>
  </w:font>
  <w:font w:name="0">
    <w:panose1 w:val="02000603000000000000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44722559"/>
      <w:docPartObj>
        <w:docPartGallery w:val="Page Numbers (Bottom of Page)"/>
        <w:docPartUnique w:val="true"/>
      </w:docPartObj>
      <w:rPr/>
    </w:sdtPr>
    <w:sdtContent>
      <w:p>
        <w:pPr>
          <w:pStyle w:val="1067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5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1067"/>
        </w:pPr>
        <w:r/>
        <w:r/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56417415"/>
      <w:docPartObj>
        <w:docPartGallery w:val="Page Numbers (Bottom of Page)"/>
        <w:docPartUnique w:val="true"/>
      </w:docPartObj>
      <w:rPr/>
    </w:sdtPr>
    <w:sdtContent>
      <w:p>
        <w:pPr>
          <w:pStyle w:val="1067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20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1067"/>
        </w:pPr>
        <w:r/>
        <w:r/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28911170"/>
      <w:docPartObj>
        <w:docPartGallery w:val="Page Numbers (Bottom of Page)"/>
        <w:docPartUnique w:val="true"/>
      </w:docPartObj>
      <w:rPr/>
    </w:sdtPr>
    <w:sdtContent>
      <w:p>
        <w:pPr>
          <w:pStyle w:val="1067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24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1067"/>
        </w:pPr>
        <w:r/>
        <w:r/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67699034"/>
      <w:docPartObj>
        <w:docPartGallery w:val="Page Numbers (Bottom of Page)"/>
        <w:docPartUnique w:val="true"/>
      </w:docPartObj>
      <w:rPr/>
    </w:sdtPr>
    <w:sdtContent>
      <w:p>
        <w:pPr>
          <w:pStyle w:val="1067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28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1067"/>
        </w:pPr>
        <w:r/>
        <w:r/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816511999"/>
      <w:docPartObj>
        <w:docPartGallery w:val="Page Numbers (Bottom of Page)"/>
        <w:docPartUnique w:val="true"/>
      </w:docPartObj>
      <w:rPr/>
    </w:sdtPr>
    <w:sdtContent>
      <w:p>
        <w:pPr>
          <w:pStyle w:val="1067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32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1067"/>
        </w:pPr>
        <w:r/>
        <w:r/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1796059"/>
      <w:docPartObj>
        <w:docPartGallery w:val="Page Numbers (Bottom of Page)"/>
        <w:docPartUnique w:val="true"/>
      </w:docPartObj>
      <w:rPr/>
    </w:sdtPr>
    <w:sdtContent>
      <w:p>
        <w:pPr>
          <w:pStyle w:val="1067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39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1067"/>
        </w:pPr>
        <w:r/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66">
    <w:name w:val="Heading 1 Char"/>
    <w:basedOn w:val="1037"/>
    <w:link w:val="1033"/>
    <w:uiPriority w:val="9"/>
    <w:rPr>
      <w:rFonts w:ascii="Arial" w:hAnsi="Arial" w:eastAsia="Arial" w:cs="Arial"/>
      <w:sz w:val="40"/>
      <w:szCs w:val="40"/>
    </w:rPr>
  </w:style>
  <w:style w:type="character" w:styleId="867">
    <w:name w:val="Heading 2 Char"/>
    <w:basedOn w:val="1037"/>
    <w:link w:val="1034"/>
    <w:uiPriority w:val="9"/>
    <w:rPr>
      <w:rFonts w:ascii="Arial" w:hAnsi="Arial" w:eastAsia="Arial" w:cs="Arial"/>
      <w:sz w:val="34"/>
    </w:rPr>
  </w:style>
  <w:style w:type="character" w:styleId="868">
    <w:name w:val="Heading 3 Char"/>
    <w:basedOn w:val="1037"/>
    <w:link w:val="1035"/>
    <w:uiPriority w:val="9"/>
    <w:rPr>
      <w:rFonts w:ascii="Arial" w:hAnsi="Arial" w:eastAsia="Arial" w:cs="Arial"/>
      <w:sz w:val="30"/>
      <w:szCs w:val="30"/>
    </w:rPr>
  </w:style>
  <w:style w:type="character" w:styleId="869">
    <w:name w:val="Heading 4 Char"/>
    <w:basedOn w:val="1037"/>
    <w:link w:val="1036"/>
    <w:uiPriority w:val="9"/>
    <w:rPr>
      <w:rFonts w:ascii="Arial" w:hAnsi="Arial" w:eastAsia="Arial" w:cs="Arial"/>
      <w:b/>
      <w:bCs/>
      <w:sz w:val="26"/>
      <w:szCs w:val="26"/>
    </w:rPr>
  </w:style>
  <w:style w:type="paragraph" w:styleId="870">
    <w:name w:val="Heading 5"/>
    <w:basedOn w:val="1032"/>
    <w:next w:val="1032"/>
    <w:link w:val="8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71">
    <w:name w:val="Heading 5 Char"/>
    <w:basedOn w:val="1037"/>
    <w:link w:val="870"/>
    <w:uiPriority w:val="9"/>
    <w:rPr>
      <w:rFonts w:ascii="Arial" w:hAnsi="Arial" w:eastAsia="Arial" w:cs="Arial"/>
      <w:b/>
      <w:bCs/>
      <w:sz w:val="24"/>
      <w:szCs w:val="24"/>
    </w:rPr>
  </w:style>
  <w:style w:type="paragraph" w:styleId="872">
    <w:name w:val="Heading 6"/>
    <w:basedOn w:val="1032"/>
    <w:next w:val="1032"/>
    <w:link w:val="8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73">
    <w:name w:val="Heading 6 Char"/>
    <w:basedOn w:val="1037"/>
    <w:link w:val="872"/>
    <w:uiPriority w:val="9"/>
    <w:rPr>
      <w:rFonts w:ascii="Arial" w:hAnsi="Arial" w:eastAsia="Arial" w:cs="Arial"/>
      <w:b/>
      <w:bCs/>
      <w:sz w:val="22"/>
      <w:szCs w:val="22"/>
    </w:rPr>
  </w:style>
  <w:style w:type="paragraph" w:styleId="874">
    <w:name w:val="Heading 7"/>
    <w:basedOn w:val="1032"/>
    <w:next w:val="1032"/>
    <w:link w:val="8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75">
    <w:name w:val="Heading 7 Char"/>
    <w:basedOn w:val="1037"/>
    <w:link w:val="8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76">
    <w:name w:val="Heading 8"/>
    <w:basedOn w:val="1032"/>
    <w:next w:val="1032"/>
    <w:link w:val="8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77">
    <w:name w:val="Heading 8 Char"/>
    <w:basedOn w:val="1037"/>
    <w:link w:val="876"/>
    <w:uiPriority w:val="9"/>
    <w:rPr>
      <w:rFonts w:ascii="Arial" w:hAnsi="Arial" w:eastAsia="Arial" w:cs="Arial"/>
      <w:i/>
      <w:iCs/>
      <w:sz w:val="22"/>
      <w:szCs w:val="22"/>
    </w:rPr>
  </w:style>
  <w:style w:type="paragraph" w:styleId="878">
    <w:name w:val="Heading 9"/>
    <w:basedOn w:val="1032"/>
    <w:next w:val="1032"/>
    <w:link w:val="8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79">
    <w:name w:val="Heading 9 Char"/>
    <w:basedOn w:val="1037"/>
    <w:link w:val="878"/>
    <w:uiPriority w:val="9"/>
    <w:rPr>
      <w:rFonts w:ascii="Arial" w:hAnsi="Arial" w:eastAsia="Arial" w:cs="Arial"/>
      <w:i/>
      <w:iCs/>
      <w:sz w:val="21"/>
      <w:szCs w:val="21"/>
    </w:rPr>
  </w:style>
  <w:style w:type="character" w:styleId="880">
    <w:name w:val="Title Char"/>
    <w:basedOn w:val="1037"/>
    <w:link w:val="1058"/>
    <w:uiPriority w:val="10"/>
    <w:rPr>
      <w:sz w:val="48"/>
      <w:szCs w:val="48"/>
    </w:rPr>
  </w:style>
  <w:style w:type="character" w:styleId="881">
    <w:name w:val="Subtitle Char"/>
    <w:basedOn w:val="1037"/>
    <w:link w:val="1066"/>
    <w:uiPriority w:val="11"/>
    <w:rPr>
      <w:sz w:val="24"/>
      <w:szCs w:val="24"/>
    </w:rPr>
  </w:style>
  <w:style w:type="paragraph" w:styleId="882">
    <w:name w:val="Quote"/>
    <w:basedOn w:val="1032"/>
    <w:next w:val="1032"/>
    <w:link w:val="883"/>
    <w:uiPriority w:val="29"/>
    <w:qFormat/>
    <w:pPr>
      <w:ind w:left="720" w:right="720"/>
    </w:pPr>
    <w:rPr>
      <w:i/>
    </w:rPr>
  </w:style>
  <w:style w:type="character" w:styleId="883">
    <w:name w:val="Quote Char"/>
    <w:link w:val="882"/>
    <w:uiPriority w:val="29"/>
    <w:rPr>
      <w:i/>
    </w:rPr>
  </w:style>
  <w:style w:type="paragraph" w:styleId="884">
    <w:name w:val="Intense Quote"/>
    <w:basedOn w:val="1032"/>
    <w:next w:val="1032"/>
    <w:link w:val="8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85">
    <w:name w:val="Intense Quote Char"/>
    <w:link w:val="884"/>
    <w:uiPriority w:val="30"/>
    <w:rPr>
      <w:i/>
    </w:rPr>
  </w:style>
  <w:style w:type="character" w:styleId="886">
    <w:name w:val="Header Char"/>
    <w:basedOn w:val="1037"/>
    <w:link w:val="1064"/>
    <w:uiPriority w:val="99"/>
  </w:style>
  <w:style w:type="character" w:styleId="887">
    <w:name w:val="Footer Char"/>
    <w:basedOn w:val="1037"/>
    <w:link w:val="1067"/>
    <w:uiPriority w:val="99"/>
  </w:style>
  <w:style w:type="character" w:styleId="888">
    <w:name w:val="Caption Char"/>
    <w:basedOn w:val="1061"/>
    <w:link w:val="1067"/>
    <w:uiPriority w:val="99"/>
  </w:style>
  <w:style w:type="table" w:styleId="889">
    <w:name w:val="Table Grid Light"/>
    <w:basedOn w:val="10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0">
    <w:name w:val="Plain Table 1"/>
    <w:basedOn w:val="10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91">
    <w:name w:val="Plain Table 2"/>
    <w:basedOn w:val="10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92">
    <w:name w:val="Plain Table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93">
    <w:name w:val="Plain Table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Plain Table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95">
    <w:name w:val="Grid Table 1 Light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Grid Table 1 Light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Grid Table 1 Light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Grid Table 1 Light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Grid Table 1 Light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Grid Table 1 Light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Grid Table 1 Light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Grid Table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>
    <w:name w:val="Grid Table 2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>
    <w:name w:val="Grid Table 2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>
    <w:name w:val="Grid Table 2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>
    <w:name w:val="Grid Table 2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>
    <w:name w:val="Grid Table 2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>
    <w:name w:val="Grid Table 2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>
    <w:name w:val="Grid Table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>
    <w:name w:val="Grid Table 3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>
    <w:name w:val="Grid Table 3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>
    <w:name w:val="Grid Table 3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>
    <w:name w:val="Grid Table 3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>
    <w:name w:val="Grid Table 3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>
    <w:name w:val="Grid Table 3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>
    <w:name w:val="Grid Table 4"/>
    <w:basedOn w:val="10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17">
    <w:name w:val="Grid Table 4 - Accent 1"/>
    <w:basedOn w:val="10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18">
    <w:name w:val="Grid Table 4 - Accent 2"/>
    <w:basedOn w:val="10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19">
    <w:name w:val="Grid Table 4 - Accent 3"/>
    <w:basedOn w:val="10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20">
    <w:name w:val="Grid Table 4 - Accent 4"/>
    <w:basedOn w:val="10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21">
    <w:name w:val="Grid Table 4 - Accent 5"/>
    <w:basedOn w:val="10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22">
    <w:name w:val="Grid Table 4 - Accent 6"/>
    <w:basedOn w:val="10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23">
    <w:name w:val="Grid Table 5 Dark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24">
    <w:name w:val="Grid Table 5 Dark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925">
    <w:name w:val="Grid Table 5 Dark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926">
    <w:name w:val="Grid Table 5 Dark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927">
    <w:name w:val="Grid Table 5 Dark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928">
    <w:name w:val="Grid Table 5 Dark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929">
    <w:name w:val="Grid Table 5 Dark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30">
    <w:name w:val="Grid Table 6 Colorful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31">
    <w:name w:val="Grid Table 6 Colorful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32">
    <w:name w:val="Grid Table 6 Colorful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3">
    <w:name w:val="Grid Table 6 Colorful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4">
    <w:name w:val="Grid Table 6 Colorful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5">
    <w:name w:val="Grid Table 6 Colorful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36">
    <w:name w:val="Grid Table 6 Colorful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37">
    <w:name w:val="Grid Table 7 Colorful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>
    <w:name w:val="Grid Table 7 Colorful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>
    <w:name w:val="Grid Table 7 Colorful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>
    <w:name w:val="Grid Table 7 Colorful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1">
    <w:name w:val="Grid Table 7 Colorful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>
    <w:name w:val="Grid Table 7 Colorful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3">
    <w:name w:val="Grid Table 7 Colorful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4">
    <w:name w:val="List Table 1 Light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5">
    <w:name w:val="List Table 1 Light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6">
    <w:name w:val="List Table 1 Light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7">
    <w:name w:val="List Table 1 Light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8">
    <w:name w:val="List Table 1 Light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9">
    <w:name w:val="List Table 1 Light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0">
    <w:name w:val="List Table 1 Light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>
    <w:name w:val="List Table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52">
    <w:name w:val="List Table 2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53">
    <w:name w:val="List Table 2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54">
    <w:name w:val="List Table 2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55">
    <w:name w:val="List Table 2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56">
    <w:name w:val="List Table 2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57">
    <w:name w:val="List Table 2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58">
    <w:name w:val="List Table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9">
    <w:name w:val="List Table 3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0">
    <w:name w:val="List Table 3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1">
    <w:name w:val="List Table 3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2">
    <w:name w:val="List Table 3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3">
    <w:name w:val="List Table 3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4">
    <w:name w:val="List Table 3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5">
    <w:name w:val="List Table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6">
    <w:name w:val="List Table 4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7">
    <w:name w:val="List Table 4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8">
    <w:name w:val="List Table 4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9">
    <w:name w:val="List Table 4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0">
    <w:name w:val="List Table 4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1">
    <w:name w:val="List Table 4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2">
    <w:name w:val="List Table 5 Dark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3">
    <w:name w:val="List Table 5 Dark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4">
    <w:name w:val="List Table 5 Dark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5">
    <w:name w:val="List Table 5 Dark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6">
    <w:name w:val="List Table 5 Dark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7">
    <w:name w:val="List Table 5 Dark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8">
    <w:name w:val="List Table 5 Dark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9">
    <w:name w:val="List Table 6 Colorful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80">
    <w:name w:val="List Table 6 Colorful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81">
    <w:name w:val="List Table 6 Colorful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82">
    <w:name w:val="List Table 6 Colorful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83">
    <w:name w:val="List Table 6 Colorful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84">
    <w:name w:val="List Table 6 Colorful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85">
    <w:name w:val="List Table 6 Colorful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86">
    <w:name w:val="List Table 7 Colorful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87">
    <w:name w:val="List Table 7 Colorful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88">
    <w:name w:val="List Table 7 Colorful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89">
    <w:name w:val="List Table 7 Colorful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90">
    <w:name w:val="List Table 7 Colorful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91">
    <w:name w:val="List Table 7 Colorful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92">
    <w:name w:val="List Table 7 Colorful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93">
    <w:name w:val="Lined - Accent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94">
    <w:name w:val="Lined - Accent 1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95">
    <w:name w:val="Lined - Accent 2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96">
    <w:name w:val="Lined - Accent 3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97">
    <w:name w:val="Lined - Accent 4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98">
    <w:name w:val="Lined - Accent 5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99">
    <w:name w:val="Lined - Accent 6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00">
    <w:name w:val="Bordered &amp; Lined - Accent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01">
    <w:name w:val="Bordered &amp; Lined - Accent 1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002">
    <w:name w:val="Bordered &amp; Lined - Accent 2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03">
    <w:name w:val="Bordered &amp; Lined - Accent 3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04">
    <w:name w:val="Bordered &amp; Lined - Accent 4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05">
    <w:name w:val="Bordered &amp; Lined - Accent 5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006">
    <w:name w:val="Bordered &amp; Lined - Accent 6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07">
    <w:name w:val="Bordered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08">
    <w:name w:val="Bordered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09">
    <w:name w:val="Bordered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10">
    <w:name w:val="Bordered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11">
    <w:name w:val="Bordered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12">
    <w:name w:val="Bordered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13">
    <w:name w:val="Bordered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14">
    <w:name w:val="Hyperlink"/>
    <w:uiPriority w:val="99"/>
    <w:unhideWhenUsed/>
    <w:rPr>
      <w:color w:val="0000ff" w:themeColor="hyperlink"/>
      <w:u w:val="single"/>
    </w:rPr>
  </w:style>
  <w:style w:type="paragraph" w:styleId="1015">
    <w:name w:val="footnote text"/>
    <w:basedOn w:val="1032"/>
    <w:link w:val="1016"/>
    <w:uiPriority w:val="99"/>
    <w:semiHidden/>
    <w:unhideWhenUsed/>
    <w:pPr>
      <w:spacing w:after="40" w:line="240" w:lineRule="auto"/>
    </w:pPr>
    <w:rPr>
      <w:sz w:val="18"/>
    </w:rPr>
  </w:style>
  <w:style w:type="character" w:styleId="1016">
    <w:name w:val="Footnote Text Char"/>
    <w:link w:val="1015"/>
    <w:uiPriority w:val="99"/>
    <w:rPr>
      <w:sz w:val="18"/>
    </w:rPr>
  </w:style>
  <w:style w:type="character" w:styleId="1017">
    <w:name w:val="footnote reference"/>
    <w:basedOn w:val="1037"/>
    <w:uiPriority w:val="99"/>
    <w:unhideWhenUsed/>
    <w:rPr>
      <w:vertAlign w:val="superscript"/>
    </w:rPr>
  </w:style>
  <w:style w:type="paragraph" w:styleId="1018">
    <w:name w:val="endnote text"/>
    <w:basedOn w:val="1032"/>
    <w:link w:val="1019"/>
    <w:uiPriority w:val="99"/>
    <w:semiHidden/>
    <w:unhideWhenUsed/>
    <w:pPr>
      <w:spacing w:after="0" w:line="240" w:lineRule="auto"/>
    </w:pPr>
    <w:rPr>
      <w:sz w:val="20"/>
    </w:rPr>
  </w:style>
  <w:style w:type="character" w:styleId="1019">
    <w:name w:val="Endnote Text Char"/>
    <w:link w:val="1018"/>
    <w:uiPriority w:val="99"/>
    <w:rPr>
      <w:sz w:val="20"/>
    </w:rPr>
  </w:style>
  <w:style w:type="character" w:styleId="1020">
    <w:name w:val="endnote reference"/>
    <w:basedOn w:val="1037"/>
    <w:uiPriority w:val="99"/>
    <w:semiHidden/>
    <w:unhideWhenUsed/>
    <w:rPr>
      <w:vertAlign w:val="superscript"/>
    </w:rPr>
  </w:style>
  <w:style w:type="paragraph" w:styleId="1021">
    <w:name w:val="toc 1"/>
    <w:basedOn w:val="1032"/>
    <w:next w:val="1032"/>
    <w:uiPriority w:val="39"/>
    <w:unhideWhenUsed/>
    <w:pPr>
      <w:ind w:left="0" w:right="0" w:firstLine="0"/>
      <w:spacing w:after="57"/>
    </w:pPr>
  </w:style>
  <w:style w:type="paragraph" w:styleId="1022">
    <w:name w:val="toc 2"/>
    <w:basedOn w:val="1032"/>
    <w:next w:val="1032"/>
    <w:uiPriority w:val="39"/>
    <w:unhideWhenUsed/>
    <w:pPr>
      <w:ind w:left="283" w:right="0" w:firstLine="0"/>
      <w:spacing w:after="57"/>
    </w:pPr>
  </w:style>
  <w:style w:type="paragraph" w:styleId="1023">
    <w:name w:val="toc 3"/>
    <w:basedOn w:val="1032"/>
    <w:next w:val="1032"/>
    <w:uiPriority w:val="39"/>
    <w:unhideWhenUsed/>
    <w:pPr>
      <w:ind w:left="567" w:right="0" w:firstLine="0"/>
      <w:spacing w:after="57"/>
    </w:pPr>
  </w:style>
  <w:style w:type="paragraph" w:styleId="1024">
    <w:name w:val="toc 4"/>
    <w:basedOn w:val="1032"/>
    <w:next w:val="1032"/>
    <w:uiPriority w:val="39"/>
    <w:unhideWhenUsed/>
    <w:pPr>
      <w:ind w:left="850" w:right="0" w:firstLine="0"/>
      <w:spacing w:after="57"/>
    </w:pPr>
  </w:style>
  <w:style w:type="paragraph" w:styleId="1025">
    <w:name w:val="toc 5"/>
    <w:basedOn w:val="1032"/>
    <w:next w:val="1032"/>
    <w:uiPriority w:val="39"/>
    <w:unhideWhenUsed/>
    <w:pPr>
      <w:ind w:left="1134" w:right="0" w:firstLine="0"/>
      <w:spacing w:after="57"/>
    </w:pPr>
  </w:style>
  <w:style w:type="paragraph" w:styleId="1026">
    <w:name w:val="toc 6"/>
    <w:basedOn w:val="1032"/>
    <w:next w:val="1032"/>
    <w:uiPriority w:val="39"/>
    <w:unhideWhenUsed/>
    <w:pPr>
      <w:ind w:left="1417" w:right="0" w:firstLine="0"/>
      <w:spacing w:after="57"/>
    </w:pPr>
  </w:style>
  <w:style w:type="paragraph" w:styleId="1027">
    <w:name w:val="toc 7"/>
    <w:basedOn w:val="1032"/>
    <w:next w:val="1032"/>
    <w:uiPriority w:val="39"/>
    <w:unhideWhenUsed/>
    <w:pPr>
      <w:ind w:left="1701" w:right="0" w:firstLine="0"/>
      <w:spacing w:after="57"/>
    </w:pPr>
  </w:style>
  <w:style w:type="paragraph" w:styleId="1028">
    <w:name w:val="toc 8"/>
    <w:basedOn w:val="1032"/>
    <w:next w:val="1032"/>
    <w:uiPriority w:val="39"/>
    <w:unhideWhenUsed/>
    <w:pPr>
      <w:ind w:left="1984" w:right="0" w:firstLine="0"/>
      <w:spacing w:after="57"/>
    </w:pPr>
  </w:style>
  <w:style w:type="paragraph" w:styleId="1029">
    <w:name w:val="toc 9"/>
    <w:basedOn w:val="1032"/>
    <w:next w:val="1032"/>
    <w:uiPriority w:val="39"/>
    <w:unhideWhenUsed/>
    <w:pPr>
      <w:ind w:left="2268" w:right="0" w:firstLine="0"/>
      <w:spacing w:after="57"/>
    </w:pPr>
  </w:style>
  <w:style w:type="paragraph" w:styleId="1030">
    <w:name w:val="TOC Heading"/>
    <w:uiPriority w:val="39"/>
    <w:unhideWhenUsed/>
  </w:style>
  <w:style w:type="paragraph" w:styleId="1031">
    <w:name w:val="table of figures"/>
    <w:basedOn w:val="1032"/>
    <w:next w:val="1032"/>
    <w:uiPriority w:val="99"/>
    <w:unhideWhenUsed/>
    <w:pPr>
      <w:spacing w:after="0" w:afterAutospacing="0"/>
    </w:pPr>
  </w:style>
  <w:style w:type="paragraph" w:styleId="1032" w:default="1">
    <w:name w:val="Normal"/>
    <w:qFormat/>
    <w:pPr>
      <w:spacing w:after="200" w:line="276" w:lineRule="auto"/>
    </w:pPr>
  </w:style>
  <w:style w:type="paragraph" w:styleId="1033">
    <w:name w:val="Heading 1"/>
    <w:basedOn w:val="1032"/>
    <w:next w:val="1032"/>
    <w:link w:val="104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1034">
    <w:name w:val="Heading 2"/>
    <w:basedOn w:val="1032"/>
    <w:next w:val="1032"/>
    <w:link w:val="1042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1035">
    <w:name w:val="Heading 3"/>
    <w:basedOn w:val="1032"/>
    <w:next w:val="1032"/>
    <w:link w:val="1043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1036">
    <w:name w:val="Heading 4"/>
    <w:basedOn w:val="1032"/>
    <w:next w:val="1032"/>
    <w:link w:val="1044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1037" w:default="1">
    <w:name w:val="Default Paragraph Font"/>
    <w:uiPriority w:val="1"/>
    <w:semiHidden/>
    <w:unhideWhenUsed/>
  </w:style>
  <w:style w:type="table" w:styleId="10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39" w:default="1">
    <w:name w:val="No List"/>
    <w:uiPriority w:val="99"/>
    <w:semiHidden/>
    <w:unhideWhenUsed/>
  </w:style>
  <w:style w:type="character" w:styleId="1040" w:customStyle="1">
    <w:name w:val="Верхний колонтитул Знак"/>
    <w:basedOn w:val="1037"/>
    <w:uiPriority w:val="99"/>
    <w:qFormat/>
  </w:style>
  <w:style w:type="character" w:styleId="1041" w:customStyle="1">
    <w:name w:val="Заголовок 1 Знак"/>
    <w:basedOn w:val="1037"/>
    <w:link w:val="1033"/>
    <w:uiPriority w:val="9"/>
    <w:qFormat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1042" w:customStyle="1">
    <w:name w:val="Заголовок 2 Знак"/>
    <w:basedOn w:val="1037"/>
    <w:link w:val="1034"/>
    <w:uiPriority w:val="9"/>
    <w:qFormat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1043" w:customStyle="1">
    <w:name w:val="Заголовок 3 Знак"/>
    <w:basedOn w:val="1037"/>
    <w:link w:val="1035"/>
    <w:uiPriority w:val="9"/>
    <w:qFormat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1044" w:customStyle="1">
    <w:name w:val="Заголовок 4 Знак"/>
    <w:basedOn w:val="1037"/>
    <w:link w:val="1036"/>
    <w:uiPriority w:val="9"/>
    <w:qFormat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1045" w:customStyle="1">
    <w:name w:val="Подзаголовок Знак"/>
    <w:basedOn w:val="1037"/>
    <w:uiPriority w:val="11"/>
    <w:qFormat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1046" w:customStyle="1">
    <w:name w:val="Название Знак"/>
    <w:basedOn w:val="1037"/>
    <w:uiPriority w:val="10"/>
    <w:qFormat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1047">
    <w:name w:val="Emphasis"/>
    <w:basedOn w:val="1037"/>
    <w:uiPriority w:val="20"/>
    <w:qFormat/>
    <w:rPr>
      <w:i/>
      <w:iCs/>
    </w:rPr>
  </w:style>
  <w:style w:type="character" w:styleId="1048" w:customStyle="1">
    <w:name w:val="Интернет-ссылка"/>
    <w:basedOn w:val="1037"/>
    <w:uiPriority w:val="99"/>
    <w:unhideWhenUsed/>
    <w:rPr>
      <w:color w:val="0563c1" w:themeColor="hyperlink"/>
      <w:u w:val="single"/>
    </w:rPr>
  </w:style>
  <w:style w:type="character" w:styleId="1049" w:customStyle="1">
    <w:name w:val="Нижний колонтитул Знак"/>
    <w:basedOn w:val="1037"/>
    <w:uiPriority w:val="99"/>
    <w:qFormat/>
  </w:style>
  <w:style w:type="character" w:styleId="1050" w:customStyle="1">
    <w:name w:val="Заголовок 5 Знак"/>
    <w:qFormat/>
    <w:rPr>
      <w:rFonts w:ascii="Cambria" w:hAnsi="Cambria" w:eastAsia="0"/>
      <w:color w:val="243f60"/>
    </w:rPr>
  </w:style>
  <w:style w:type="character" w:styleId="1051" w:customStyle="1">
    <w:name w:val="Основной текст 3 Знак"/>
    <w:qFormat/>
    <w:rPr>
      <w:rFonts w:ascii="Times New Roman" w:hAnsi="Times New Roman" w:eastAsia="Times New Roman"/>
      <w:sz w:val="16"/>
      <w:szCs w:val="16"/>
    </w:rPr>
  </w:style>
  <w:style w:type="character" w:styleId="1052" w:customStyle="1">
    <w:name w:val="Текст выноски Знак"/>
    <w:qFormat/>
    <w:rPr>
      <w:rFonts w:ascii="Tahoma" w:hAnsi="Tahoma" w:eastAsia="Tahoma"/>
      <w:sz w:val="16"/>
      <w:szCs w:val="16"/>
    </w:rPr>
  </w:style>
  <w:style w:type="character" w:styleId="1053" w:customStyle="1">
    <w:name w:val="Основной текст Знак"/>
    <w:qFormat/>
    <w:rPr>
      <w:rFonts w:ascii="Times New Roman" w:hAnsi="Times New Roman" w:eastAsia="Times New Roman"/>
      <w:szCs w:val="20"/>
    </w:rPr>
  </w:style>
  <w:style w:type="character" w:styleId="1054" w:customStyle="1">
    <w:name w:val="apple-converted-space"/>
    <w:qFormat/>
  </w:style>
  <w:style w:type="character" w:styleId="1055" w:customStyle="1">
    <w:name w:val="c2"/>
    <w:qFormat/>
  </w:style>
  <w:style w:type="character" w:styleId="1056" w:customStyle="1">
    <w:name w:val="c0"/>
    <w:qFormat/>
  </w:style>
  <w:style w:type="character" w:styleId="1057" w:customStyle="1">
    <w:name w:val="Без интервала Знак"/>
    <w:qFormat/>
    <w:rPr>
      <w:rFonts w:ascii="Times New Roman" w:hAnsi="Times New Roman" w:eastAsia="Times New Roman"/>
      <w:sz w:val="20"/>
      <w:szCs w:val="20"/>
    </w:rPr>
  </w:style>
  <w:style w:type="paragraph" w:styleId="1058">
    <w:name w:val="Title"/>
    <w:basedOn w:val="1032"/>
    <w:next w:val="1059"/>
    <w:uiPriority w:val="10"/>
    <w:qFormat/>
    <w:pPr>
      <w:contextualSpacing/>
      <w:spacing w:after="300"/>
      <w:pBdr>
        <w:bottom w:val="single" w:color="5B9BD5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paragraph" w:styleId="1059">
    <w:name w:val="Body Text"/>
    <w:basedOn w:val="1032"/>
    <w:pPr>
      <w:spacing w:after="140"/>
    </w:pPr>
  </w:style>
  <w:style w:type="paragraph" w:styleId="1060">
    <w:name w:val="List"/>
    <w:basedOn w:val="1059"/>
    <w:rPr>
      <w:rFonts w:cs="Lucida Sans"/>
    </w:rPr>
  </w:style>
  <w:style w:type="paragraph" w:styleId="1061">
    <w:name w:val="Caption"/>
    <w:basedOn w:val="1032"/>
    <w:next w:val="1032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1062">
    <w:name w:val="index heading"/>
    <w:basedOn w:val="1032"/>
    <w:qFormat/>
    <w:rPr>
      <w:lang w:eastAsia="ar-SA"/>
    </w:rPr>
  </w:style>
  <w:style w:type="paragraph" w:styleId="1063" w:customStyle="1">
    <w:name w:val="Верхний и нижний колонтитулы"/>
    <w:basedOn w:val="1032"/>
    <w:qFormat/>
  </w:style>
  <w:style w:type="paragraph" w:styleId="1064">
    <w:name w:val="Header"/>
    <w:basedOn w:val="1032"/>
    <w:uiPriority w:val="99"/>
    <w:unhideWhenUsed/>
    <w:pPr>
      <w:tabs>
        <w:tab w:val="center" w:pos="4680" w:leader="none"/>
        <w:tab w:val="right" w:pos="9360" w:leader="none"/>
      </w:tabs>
    </w:pPr>
  </w:style>
  <w:style w:type="paragraph" w:styleId="1065">
    <w:name w:val="Normal Indent"/>
    <w:basedOn w:val="1032"/>
    <w:uiPriority w:val="99"/>
    <w:unhideWhenUsed/>
    <w:qFormat/>
    <w:pPr>
      <w:ind w:left="720"/>
    </w:pPr>
  </w:style>
  <w:style w:type="paragraph" w:styleId="1066">
    <w:name w:val="Subtitle"/>
    <w:basedOn w:val="1032"/>
    <w:next w:val="1032"/>
    <w:uiPriority w:val="11"/>
    <w:qFormat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1067">
    <w:name w:val="Footer"/>
    <w:basedOn w:val="103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1068">
    <w:name w:val="Body Text 3"/>
    <w:basedOn w:val="1032"/>
    <w:qFormat/>
    <w:pPr>
      <w:spacing w:after="120"/>
    </w:pPr>
    <w:rPr>
      <w:sz w:val="16"/>
    </w:rPr>
  </w:style>
  <w:style w:type="paragraph" w:styleId="1069" w:customStyle="1">
    <w:name w:val="Default"/>
    <w:qFormat/>
    <w:rPr>
      <w:rFonts w:ascii="Times New Roman" w:hAnsi="Times New Roman" w:eastAsia="Times New Roman" w:cs="Liberation Serif"/>
      <w:color w:val="000000"/>
      <w:sz w:val="24"/>
      <w:szCs w:val="24"/>
      <w:lang w:val="ru-RU" w:eastAsia="ar-SA"/>
    </w:rPr>
  </w:style>
  <w:style w:type="paragraph" w:styleId="1070">
    <w:name w:val="Balloon Text"/>
    <w:basedOn w:val="1032"/>
    <w:qFormat/>
    <w:rPr>
      <w:rFonts w:ascii="Tahoma" w:hAnsi="Tahoma" w:eastAsia="Tahoma"/>
      <w:sz w:val="16"/>
      <w:szCs w:val="16"/>
      <w:lang w:eastAsia="ar-SA"/>
    </w:rPr>
  </w:style>
  <w:style w:type="paragraph" w:styleId="1071" w:customStyle="1">
    <w:name w:val="s_1"/>
    <w:basedOn w:val="1032"/>
    <w:qFormat/>
    <w:pPr>
      <w:spacing w:beforeAutospacing="1" w:afterAutospacing="1"/>
    </w:pPr>
  </w:style>
  <w:style w:type="paragraph" w:styleId="1072" w:customStyle="1">
    <w:name w:val="c7"/>
    <w:basedOn w:val="1032"/>
    <w:qFormat/>
    <w:pPr>
      <w:spacing w:beforeAutospacing="1" w:afterAutospacing="1"/>
    </w:pPr>
  </w:style>
  <w:style w:type="paragraph" w:styleId="1073">
    <w:name w:val="List Paragraph"/>
    <w:basedOn w:val="1032"/>
    <w:qFormat/>
    <w:pPr>
      <w:contextualSpacing/>
      <w:ind w:left="720"/>
    </w:pPr>
  </w:style>
  <w:style w:type="paragraph" w:styleId="1074">
    <w:name w:val="No Spacing"/>
    <w:qFormat/>
    <w:rPr>
      <w:rFonts w:ascii="Times New Roman" w:hAnsi="Times New Roman" w:eastAsia="Times New Roman" w:cs="Liberation Serif"/>
      <w:sz w:val="20"/>
      <w:szCs w:val="20"/>
      <w:lang w:val="ru-RU" w:eastAsia="ar-SA"/>
    </w:rPr>
  </w:style>
  <w:style w:type="table" w:styleId="1075">
    <w:name w:val="Table Grid"/>
    <w:basedOn w:val="1038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footer" Target="footer6.xml" /><Relationship Id="rId15" Type="http://schemas.openxmlformats.org/officeDocument/2006/relationships/customXml" Target="../customXml/item1.xml" /><Relationship Id="rId16" Type="http://schemas.openxmlformats.org/officeDocument/2006/relationships/hyperlink" Target="http://www.edu.ru/" TargetMode="External"/><Relationship Id="rId17" Type="http://schemas.openxmlformats.org/officeDocument/2006/relationships/hyperlink" Target="http://www.school.edu.ru/" TargetMode="External"/><Relationship Id="rId18" Type="http://schemas.openxmlformats.org/officeDocument/2006/relationships/hyperlink" Target="http://www.edu.ru/" TargetMode="External"/><Relationship Id="rId19" Type="http://schemas.openxmlformats.org/officeDocument/2006/relationships/hyperlink" Target="http://www.school.edu.ru/" TargetMode="External"/><Relationship Id="rId20" Type="http://schemas.openxmlformats.org/officeDocument/2006/relationships/hyperlink" Target="http://www.edu.ru/" TargetMode="External"/><Relationship Id="rId21" Type="http://schemas.openxmlformats.org/officeDocument/2006/relationships/hyperlink" Target="http://www.school.edu.ru/" TargetMode="External"/><Relationship Id="rId22" Type="http://schemas.openxmlformats.org/officeDocument/2006/relationships/hyperlink" Target="http://www.edu.ru/" TargetMode="External"/><Relationship Id="rId23" Type="http://schemas.openxmlformats.org/officeDocument/2006/relationships/hyperlink" Target="http://www.school.edu.ru/" TargetMode="External"/><Relationship Id="rId24" Type="http://schemas.openxmlformats.org/officeDocument/2006/relationships/hyperlink" Target="http://www.edu.ru/" TargetMode="External"/><Relationship Id="rId25" Type="http://schemas.openxmlformats.org/officeDocument/2006/relationships/hyperlink" Target="http://www.school.edu.ru/" TargetMode="External"/><Relationship Id="rId26" Type="http://schemas.openxmlformats.org/officeDocument/2006/relationships/hyperlink" Target="http://www.edu.ru/" TargetMode="External"/><Relationship Id="rId27" Type="http://schemas.openxmlformats.org/officeDocument/2006/relationships/hyperlink" Target="http://www.school.edu.ru/" TargetMode="External"/><Relationship Id="rId28" Type="http://schemas.openxmlformats.org/officeDocument/2006/relationships/hyperlink" Target="http://www.edu.ru/" TargetMode="External"/><Relationship Id="rId29" Type="http://schemas.openxmlformats.org/officeDocument/2006/relationships/hyperlink" Target="http://www.school.edu.ru/" TargetMode="External"/><Relationship Id="rId30" Type="http://schemas.openxmlformats.org/officeDocument/2006/relationships/hyperlink" Target="http://www.edu.ru/" TargetMode="External"/><Relationship Id="rId31" Type="http://schemas.openxmlformats.org/officeDocument/2006/relationships/hyperlink" Target="http://www.school.edu.ru/" TargetMode="External"/><Relationship Id="rId32" Type="http://schemas.openxmlformats.org/officeDocument/2006/relationships/hyperlink" Target="http://www.edu.ru/" TargetMode="External"/><Relationship Id="rId33" Type="http://schemas.openxmlformats.org/officeDocument/2006/relationships/hyperlink" Target="http://www.school.edu.ru/" TargetMode="External"/><Relationship Id="rId34" Type="http://schemas.openxmlformats.org/officeDocument/2006/relationships/hyperlink" Target="http://www.edu.ru/" TargetMode="External"/><Relationship Id="rId35" Type="http://schemas.openxmlformats.org/officeDocument/2006/relationships/hyperlink" Target="http://www.school.edu.ru/" TargetMode="External"/><Relationship Id="rId36" Type="http://schemas.openxmlformats.org/officeDocument/2006/relationships/hyperlink" Target="http://www.edu.ru/" TargetMode="External"/><Relationship Id="rId37" Type="http://schemas.openxmlformats.org/officeDocument/2006/relationships/hyperlink" Target="http://www.school.edu.ru/" TargetMode="External"/><Relationship Id="rId38" Type="http://schemas.openxmlformats.org/officeDocument/2006/relationships/hyperlink" Target="http://www.edu.ru/" TargetMode="External"/><Relationship Id="rId39" Type="http://schemas.openxmlformats.org/officeDocument/2006/relationships/hyperlink" Target="http://www.school.edu.ru/" TargetMode="External"/><Relationship Id="rId40" Type="http://schemas.openxmlformats.org/officeDocument/2006/relationships/hyperlink" Target="http://www.edu.ru/" TargetMode="External"/><Relationship Id="rId41" Type="http://schemas.openxmlformats.org/officeDocument/2006/relationships/hyperlink" Target="http://www.school.edu.ru/" TargetMode="External"/><Relationship Id="rId42" Type="http://schemas.openxmlformats.org/officeDocument/2006/relationships/hyperlink" Target="http://www.edu.ru/" TargetMode="External"/><Relationship Id="rId43" Type="http://schemas.openxmlformats.org/officeDocument/2006/relationships/hyperlink" Target="http://www.school.edu.ru/" TargetMode="External"/><Relationship Id="rId44" Type="http://schemas.openxmlformats.org/officeDocument/2006/relationships/hyperlink" Target="http://www.edu.ru/" TargetMode="External"/><Relationship Id="rId45" Type="http://schemas.openxmlformats.org/officeDocument/2006/relationships/hyperlink" Target="http://www.school.edu.ru/" TargetMode="External"/><Relationship Id="rId46" Type="http://schemas.openxmlformats.org/officeDocument/2006/relationships/hyperlink" Target="http://www.edu.ru/" TargetMode="External"/><Relationship Id="rId47" Type="http://schemas.openxmlformats.org/officeDocument/2006/relationships/hyperlink" Target="http://www.school.edu.ru/" TargetMode="External"/><Relationship Id="rId48" Type="http://schemas.openxmlformats.org/officeDocument/2006/relationships/hyperlink" Target="http://www.edu.ru/" TargetMode="External"/><Relationship Id="rId49" Type="http://schemas.openxmlformats.org/officeDocument/2006/relationships/hyperlink" Target="http://www.school.edu.ru/" TargetMode="External"/><Relationship Id="rId50" Type="http://schemas.openxmlformats.org/officeDocument/2006/relationships/hyperlink" Target="http://www.edu.ru/" TargetMode="External"/><Relationship Id="rId51" Type="http://schemas.openxmlformats.org/officeDocument/2006/relationships/hyperlink" Target="http://www.school.edu.ru/" TargetMode="External"/><Relationship Id="rId52" Type="http://schemas.openxmlformats.org/officeDocument/2006/relationships/hyperlink" Target="http://www.edu.ru/" TargetMode="External"/><Relationship Id="rId53" Type="http://schemas.openxmlformats.org/officeDocument/2006/relationships/hyperlink" Target="http://www.school.edu.ru/" TargetMode="External"/><Relationship Id="rId54" Type="http://schemas.openxmlformats.org/officeDocument/2006/relationships/hyperlink" Target="http://www.edu.ru/" TargetMode="External"/><Relationship Id="rId55" Type="http://schemas.openxmlformats.org/officeDocument/2006/relationships/hyperlink" Target="http://www.school.edu.ru/" TargetMode="External"/><Relationship Id="rId56" Type="http://schemas.openxmlformats.org/officeDocument/2006/relationships/hyperlink" Target="http://www.edu.ru/" TargetMode="External"/><Relationship Id="rId57" Type="http://schemas.openxmlformats.org/officeDocument/2006/relationships/hyperlink" Target="http://www.school.edu.ru/" TargetMode="External"/><Relationship Id="rId58" Type="http://schemas.openxmlformats.org/officeDocument/2006/relationships/hyperlink" Target="http://www.edu.ru/" TargetMode="External"/><Relationship Id="rId59" Type="http://schemas.openxmlformats.org/officeDocument/2006/relationships/hyperlink" Target="http://www.school.edu.ru/" TargetMode="External"/><Relationship Id="rId60" Type="http://schemas.openxmlformats.org/officeDocument/2006/relationships/hyperlink" Target="http://www.edu.ru/" TargetMode="External"/><Relationship Id="rId61" Type="http://schemas.openxmlformats.org/officeDocument/2006/relationships/hyperlink" Target="http://www.school.edu.ru/" TargetMode="External"/><Relationship Id="rId62" Type="http://schemas.openxmlformats.org/officeDocument/2006/relationships/hyperlink" Target="http://www.edu.ru/" TargetMode="External"/><Relationship Id="rId63" Type="http://schemas.openxmlformats.org/officeDocument/2006/relationships/hyperlink" Target="http://www.school.edu.ru/" TargetMode="External"/><Relationship Id="rId64" Type="http://schemas.openxmlformats.org/officeDocument/2006/relationships/hyperlink" Target="http://www.edu.ru/" TargetMode="External"/><Relationship Id="rId65" Type="http://schemas.openxmlformats.org/officeDocument/2006/relationships/hyperlink" Target="http://www.school.edu.ru/" TargetMode="External"/><Relationship Id="rId66" Type="http://schemas.openxmlformats.org/officeDocument/2006/relationships/hyperlink" Target="http://www.edu.ru/" TargetMode="External"/><Relationship Id="rId67" Type="http://schemas.openxmlformats.org/officeDocument/2006/relationships/hyperlink" Target="http://www.school.edu.ru/" TargetMode="External"/><Relationship Id="rId68" Type="http://schemas.openxmlformats.org/officeDocument/2006/relationships/hyperlink" Target="http://www.edu.ru/" TargetMode="External"/><Relationship Id="rId69" Type="http://schemas.openxmlformats.org/officeDocument/2006/relationships/hyperlink" Target="http://www.school.edu.ru/" TargetMode="External"/><Relationship Id="rId70" Type="http://schemas.openxmlformats.org/officeDocument/2006/relationships/hyperlink" Target="http://www.edu.ru/" TargetMode="External"/><Relationship Id="rId71" Type="http://schemas.openxmlformats.org/officeDocument/2006/relationships/hyperlink" Target="http://www.school.edu.ru/" TargetMode="External"/><Relationship Id="rId72" Type="http://schemas.openxmlformats.org/officeDocument/2006/relationships/hyperlink" Target="https://www.gto.ru/norms" TargetMode="External"/><Relationship Id="rId73" Type="http://schemas.openxmlformats.org/officeDocument/2006/relationships/hyperlink" Target="http://www.edu.ru/" TargetMode="External"/><Relationship Id="rId74" Type="http://schemas.openxmlformats.org/officeDocument/2006/relationships/hyperlink" Target="http://www.school.edu.ru/" TargetMode="External"/><Relationship Id="rId75" Type="http://schemas.openxmlformats.org/officeDocument/2006/relationships/hyperlink" Target="http://www.edu.ru/" TargetMode="External"/><Relationship Id="rId76" Type="http://schemas.openxmlformats.org/officeDocument/2006/relationships/hyperlink" Target="http://www.school.edu.ru/" TargetMode="External"/><Relationship Id="rId77" Type="http://schemas.openxmlformats.org/officeDocument/2006/relationships/hyperlink" Target="http://www.edu.ru/" TargetMode="External"/><Relationship Id="rId78" Type="http://schemas.openxmlformats.org/officeDocument/2006/relationships/hyperlink" Target="http://www.school.edu.ru/" TargetMode="External"/><Relationship Id="rId79" Type="http://schemas.openxmlformats.org/officeDocument/2006/relationships/hyperlink" Target="http://www.edu.ru/" TargetMode="External"/><Relationship Id="rId80" Type="http://schemas.openxmlformats.org/officeDocument/2006/relationships/hyperlink" Target="http://www.school.edu.ru/" TargetMode="External"/><Relationship Id="rId81" Type="http://schemas.openxmlformats.org/officeDocument/2006/relationships/hyperlink" Target="http://www.edu.ru/" TargetMode="External"/><Relationship Id="rId82" Type="http://schemas.openxmlformats.org/officeDocument/2006/relationships/hyperlink" Target="http://www.school.edu.ru/" TargetMode="External"/><Relationship Id="rId83" Type="http://schemas.openxmlformats.org/officeDocument/2006/relationships/hyperlink" Target="http://www.edu.ru/" TargetMode="External"/><Relationship Id="rId84" Type="http://schemas.openxmlformats.org/officeDocument/2006/relationships/hyperlink" Target="http://www.school.edu.ru/" TargetMode="External"/><Relationship Id="rId85" Type="http://schemas.openxmlformats.org/officeDocument/2006/relationships/hyperlink" Target="http://www.edu.ru/" TargetMode="External"/><Relationship Id="rId86" Type="http://schemas.openxmlformats.org/officeDocument/2006/relationships/hyperlink" Target="http://www.school.edu.ru/" TargetMode="External"/><Relationship Id="rId87" Type="http://schemas.openxmlformats.org/officeDocument/2006/relationships/hyperlink" Target="http://www.edu.ru/" TargetMode="External"/><Relationship Id="rId88" Type="http://schemas.openxmlformats.org/officeDocument/2006/relationships/hyperlink" Target="http://www.school.edu.ru/" TargetMode="External"/><Relationship Id="rId89" Type="http://schemas.openxmlformats.org/officeDocument/2006/relationships/hyperlink" Target="http://www.edu.ru/" TargetMode="External"/><Relationship Id="rId90" Type="http://schemas.openxmlformats.org/officeDocument/2006/relationships/hyperlink" Target="http://www.school.edu.ru/" TargetMode="External"/><Relationship Id="rId91" Type="http://schemas.openxmlformats.org/officeDocument/2006/relationships/hyperlink" Target="http://www.edu.ru/" TargetMode="External"/><Relationship Id="rId92" Type="http://schemas.openxmlformats.org/officeDocument/2006/relationships/hyperlink" Target="http://www.school.edu.ru/" TargetMode="External"/><Relationship Id="rId93" Type="http://schemas.openxmlformats.org/officeDocument/2006/relationships/hyperlink" Target="https://www.gto.ru/norms" TargetMode="External"/><Relationship Id="rId94" Type="http://schemas.openxmlformats.org/officeDocument/2006/relationships/hyperlink" Target="http://www.edu.ru/" TargetMode="External"/><Relationship Id="rId95" Type="http://schemas.openxmlformats.org/officeDocument/2006/relationships/hyperlink" Target="http://www.school.edu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20FA8-B329-4462-B8F5-3C8D8F761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О.В.</dc:creator>
  <dc:description/>
  <dc:language>ru-RU</dc:language>
  <cp:revision>26</cp:revision>
  <dcterms:created xsi:type="dcterms:W3CDTF">2023-10-13T08:48:00Z</dcterms:created>
  <dcterms:modified xsi:type="dcterms:W3CDTF">2024-09-20T12:56:10Z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