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4535649"/>
      <w:r/>
      <w:bookmarkStart w:id="1" w:name="block-6117352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15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15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15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color w:val="000000"/>
          <w:sz w:val="28"/>
        </w:rPr>
        <w:t xml:space="preserve">ID</w:t>
      </w:r>
      <w:r>
        <w:rPr>
          <w:rFonts w:ascii="Times New Roman" w:hAnsi="Times New Roman"/>
          <w:color w:val="000000"/>
          <w:sz w:val="28"/>
          <w:lang w:val="ru-RU"/>
        </w:rPr>
        <w:t xml:space="preserve"> 4179296)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«Труд (технология)»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  <w:r>
        <w:rPr>
          <w:lang w:val="ru-RU"/>
        </w:rPr>
      </w:r>
      <w:r>
        <w:rPr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ind w:left="-283" w:right="0" w:firstLine="283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/>
      <w:bookmarkStart w:id="2" w:name="block-14535652"/>
      <w:r/>
      <w:bookmarkEnd w:id="0"/>
      <w:r/>
      <w:bookmarkEnd w:id="1"/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Труд (т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ехнология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» (далее - РПУП) на уровне основного общего образования для обучения учащихся 5-9 классов составлена в соответствии с требованиями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Федерального государственного образовательного стандарта основного общего образования (приказ Минпросвещения России от 31.05.2021 № 287) и Федеральной образовательной программы основного общего образования, а также федеральной рабочей программы воспитания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 по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учебному предмет «Труд (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технологи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я)»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интегрирует знания по ра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подхода в реализации содержания, воспитания осознаннного отношенияк труду, как созидательной деятельности человека по созданию материальных и духовных ценностей.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 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  <w:lang w:val="ru-RU"/>
        </w:rPr>
        <w:t xml:space="preserve"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  <w:lang w:val="ru-RU"/>
        </w:rPr>
        <w:t xml:space="preserve">предмету «Труд (технология)» 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  <w:lang w:val="ru-RU"/>
        </w:rPr>
        <w:t xml:space="preserve">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по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учебному предмету «Труд (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технологи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я)»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раскрывает содержание, аде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 конкретизирует содержание, предметные, метапредметные и личностные результаты.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Стратегическим документо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м, определяющими направление модернизации содержания и методов обучения, являются ФГОС ООО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формирование экологической культуры,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Основной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целью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освоения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содержания программы по учебному предмету «Труд (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технологи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я)»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является формирование технологической грамотности, глобальных компетенций, творческого мышления.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Задачами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учебного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предмета «Труд (технология»)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являются: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овладение знаниями, умениями и опытом деятельности в предметной области «Технология»;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овладение трудовыми умениями 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  <w:lang w:val="ru-RU"/>
        </w:rPr>
        <w:t xml:space="preserve">эстетической, правовой, экологической, технологической и других ее проявлениях),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сферы профессиональной деятельности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Основной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  <w:lang w:val="ru-RU"/>
        </w:rPr>
        <w:t xml:space="preserve"> методический принцип программы 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  <w:lang w:val="ru-RU"/>
        </w:rPr>
        <w:t xml:space="preserve">по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учебному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предмет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«Труд (технология»)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  <w:lang w:val="ru-RU"/>
        </w:rPr>
        <w:t xml:space="preserve">: освоение сущности и структуры технологии неразрывно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связано с освоением процесса познания – построения и анализа разнообразных моделей.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строена по модульному принципу.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Модульная программа по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учебно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предмет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«Труд (технология»)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состоит из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Модульная программа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учебно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предмет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«Труд (технология»)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включает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обязательные для изучения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инвариантные модули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, реализуемые в рамкахотведенных на учебные предмет часов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ИНВАРИАНТНЫЕ МОДУЛИ ПРОГРАММЫ ПО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УЧЕБНОМУ ПРЕДМЕТУ «ТРУД (ТЕХНОЛОГИЯ)»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Модуль «Производство и технологии»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Освоение содержания модуля осуществляется на протяжении вс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Модуль «Технологии обработки материалов и пищевых продуктов»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«Компьютерная графика. Черчение»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«Робототехника»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«Робототехника» позволяет в процессе конс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«3D-моделирование, прототипирование, макетирование»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в значительной мере нацелен 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проектирования и усовершенствования продуктов (предметов), освоения и создания технологий.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Реализация рабочей программы учебного предмета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Труд (т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ехнология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Форма обучения – очно-заочная.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учебного предмета «Технология»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Труд (т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ехнология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входит в предметную область «Технология»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Общее число часов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групповой форме организации обучения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отведенны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х для изучения 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руда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(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ехнологии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, – 238 часов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: в 5 классе – 68 часов (2 часа в неделю), в 6 классе – 68 часов (2 часа в неделю), в 7 классе – 68 часов (2 часа в неделю), в 8 классе – 34 часа (1 час в неделю), в том числе 34 часа — очно, 204 часа – заочно.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ind w:left="120" w:firstLine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3" w:name="block-14535648"/>
      <w:r>
        <w:rPr>
          <w:rFonts w:ascii="Liberation Serif" w:hAnsi="Liberation Serif" w:eastAsia="Liberation Serif" w:cs="Liberation Serif"/>
        </w:rPr>
      </w:r>
      <w:bookmarkEnd w:id="2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4" w:name="_Toc141791714"/>
      <w:r>
        <w:rPr>
          <w:rFonts w:ascii="Liberation Serif" w:hAnsi="Liberation Serif" w:eastAsia="Liberation Serif" w:cs="Liberation Serif"/>
        </w:rPr>
      </w:r>
      <w:bookmarkEnd w:id="4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ИНВАРИАНТНЫЕ МОДУЛИ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5" w:name="_Toc141791715"/>
      <w:r>
        <w:rPr>
          <w:rFonts w:ascii="Liberation Serif" w:hAnsi="Liberation Serif" w:eastAsia="Liberation Serif" w:cs="Liberation Serif"/>
        </w:rPr>
      </w:r>
      <w:bookmarkEnd w:id="5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«Производство и технологии»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6" w:name="_Toc141791717"/>
      <w:r>
        <w:rPr>
          <w:rFonts w:ascii="Liberation Serif" w:hAnsi="Liberation Serif" w:eastAsia="Liberation Serif" w:cs="Liberation Serif"/>
        </w:rPr>
      </w:r>
      <w:bookmarkEnd w:id="6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вокруг нас. Материальный мир и потребности человека. Трудовая деятельность человека и создание вещей (изделий).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Какие бывают профессии. Мир труда и профессий. Социальная значимость профессий.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7" w:name="_Toc141791718"/>
      <w:r>
        <w:rPr>
          <w:rFonts w:ascii="Liberation Serif" w:hAnsi="Liberation Serif" w:eastAsia="Liberation Serif" w:cs="Liberation Serif"/>
        </w:rPr>
      </w:r>
      <w:bookmarkEnd w:id="7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Модели и моделирование.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Виды машин и механизмов. Кинематические схемы.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Технологические задачи и способы их решения.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Техническое моделирование и конструирование. Конструкторская документация.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Перспективы развития техники и технологий.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Инженерные профессии.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8" w:name="_Toc141791719"/>
      <w:r>
        <w:rPr>
          <w:rFonts w:ascii="Liberation Serif" w:hAnsi="Liberation Serif" w:eastAsia="Liberation Serif" w:cs="Liberation Serif"/>
        </w:rPr>
      </w:r>
      <w:bookmarkEnd w:id="8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Промышленная эстетика. Дизайн.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Народные ремёсла. Народные ремёсла и промыслы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Цифровизация производства. Цифровые технологии и способы обработки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Управление технологическими процессами. Управление производством. Современные и перспективные технологии.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высокотехнологичных отраслей. «Высокие технологии» двойного назначения.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Разработка и внедрение технологий многократного использования материалов, технологий безотходного производства.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дизайном,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9" w:name="_Toc141791720"/>
      <w:r>
        <w:rPr>
          <w:rFonts w:ascii="Liberation Serif" w:hAnsi="Liberation Serif" w:eastAsia="Liberation Serif" w:cs="Liberation Serif"/>
        </w:rPr>
      </w:r>
      <w:bookmarkEnd w:id="9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Общие принципы управления. Управление и организация. Управление современным производством.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Производство и его виды. Инновации и инновационные процессы на предприятиях. Управление инновациями.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Рынок труда. Функции рынка труда. Трудовые ресурсы.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0" w:name="_Toc141791721"/>
      <w:r>
        <w:rPr>
          <w:rFonts w:ascii="Liberation Serif" w:hAnsi="Liberation Serif" w:eastAsia="Liberation Serif" w:cs="Liberation Serif"/>
        </w:rPr>
      </w:r>
      <w:bookmarkEnd w:id="10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Внутренняя и внешняя среда предпринимательства. Базовые составляющие внутренней среды.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Технологическое предпринимательство. Инновации и их виды. Новые рынки для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Выбор профессии.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«Компьютерная графика. Черчение»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Основы графической грамоты. Графические материалы и инструменты.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Основные элементы графических изображений (точка, линия, контур, буквы и цифры, условные знаки).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Правила построения чертежей (рамка, основная надпись, масштаб, виды, нанесение размеров).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Чтение чертежа.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черчением,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1" w:name="_Toc141791737"/>
      <w:r>
        <w:rPr>
          <w:rFonts w:ascii="Liberation Serif" w:hAnsi="Liberation Serif" w:eastAsia="Liberation Serif" w:cs="Liberation Serif"/>
        </w:rPr>
      </w:r>
      <w:bookmarkEnd w:id="11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проектной документации.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Основы выполнения чертежей с использованием чертёжных инструментов и приспособлений.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Стандарты оформления.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о графическом редакторе, компьютерной графике.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Инструменты графического редактора. Создание эскиза в графическом редакторе.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Инструменты для создания и редактирования текста в графическом редакторе.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печатной продукции в графическом редакторе.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черчением,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2" w:name="_Toc141791738"/>
      <w:r>
        <w:rPr>
          <w:rFonts w:ascii="Liberation Serif" w:hAnsi="Liberation Serif" w:eastAsia="Liberation Serif" w:cs="Liberation Serif"/>
        </w:rPr>
      </w:r>
      <w:bookmarkEnd w:id="12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о конструкторской документации. Формы деталей и их конструктивные элементы. Изображение и последовательность выполнения чертежа.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Единая система конструкторской документации (ЕСКД). Государственный стандарт (ГОСТ).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Общие сведения о сборочных чертежах. Оформление сборочного чертежа. Правила чтения сборочных чертежей.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графической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Математические, физические и информационные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Графические модели. Виды графических моделей.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tabs>
          <w:tab w:val="left" w:pos="634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Количественная и качественная оценка модели.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черчением,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tabs>
          <w:tab w:val="left" w:pos="634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3" w:name="_Toc141791739"/>
      <w:r>
        <w:rPr>
          <w:rFonts w:ascii="Liberation Serif" w:hAnsi="Liberation Serif" w:eastAsia="Liberation Serif" w:cs="Liberation Serif"/>
        </w:rPr>
      </w:r>
      <w:bookmarkEnd w:id="13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Применение программного обеспечения для создания проектной документации: моделей объектов и их чертежей.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документов, виды документов. Основная надпись.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Геометрические примитивы.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Создание, редактирование и трансформация графических объектов.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Сложные 3D-модели и сборочные чертежи.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Изделия и их модели. Анализ формы объекта и синтез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План создания 3D-модели.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Дерево модели. Формообразование детали. Способы редактирования операции формообразования и эскиза.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компьютерной графикой,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4" w:name="_Toc141791740"/>
      <w:r>
        <w:rPr>
          <w:rFonts w:ascii="Liberation Serif" w:hAnsi="Liberation Serif" w:eastAsia="Liberation Serif" w:cs="Liberation Serif"/>
        </w:rPr>
      </w:r>
      <w:bookmarkEnd w:id="14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Оформление конструкторской документации, в том числе, с использованием систем автоматизированного проектирования (САПР).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 изучаемыми технологиями, черчением, проектированием с использованием САПР,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«3D-моделирование, прототипирование, макетирование»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Виды и свойства, назначение моделей. Адекватность модели моделируемому объекту и целям моделирования.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объёмных моделей с помощью компьютерных программ.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Программы для просмотра на экране компьютера файлов с готовыми цифровыми трёхмерными моделями и последующей распечатки их развёрток.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Программа для редактирования готовых моделей и последующей их распечатки. Инструменты для редактирования моделей.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3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D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5" w:name="_Toc141791733"/>
      <w:r>
        <w:rPr>
          <w:rFonts w:ascii="Liberation Serif" w:hAnsi="Liberation Serif" w:eastAsia="Liberation Serif" w:cs="Liberation Serif"/>
        </w:rPr>
      </w:r>
      <w:bookmarkEnd w:id="15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3D-моделирование как технология создания визуальных моделей.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Графические примитивы в 3D-моделировании. Куб и кубоид. Шар и многогранник. Цилиндр, призма, пирамида.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Операции над примитивами. Поворот тел в пространстве. Масштабирование тел. Вычитание, пересечение и объединение геометрических тел.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«прототипирование». Создание цифровой объёмной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Инструменты для создания цифровой объёмной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3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D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6" w:name="_Toc141791734"/>
      <w:r>
        <w:rPr>
          <w:rFonts w:ascii="Liberation Serif" w:hAnsi="Liberation Serif" w:eastAsia="Liberation Serif" w:cs="Liberation Serif"/>
        </w:rPr>
      </w:r>
      <w:bookmarkEnd w:id="16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Моделирование сложных объектов. Рендеринг. Полигональная сетка.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«аддитивные технологии».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Технологическое оборудование для аддитивных технологий: 3D-принтеры.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Области применения трёхмерной печати. Сырьё для трёхмерной печати.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Этапы аддитивного производства. Правила безопасного пользования 3D-принтером. Основные настройки для выполнения печати на 3D-принтере.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Подготовка к печати. Печать 3D-модели.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 3D-печатью.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3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D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«Технологии обработки материалов и пищевых продуктов»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4"/>
          <w:sz w:val="24"/>
          <w:szCs w:val="24"/>
          <w:lang w:val="ru-RU"/>
        </w:rPr>
        <w:t xml:space="preserve">Технологии обработки конструкционных материалов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1"/>
          <w:sz w:val="24"/>
          <w:szCs w:val="24"/>
          <w:lang w:val="ru-RU"/>
        </w:rPr>
        <w:t xml:space="preserve"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Бумага и её свойства. Производство бумаги, история и современные технологии.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Ручной и электрифицированный инструмент для обработки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Операции (основные): разметка, пиление, сверление, зачистка, декорирование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Народные промыслы по обработке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профессий .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П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рофессии, связанные с производством и обработкой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древесины».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Общие сведения о питании и технологиях приготовления пищи.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Рациональное, здоровое питание, режим питания, пищевая пирамида.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Технология приготовления блюд из яиц, круп, овощей. Определение качества продуктов, правила хранения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Интерьер кухни, рациональное размещение мебели. Посуда, инструменты, приспособления для обработки пищевых продуктов, приготовления блюд.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Правила этикета за столом. Условия хранения продуктов питания. Утилизация бытовых и пищевых отходов.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ессии, связанные с производством и обработкой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1"/>
          <w:sz w:val="24"/>
          <w:szCs w:val="24"/>
          <w:lang w:val="ru-RU"/>
        </w:rPr>
        <w:t xml:space="preserve">Групповой проект по теме «Питание и здоровье человека».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Основы материаловедения. Текстильные материалы (нитки, ткань), производство и использование человеком. История, культура.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Современные технологии производства тканей с разными свойствами.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Основы технологии изготовления изделий из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Последовательность изготовления швейного изделия. Контроль качества готового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Устройство швейной машины: виды приводов швейной машины, регуляторы.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Виды стежков, швов. Виды ручных и машинных швов (стачные, краевые).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со швейным производством.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текстильных материалов».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Чертёж выкроек проектного швейного изделия (например, мешок для сменной обуви, прихватка, лоскутное шитьё).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Выполнение т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ехнологически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операци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й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по пошиву проектного изделия, отделке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Оценка качества изготовления проектного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7" w:name="_Toc141791723"/>
      <w:r>
        <w:rPr>
          <w:rFonts w:ascii="Liberation Serif" w:hAnsi="Liberation Serif" w:eastAsia="Liberation Serif" w:cs="Liberation Serif"/>
        </w:rPr>
      </w:r>
      <w:bookmarkEnd w:id="17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Технологии обработки конструкционных материалов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Народные промыслы по обработке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Способы обработки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Слесарный верстак. Инструменты для разметки, правки, резания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Операции (основные): правка, разметка, резание, гибка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 производством и обработкой металлов.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металла».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Выполнение проектного изделия по технологической карте.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Потребительские и технические требования к качеству готового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Оценка качества проектного изделия из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Определение качества молочных продуктов, правила хранения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Виды теста. Технологии приготовления разных видов теста (тесто для вареников, песочное тесто, бисквитное тесто, дрожжевое тесто).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 пищевым производством.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Групповой проект по теме «Технологии обработки пищевых продуктов».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Современные текстильные материалы, получение и свойства.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Сравнение свойств тканей, выбор ткани с учётом эксплуатации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Одежда, виды одежды. Мода и стиль.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текстильных материалов».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Чертёж выкроек проектного швейного изделия (например, укладка для инструментов, сумка, рюкзак; изделие в технике лоскутной пластики).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Выполнение т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ехнологически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операци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й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по раскрою и пошиву проектного изделия, отделке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Оценка качества изготовления проектного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8" w:name="_Toc141791724"/>
      <w:r>
        <w:rPr>
          <w:rFonts w:ascii="Liberation Serif" w:hAnsi="Liberation Serif" w:eastAsia="Liberation Serif" w:cs="Liberation Serif"/>
        </w:rPr>
      </w:r>
      <w:bookmarkEnd w:id="18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Технологии обработки конструкционных материалов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Обработка древесины. Технологии механической обработки конструкционных материалов. Технологии отделки изделий из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Пластмасса и другие современные материалы: свойства, получение и использование.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конструкционных и поделочных материалов».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Рыба, морепродукты в питании челове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Блюда национальной кухни из мяса, рыбы.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Групповой проект по теме «Технологии обработки пищевых продуктов».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общественным питанием.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Конструирование одежды. Плечевая и поясная одежда.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Чертёж выкроек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Моделирование поясной и плечевой одежды.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Выполнение технологических операций по раскрою и пошиву изделия, отделке изделия (по выбору обучающихся).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Оценка качества изготовления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производством одежды.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9" w:name="_Toc141791725"/>
      <w:r>
        <w:rPr>
          <w:rFonts w:ascii="Liberation Serif" w:hAnsi="Liberation Serif" w:eastAsia="Liberation Serif" w:cs="Liberation Serif"/>
        </w:rPr>
      </w:r>
      <w:bookmarkEnd w:id="19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«Робототехника»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Автоматизация и роботизация. Принципы работы робота.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Классификация современных роботов. Виды роботов, их функции и назначение.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Взаимосвязь конструкции робота и выполняемой им функции.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Робототехнический конструктор и комплектующие.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Чтение схем. Сборка роботизированной конструкции по готовой схеме.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Базовые принципы программирования.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Визуальный язык для программирования простых робототехнических систем.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0" w:name="_Toc141791727"/>
      <w:r>
        <w:rPr>
          <w:rFonts w:ascii="Liberation Serif" w:hAnsi="Liberation Serif" w:eastAsia="Liberation Serif" w:cs="Liberation Serif"/>
        </w:rPr>
      </w:r>
      <w:bookmarkEnd w:id="20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Мобильная робототехника. Организация перемещения робототехнических устройств.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Транспортные роботы. Назначение, особенности.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Знакомство с контроллером, моторами, датчиками.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Сборка мобильного робота.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Принципы программирования мобильных роботов.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Изучение интерфейса визуального языка программирования, основные инструменты и команды программирования роботов.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Учебный проект по робототехнике.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1" w:name="_Toc141791728"/>
      <w:r>
        <w:rPr>
          <w:rFonts w:ascii="Liberation Serif" w:hAnsi="Liberation Serif" w:eastAsia="Liberation Serif" w:cs="Liberation Serif"/>
        </w:rPr>
      </w:r>
      <w:bookmarkEnd w:id="21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Промышленные и бытовые роботы, их классификация, назначение, использование.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Беспилотные автоматизированные системы, их виды, назначение.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Программирование контроллера, в среде конкретного языка программирования, основные инструменты и команды программирования роботов.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Реализация алгоритмов управления отдельными компонентами и роботизированными системами.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Анализ и проверка на работоспособность, усовершенствование конструкции робота.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Учебный проект по робототехнике.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2" w:name="_Toc141791729"/>
      <w:r>
        <w:rPr>
          <w:rFonts w:ascii="Liberation Serif" w:hAnsi="Liberation Serif" w:eastAsia="Liberation Serif" w:cs="Liberation Serif"/>
        </w:rPr>
      </w:r>
      <w:bookmarkEnd w:id="22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3" w:name="_Toc141791730"/>
      <w:r>
        <w:rPr>
          <w:rFonts w:ascii="Liberation Serif" w:hAnsi="Liberation Serif" w:eastAsia="Liberation Serif" w:cs="Liberation Serif"/>
        </w:rPr>
      </w:r>
      <w:bookmarkEnd w:id="23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История развития беспилотного авиастроения, применение беспилотных летательных аппаратов.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Классификация беспилотных летательных аппаратов.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Конструкция беспилотных летательных аппаратов.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Правила безопасной эксплуатации аккумулятора.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Воздушный винт, характеристика. Аэродинамика полёта.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Органы управления. Управление беспилотными летательными аппаратами.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Обеспечение безопасности при подготовке к полету, во время полета.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Учебный проект по робототехнике (одна из предложенных тем на выбор).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Робототехнические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 а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втоматизированные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системы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Система интернет вещей. Промышленный интернет вещей.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Потребительский интернет вещей.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4" w:name="_Toc141791735"/>
      <w:r>
        <w:rPr>
          <w:rFonts w:ascii="Liberation Serif" w:hAnsi="Liberation Serif" w:eastAsia="Liberation Serif" w:cs="Liberation Serif"/>
        </w:rPr>
      </w:r>
      <w:bookmarkStart w:id="25" w:name="_Toc141791741"/>
      <w:r>
        <w:rPr>
          <w:rFonts w:ascii="Liberation Serif" w:hAnsi="Liberation Serif" w:eastAsia="Liberation Serif" w:cs="Liberation Serif"/>
        </w:rPr>
      </w:r>
      <w:bookmarkEnd w:id="24"/>
      <w:r>
        <w:rPr>
          <w:rFonts w:ascii="Liberation Serif" w:hAnsi="Liberation Serif" w:eastAsia="Liberation Serif" w:cs="Liberation Serif"/>
        </w:rPr>
      </w:r>
      <w:bookmarkEnd w:id="25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Конструирование и моделирование автоматизированных и роботизированных систем.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Управление групповым взаимодействием роботов (наземные роботы, беспилотные летательные аппараты).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Управление роботами с использованием телеметрических систем.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проект по робототехнике.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/>
      <w:bookmarkStart w:id="26" w:name="block-14535650"/>
      <w:r/>
      <w:bookmarkEnd w:id="3"/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ПЛАНИРУЕМЫЕ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ОБРАЗОВАТЕЛЬНЫЕ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РЕЗУЛЬТАТЫ</w:t>
      </w:r>
      <w:bookmarkStart w:id="27" w:name="_Toc141791749"/>
      <w:r/>
      <w:bookmarkEnd w:id="27"/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120"/>
        <w:jc w:val="both"/>
        <w:spacing w:before="180"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 интереса к истории и современному состоянию российской науки и технологии;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достижениям российских инженеров и учёных;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и духовно-нравственного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морально-этических принципов в деятельности, связанной с реализацией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восприятие эстетических качеств предметов труда;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создавать эстетически значимые изделия из различных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народных традиций и народного творчества в декоративно-прикладном искусстве;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роли художественной культуры как средства коммуникации и самовыражения в современном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ценности научного познания и практической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науки как фундамента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интереса к исследовательской деятельности, реализации на практике достижений науки;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формирования культуры здоровья и эмоционального благополучия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распознавать информационные угрозы и осуществлять защиту личности от этих угроз;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труду, трудящимся, результатам труда (своего и других людей);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ориентироваться в мире современных профессий;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4"/>
          <w:sz w:val="24"/>
          <w:szCs w:val="24"/>
          <w:lang w:val="ru-RU"/>
        </w:rPr>
        <w:t xml:space="preserve">умение осознанно выбирать индивидуальную траекторию развития с учётом личных и общественных интересов,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достижение выдающихся результатов в профессиональной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техносферой;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пределов преобразовательной деятельности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8" w:name="_Toc141791750"/>
      <w:r/>
      <w:bookmarkEnd w:id="2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9" w:name="_Toc157707474"/>
      <w:r/>
      <w:bookmarkEnd w:id="29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програм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природных и рукотворных объектов;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классификации, основание для обобщения и сравнения;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внешнему миру;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техносфере;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поставленной задачи, используя для этого необходимые материалы, инструменты и технологии.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проектные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проблемы, связанные с ними цели, задачи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планирование проектной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и реализовывать проектный замысел и оформлять его в форме «продукта»;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самооценку процесса и результата проектной деятельности, взаимооценку.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формировать запросы к информационной системе с целью получения необходимой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полноту, достоверность и актуальность полученной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опытным путём изучать свойства различных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строить и оценивать модели объектов,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оценивать правильность выполнения учебной задачи, собственные возможности её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поведение технической системы, в том числе с учётом синергетических эффектов.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форму представления информации в зависимости от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различие между данными, информацией и знаниями;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владеть начальными навыками работы с «большими данными»;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технологией трансформации данных в информацию, информации в знания.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соотносить сво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амоконтроль (рефлексия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преобразовательной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необходимые коррективы в деятельность по решению задачи или по осуществлению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 и при необходимости корректировать цель и процесс её достижения.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Умение принятия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на ошибку при решении задач или при реализации проекта, такое же право другого на подобные ошибки.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обсуждения учебного материала, планирования и осуществления учебного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рамках публичного представления результатов проектной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совместного решения задачи с использованием облачных сервисов;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общения с представителями других культур, в частности в социальных сетях.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работы при реализации учебного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адекватно интерпретировать высказывания собеседника – участника совместной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отстаивания своей точки зрения, используя при этом законы логики;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распознавать некорректную аргументацию.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всех модулей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обязательные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организовывать рабочее место в соответствии с изучаемой технологией;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безопасного использования ручных и электрифицированных инструментов и оборудования;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грамотно и осознанно выполнять технологические операции в соответствии с изучаемой технологией.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«Производство и технологии»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технологии;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потребности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технику, описывать назначение 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5"/>
          <w:sz w:val="24"/>
          <w:szCs w:val="24"/>
          <w:lang w:val="ru-RU"/>
        </w:rPr>
        <w:t xml:space="preserve"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метод учебного проектирования, выполнять учебные проекты;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назвать и характеризовать профессии, связанные с миром техники и технологий.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машины и механизмы;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предметы труда в различных видах материального производства;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профессии, связанные с инженерной и изобретательской деятельностью.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развития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народные промыслы и ремёсла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области применения технологий, понимать их возможности и ограничения;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условия и риски применимости технологий с позиций экологических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экологические проблемы;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профессии, связанные со сферой дизайна.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общие принципы управления;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возможности и сферу применения современных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направления развития и особенности перспективных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предпринимательские идеи, обосновывать их решение;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определять проблему, анализировать потребности в продукте;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культуру предпринимательства, виды предпринимательской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модели экономической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бизнес-проект;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4"/>
          <w:sz w:val="24"/>
          <w:szCs w:val="24"/>
          <w:lang w:val="ru-RU"/>
        </w:rPr>
        <w:t xml:space="preserve">оценивать эффективность предпринимательской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своё профессиональное образование и профессиональную карьеру.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«Компьютерная графика. Черчение»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и области применения 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основные элементы графических изображений (точка, линия, контур, буквы и цифры, условные знаки);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применять чертёжные инструменты;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читать и выполнять чертежи на листе А4 (рамка, основная надпись, масштаб, виды, нанесение размеров);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6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выполнять основные правила выполнения чертежей с использованием чертёжных инструментов;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использовать для выполнения чертежей инструменты графического редактора;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смысл условных графических обозначений, создавать с их помощью графические тексты;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тексты, рисунки в графическом редакторе;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конструкторской документации;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виды графических моделей;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и оформлять сборочный чертёж;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ручными способами вычерчивания чертежей, эскизов и технических рисунков деталей;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автоматизированными способами вычерчивания чертежей, эскизов и технических рисунков;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читать чертежи деталей и осуществлять расчёты по чертежам;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программное обеспечение для создания проектной документации;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различные виды документов;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создания, редактирования и трансформации графических объектов;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выполнять эскизы, схемы, чертежи с использованием чертёж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ных инструментов и приспособлений и (или) с использованием программного 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и редактировать сложные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 и сборочные чертежи;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выполнять эскизы, схемы, чертежи с использованием чертёж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ных инструментов и приспособлений и (или) в системе автоматизированного проектирования (САПР);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 в системе автоматизированного проектирования (САПР);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оформлять конструкторскую документацию, в том числе с использованием систем автоматизированного проектирования (САПР);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«3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-моделирование, прототипирование, макетирование»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виды, свойства и назначение моделей;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макетов и их назначение;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макеты различных видов, в том числе с использованием программного 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развёртку и соединять фрагменты макета;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сборку деталей макета;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графическую документацию;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 макетирования,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оригинальные конструкции с использованием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-моделей, проводить их испытание, анализ, способы модернизации в зависимости от результатов испытания;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-модели, используя программное обеспечение;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адекватность модели объекту и целям моделирования;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анализ и модернизацию компьютерной модели;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изготавливать прототипы с использованием технологического оборудования (3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-принтер, лазерный гравёр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модернизировать прототип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презентовать изделие;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-моделирования,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редактор компьютерного трёхмерного проектирования для создания моделей сложных объектов;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изготавливать прототипы с использованием технологического оборудования (3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-принтер, лазерный гравёр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этапы аддитивного производства;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модернизировать прототип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области применения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-моделирования, их востребованность на рынке труда.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«Технологии обработки материалов и пищевых продуктов»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виды бумаги, её свойства, получение и применение;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народные промыслы по обработке древесины;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свойства конструкционных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материалы для изготовления изделий с учётом их свойств, технологий обработки, инструментов и приспособлений;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виды древесины, пиломатериалов;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исследовать, анализировать и сравнивать свойства древесины разных пород деревьев;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называть пищевую ценность яиц, круп, овощей;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обработки пищевых продуктов, позволяющие максимально сохранять их пищевую ценность;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технологии первичной обработки овощей, круп;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технологии приготовления блюд из яиц, овощей, круп;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планировки кухни; способы рационального размещения мебели;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текстильные материалы, классифицировать их, описывать основные этапы производства;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и сравнивать свойства текстильных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материалы, инструменты и оборудование для выполнения швейных работ;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ручные инструменты для выполнения швейных работ;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последовательность изготовления швейных изделий, осуществлять контроль качества;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группы профессий, описывать тенденции их развития, объяснять социальное значение групп профессий.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 6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свойства конструкционных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народные промыслы по обработке металла;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виды металлов и их сплавов;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исследовать, анализировать и сравнивать свойства металлов и их сплавов;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и характеризовать инструменты, приспособления и технологическое оборудование;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инструменты, приспособления и технологическое оборудование при обработке тонколистового металла, проволоки;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технологические операции с использованием ручных инструментов, приспособлений, технологического оборудования;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обрабатывать металлы и их сплавы слесарным инструментом;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называть пищевую ценность молока и молочных продуктов;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качество молочных продуктов, называть правила хранения продуктов;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технологии приготовления блюд из молока и молочных продуктов;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теста, технологии приготовления разных видов теста;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национальные блюда из разных видов теста;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одежды, характеризовать стили одежды;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современные текстильные материалы, их получение и свойства;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текстильные материалы для изделий с учётом их свойств;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выполнять чертёж выкроек швейного изделия;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последовательность технологических операций по раскрою, пошиву и отделке изделия;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учебные проекты, соблюдая этапы и технологии изготовления проектных изделий;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исследовать и анализировать свойства конструкционных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инструменты и оборудование, необходимые для изготовления выбранного изделия по данной технологии;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технологии механической обработки конструкционных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доступными средствами контроль качества изготавливаемого изделия, находить и устранять допущенные дефекты;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художественное оформление изделий;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пластмассы и другие современные материалы, анализировать их свойства, возможность применения в быту и на производстве;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изготовление субъективно нового продукта, опираясь на общую технологическую схему;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пределы применимости данной технологии, в том числе с экономических и экологических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называть пищевую ценность рыбы, морепродуктов продуктов; определять качество рыбы;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называть пищевую ценность мяса животных, мяса птицы, определять качество;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технологии приготовления блюд из рыбы,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технологии приготовления из мяса животных, мяса птицы;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блюда национальной кухни из рыбы, мяса;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конструкционные особенности костюма;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текстильные материалы для изделий с учётом их свойств;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выполнять чертёж выкроек швейного изделия;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последовательность технологических операций по раскрою, пошиву и отделке изделия;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«Робототехника»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и характеризовать роботов по видам и назначению;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основные законы робототехники;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назначение деталей робототехнического конструктора;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составные части роботов, датчики в современных робототехнических системах;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получить опыт моделирования машин и механизмов с помощью робототехнического конструктора;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навыки моделирования машин и механизмов с помощью робототехнического конструктора;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индивидуальной и коллективной деятельности, направленной на создание робототехнического продукта;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6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транспортных роботов, описывать их назначение;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конструировать мобильного робота по схеме; усовершенствовать конструкцию;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программировать мобильного робота;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управлять мобильными роботами в компьютерно-управляемых средах;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датчики, использованные при проектировании мобильного робота;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осуществлять робототехнические проекты;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презентовать изделие;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промышленных роботов, описывать их назначение и функции;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беспилотные автоматизированные системы;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назвать виды бытовых роботов, описывать их назначение и функции;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датчики и программировать действие учебного робота в зависимости от задач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конструкцию, испытывать и презентовать результат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из истории развития беспилотного авиастроения, применения беспилотных летательных аппаратов;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конструкцию беспилотных летательных аппаратов; описывать сферы их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сборку беспилотного летательного аппарата;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пилотирование беспилотных летательных аппаратов;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безопасного пилотирования беспилотных летательных аппаратов;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автоматизированные и роботизированные системы;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принципы работы системы интернет вещей; сферы применения системы интернет вещей в промышленности и быту;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перспективы развития беспилотной робототехники;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алгоритмы и программы по управлению робототехническими системами;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языки программирования для управления роботами;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осуществлять управление групповым взаимодействием роботов;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безопасного пилотирования;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осуществлять робототехнические проекты;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color w:val="000000" w:themeColor="text1"/>
          <w:lang w:val="ru-RU"/>
        </w:rPr>
      </w:pPr>
      <w:r/>
      <w:bookmarkStart w:id="30" w:name="block-14535651"/>
      <w:r/>
      <w:bookmarkEnd w:id="26"/>
      <w:r>
        <w:rPr>
          <w:rFonts w:ascii="Liberation Serif" w:hAnsi="Liberation Serif" w:cs="Liberation Serif"/>
          <w:b/>
          <w:color w:val="000000" w:themeColor="text1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lang w:val="ru-RU"/>
        </w:rPr>
      </w:pPr>
      <w:r>
        <w:rPr>
          <w:rFonts w:ascii="Liberation Serif" w:hAnsi="Liberation Serif" w:eastAsia="Arial" w:cs="Liberation Serif"/>
          <w:b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lang w:val="ru-RU"/>
        </w:rPr>
        <w:t xml:space="preserve"> – 68 </w:t>
      </w:r>
      <w:r>
        <w:rPr>
          <w:rFonts w:ascii="Liberation Serif" w:hAnsi="Liberation Serif" w:eastAsia="Arial" w:cs="Liberation Serif"/>
          <w:b/>
          <w:lang w:val="ru-RU"/>
        </w:rPr>
        <w:t xml:space="preserve">часов</w:t>
      </w:r>
      <w:r>
        <w:rPr>
          <w:rFonts w:ascii="Liberation Serif" w:hAnsi="Liberation Serif" w:eastAsia="Arial" w:cs="Liberation Serif"/>
          <w:b/>
          <w:lang w:val="ru-RU"/>
        </w:rPr>
      </w:r>
      <w:r>
        <w:rPr>
          <w:rFonts w:ascii="Liberation Serif" w:hAnsi="Liberation Serif" w:eastAsia="Arial" w:cs="Liberation Serif"/>
          <w:b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highlight w:val="white"/>
        </w:rPr>
      </w:pP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(34 урока </w:t>
      </w: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по 0,25 часа</w:t>
      </w: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 очно, 34 урока </w:t>
      </w: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по 1,75</w:t>
      </w: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 заочно)</w:t>
      </w:r>
      <w:r>
        <w:rPr>
          <w:rFonts w:ascii="Liberation Serif" w:hAnsi="Liberation Serif" w:eastAsia="Arial" w:cs="Liberation Serif"/>
          <w:b/>
          <w:highlight w:val="white"/>
        </w:rPr>
      </w:r>
      <w:r>
        <w:rPr>
          <w:rFonts w:ascii="Liberation Serif" w:hAnsi="Liberation Serif" w:eastAsia="Arial" w:cs="Liberation Serif"/>
          <w:b/>
          <w:highlight w:val="white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lang w:val="ru-RU"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892"/>
        <w:gridCol w:w="5012"/>
        <w:gridCol w:w="1577"/>
        <w:gridCol w:w="1924"/>
        <w:gridCol w:w="1995"/>
        <w:gridCol w:w="2709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1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77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96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вокруг нас. Мир труда и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Проекты и проектирование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Введение в графику и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конструкционных материалов. Технология, ее основные составляющие. Бумага и ее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Конструкционные материалы и их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ручной обработки древесины. Технологии обработки древесины с использованием электрифицированного инструмента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Декорирование древесины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изделия из древесины. Мир профессий. Защита и оценка качества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Технологии обработки текстильных материалов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Швейная машина как основное технологическое оборудование для изготовления швейных изделий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швейных изделий. Чертеж и изготовление выкроек швейного изделия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Технологические операции по пошиву изделия. Оценка качества швейного изделия.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Введение в робототехнику. Робототехнический конструктор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Конструирование: подвижные и неподвижные соединения, механическая передача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Электронные устройства: двигатель и контроллер, назначение, устройство и функции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робота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Датчики, их функции и принцип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 в робототехнике. Основы проектной 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0" w:firstLine="0"/>
        <w:jc w:val="left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br w:type="page" w:clear="all"/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(34 урока по 0,25 часа очно, 34 урока по 1,75 заочно)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1033"/>
        <w:gridCol w:w="4704"/>
        <w:gridCol w:w="1673"/>
        <w:gridCol w:w="1871"/>
        <w:gridCol w:w="1947"/>
        <w:gridCol w:w="2881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6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66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022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Модели и моделирование.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Машины и механизмы.Перспективы развития техники и технологий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Черчение. Основные геометрические построения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Компьютерная графика. Мир изображений. Создание изображений в графическом редакторе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конструкционных материалов. Металлы и сплавы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Технологии обработки тонколистового металла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изготовления изделий из тонколистового металла и проволоки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текстильных материалов.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Современные текстильные материалы, получение и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Выполнение технологических операций по раскрою и пошиву швейного изделия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Мобильная 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Роботы: конструирование и управление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Датчики. Назначение и функции различных датчиков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Управление движущейся моделью робота в компьютерно-управляемой среде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управления одним сервомотором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Профессии в области робототехники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</w:rPr>
      </w:r>
      <w:bookmarkStart w:id="31" w:name="block-14535654"/>
      <w:r>
        <w:rPr>
          <w:rFonts w:ascii="Liberation Serif" w:hAnsi="Liberation Serif" w:eastAsia="Liberation Serif" w:cs="Liberation Serif"/>
        </w:rPr>
      </w:r>
      <w:bookmarkEnd w:id="30"/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7 КЛАСС (ИНВАРИАНТНЫЕ МОДУЛИ)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(34 урока по 0,25 часа очно, 34 урока по 1,75 заочно)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982"/>
        <w:gridCol w:w="5023"/>
        <w:gridCol w:w="1529"/>
        <w:gridCol w:w="1936"/>
        <w:gridCol w:w="2009"/>
        <w:gridCol w:w="2630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48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78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933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Дизайн и технологии.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Цифровые технологии на производстве. Управление производством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Конструкторская документация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Модели и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 моделирование.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Создание объёмных моделей с помощью компьютерных программ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профессий. Профессии, связанные с 3D-печатью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композиционных материалов. Композиционные материалы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механической обработки металлов с помощью станков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Пластмасса и другие современные материалы: свойства, получение и использование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профессий. Защита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одежды. Плечевая и поясная одежда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профессий. Профессии, связанные с производством одежды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Промышленные и бытовые роботы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Алгоритмизация и программирование роботов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управления роботизированными моделями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</w:rPr>
      </w:r>
      <w:bookmarkStart w:id="32" w:name="block-14535657"/>
      <w:r>
        <w:rPr>
          <w:rFonts w:ascii="Liberation Serif" w:hAnsi="Liberation Serif" w:eastAsia="Liberation Serif" w:cs="Liberation Serif"/>
        </w:rPr>
      </w:r>
      <w:bookmarkEnd w:id="31"/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8 КЛАСС 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(ИНВАРИАНТНЫЕ МОДУЛИ)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ГРУППОВАЯ ФОРМА ОРГАНИЗАЦИИ ОБУЧЕНИЯ –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 34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(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68 уроков - 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34 урока по 0,25 часа очно, 34 урока по 0,75 заочно)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993"/>
        <w:gridCol w:w="4780"/>
        <w:gridCol w:w="1654"/>
        <w:gridCol w:w="1882"/>
        <w:gridCol w:w="1953"/>
        <w:gridCol w:w="2847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52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694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01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Управление производством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Производство и его виды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Рынок труда. Функции рынка труда.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чертежа в САПР на основе трехмерной модели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Прототипирование.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-моделирование как технология создания трехмерных моделей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Изготовление прототипов с использованием технологического оборудования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3D-принтера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профессий. Профессии, связанные с 3D-печатью. Защита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Автоматизация производства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Подводные робототехнические системы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Беспилотные летательные аппараты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9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Выполнение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«Робототехника». Защита проекта по робототехнике. Мир профессий, связанных с робототехникой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bookmarkEnd w:id="32"/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9 КЛАСС 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(ИНВАРИАНТНЫЕ МОДУЛИ)</w:t>
      </w:r>
      <w:r>
        <w:rPr>
          <w:rFonts w:ascii="Liberation Serif" w:hAnsi="Liberation Serif" w:cs="Liberation Serif"/>
          <w:b/>
          <w:bCs/>
          <w:color w:val="000000" w:themeColor="text1"/>
        </w:rPr>
      </w:r>
      <w:r>
        <w:rPr>
          <w:rFonts w:ascii="Liberation Serif" w:hAnsi="Liberation Serif" w:cs="Liberation Serif"/>
          <w:b/>
          <w:bCs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ГРУППОВАЯ ФОРМА ОРГАНИЗАЦИИ ОБУЧЕНИЯ – 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34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(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68 уроков - 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34 урока по 0,25 часа очно, 34 урока по 0,75 заочно)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706"/>
        <w:gridCol w:w="5610"/>
        <w:gridCol w:w="895"/>
        <w:gridCol w:w="1856"/>
        <w:gridCol w:w="1919"/>
        <w:gridCol w:w="3123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56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12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Предпринимательство. Организация собственного производства.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Бизнес-планирование. Технологическое предпринимательство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объёмных моделей и чертежей в САПР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Аддитивные технологии. Создание моделей, сложных объектов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Основы проектной 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профессий. Профессии, связанные с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-технологиями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От робототехники к искусственному интеллекту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и программирование БЛА. Управление групповым взаимодействием роботов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Система «Интренет вещей»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Промышленный Интернет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Потребительский Интернет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учебно-технический проект по теме «Интернет вещей»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Современные профессии в области робототехники, искусственного интеллекта, интернета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r/>
      <w:r/>
    </w:p>
    <w:sectPr>
      <w:footnotePr/>
      <w:endnotePr/>
      <w:type w:val="nextPage"/>
      <w:pgSz w:w="16383" w:h="11906" w:orient="landscape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69596213"/>
      <w:docPartObj>
        <w:docPartGallery w:val="Page Numbers (Bottom of Page)"/>
        <w:docPartUnique w:val="true"/>
      </w:docPartObj>
      <w:rPr/>
    </w:sdtPr>
    <w:sdtContent>
      <w:p>
        <w:pPr>
          <w:pStyle w:val="917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   \* MERGEFORMAT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  <w:lang w:val="ru-RU"/>
          </w:rPr>
          <w:t xml:space="preserve">32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91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1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3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5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7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9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1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3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5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71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8"/>
  </w:num>
  <w:num w:numId="2">
    <w:abstractNumId w:val="16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2"/>
  </w:num>
  <w:num w:numId="9">
    <w:abstractNumId w:val="11"/>
  </w:num>
  <w:num w:numId="10">
    <w:abstractNumId w:val="18"/>
  </w:num>
  <w:num w:numId="11">
    <w:abstractNumId w:val="15"/>
  </w:num>
  <w:num w:numId="12">
    <w:abstractNumId w:val="10"/>
  </w:num>
  <w:num w:numId="13">
    <w:abstractNumId w:val="13"/>
  </w:num>
  <w:num w:numId="14">
    <w:abstractNumId w:val="22"/>
  </w:num>
  <w:num w:numId="15">
    <w:abstractNumId w:val="1"/>
  </w:num>
  <w:num w:numId="16">
    <w:abstractNumId w:val="9"/>
  </w:num>
  <w:num w:numId="17">
    <w:abstractNumId w:val="14"/>
  </w:num>
  <w:num w:numId="18">
    <w:abstractNumId w:val="19"/>
  </w:num>
  <w:num w:numId="19">
    <w:abstractNumId w:val="12"/>
  </w:num>
  <w:num w:numId="20">
    <w:abstractNumId w:val="17"/>
  </w:num>
  <w:num w:numId="21">
    <w:abstractNumId w:val="4"/>
  </w:num>
  <w:num w:numId="22">
    <w:abstractNumId w:val="2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6">
    <w:name w:val="Heading 1 Char"/>
    <w:basedOn w:val="896"/>
    <w:link w:val="892"/>
    <w:uiPriority w:val="9"/>
    <w:rPr>
      <w:rFonts w:ascii="Arial" w:hAnsi="Arial" w:eastAsia="Arial" w:cs="Arial"/>
      <w:sz w:val="40"/>
      <w:szCs w:val="40"/>
    </w:rPr>
  </w:style>
  <w:style w:type="character" w:styleId="727">
    <w:name w:val="Heading 2 Char"/>
    <w:basedOn w:val="896"/>
    <w:link w:val="893"/>
    <w:uiPriority w:val="9"/>
    <w:rPr>
      <w:rFonts w:ascii="Arial" w:hAnsi="Arial" w:eastAsia="Arial" w:cs="Arial"/>
      <w:sz w:val="34"/>
    </w:rPr>
  </w:style>
  <w:style w:type="character" w:styleId="728">
    <w:name w:val="Heading 3 Char"/>
    <w:basedOn w:val="896"/>
    <w:link w:val="894"/>
    <w:uiPriority w:val="9"/>
    <w:rPr>
      <w:rFonts w:ascii="Arial" w:hAnsi="Arial" w:eastAsia="Arial" w:cs="Arial"/>
      <w:sz w:val="30"/>
      <w:szCs w:val="30"/>
    </w:rPr>
  </w:style>
  <w:style w:type="character" w:styleId="729">
    <w:name w:val="Heading 4 Char"/>
    <w:basedOn w:val="896"/>
    <w:link w:val="895"/>
    <w:uiPriority w:val="9"/>
    <w:rPr>
      <w:rFonts w:ascii="Arial" w:hAnsi="Arial" w:eastAsia="Arial" w:cs="Arial"/>
      <w:b/>
      <w:bCs/>
      <w:sz w:val="26"/>
      <w:szCs w:val="26"/>
    </w:rPr>
  </w:style>
  <w:style w:type="paragraph" w:styleId="730">
    <w:name w:val="Heading 5"/>
    <w:basedOn w:val="891"/>
    <w:next w:val="891"/>
    <w:link w:val="73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1">
    <w:name w:val="Heading 5 Char"/>
    <w:basedOn w:val="896"/>
    <w:link w:val="730"/>
    <w:uiPriority w:val="9"/>
    <w:rPr>
      <w:rFonts w:ascii="Arial" w:hAnsi="Arial" w:eastAsia="Arial" w:cs="Arial"/>
      <w:b/>
      <w:bCs/>
      <w:sz w:val="24"/>
      <w:szCs w:val="24"/>
    </w:rPr>
  </w:style>
  <w:style w:type="paragraph" w:styleId="732">
    <w:name w:val="Heading 6"/>
    <w:basedOn w:val="891"/>
    <w:next w:val="891"/>
    <w:link w:val="73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3">
    <w:name w:val="Heading 6 Char"/>
    <w:basedOn w:val="896"/>
    <w:link w:val="732"/>
    <w:uiPriority w:val="9"/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891"/>
    <w:next w:val="891"/>
    <w:link w:val="73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5">
    <w:name w:val="Heading 7 Char"/>
    <w:basedOn w:val="896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6">
    <w:name w:val="Heading 8"/>
    <w:basedOn w:val="891"/>
    <w:next w:val="891"/>
    <w:link w:val="73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7">
    <w:name w:val="Heading 8 Char"/>
    <w:basedOn w:val="896"/>
    <w:link w:val="736"/>
    <w:uiPriority w:val="9"/>
    <w:rPr>
      <w:rFonts w:ascii="Arial" w:hAnsi="Arial" w:eastAsia="Arial" w:cs="Arial"/>
      <w:i/>
      <w:iCs/>
      <w:sz w:val="22"/>
      <w:szCs w:val="22"/>
    </w:rPr>
  </w:style>
  <w:style w:type="paragraph" w:styleId="738">
    <w:name w:val="Heading 9"/>
    <w:basedOn w:val="891"/>
    <w:next w:val="891"/>
    <w:link w:val="7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9">
    <w:name w:val="Heading 9 Char"/>
    <w:basedOn w:val="896"/>
    <w:link w:val="738"/>
    <w:uiPriority w:val="9"/>
    <w:rPr>
      <w:rFonts w:ascii="Arial" w:hAnsi="Arial" w:eastAsia="Arial" w:cs="Arial"/>
      <w:i/>
      <w:iCs/>
      <w:sz w:val="21"/>
      <w:szCs w:val="21"/>
    </w:rPr>
  </w:style>
  <w:style w:type="character" w:styleId="740">
    <w:name w:val="Title Char"/>
    <w:basedOn w:val="896"/>
    <w:link w:val="908"/>
    <w:uiPriority w:val="10"/>
    <w:rPr>
      <w:sz w:val="48"/>
      <w:szCs w:val="48"/>
    </w:rPr>
  </w:style>
  <w:style w:type="character" w:styleId="741">
    <w:name w:val="Subtitle Char"/>
    <w:basedOn w:val="896"/>
    <w:link w:val="906"/>
    <w:uiPriority w:val="11"/>
    <w:rPr>
      <w:sz w:val="24"/>
      <w:szCs w:val="24"/>
    </w:rPr>
  </w:style>
  <w:style w:type="paragraph" w:styleId="742">
    <w:name w:val="Quote"/>
    <w:basedOn w:val="891"/>
    <w:next w:val="891"/>
    <w:link w:val="743"/>
    <w:uiPriority w:val="29"/>
    <w:qFormat/>
    <w:pPr>
      <w:ind w:left="720" w:right="720"/>
    </w:pPr>
    <w:rPr>
      <w:i/>
    </w:rPr>
  </w:style>
  <w:style w:type="character" w:styleId="743">
    <w:name w:val="Quote Char"/>
    <w:link w:val="742"/>
    <w:uiPriority w:val="29"/>
    <w:rPr>
      <w:i/>
    </w:rPr>
  </w:style>
  <w:style w:type="paragraph" w:styleId="744">
    <w:name w:val="Intense Quote"/>
    <w:basedOn w:val="891"/>
    <w:next w:val="891"/>
    <w:link w:val="74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5">
    <w:name w:val="Intense Quote Char"/>
    <w:link w:val="744"/>
    <w:uiPriority w:val="30"/>
    <w:rPr>
      <w:i/>
    </w:rPr>
  </w:style>
  <w:style w:type="character" w:styleId="746">
    <w:name w:val="Header Char"/>
    <w:basedOn w:val="896"/>
    <w:link w:val="899"/>
    <w:uiPriority w:val="99"/>
  </w:style>
  <w:style w:type="character" w:styleId="747">
    <w:name w:val="Footer Char"/>
    <w:basedOn w:val="896"/>
    <w:link w:val="917"/>
    <w:uiPriority w:val="99"/>
  </w:style>
  <w:style w:type="character" w:styleId="748">
    <w:name w:val="Caption Char"/>
    <w:basedOn w:val="913"/>
    <w:link w:val="917"/>
    <w:uiPriority w:val="99"/>
  </w:style>
  <w:style w:type="table" w:styleId="749">
    <w:name w:val="Table Grid Light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5">
    <w:name w:val="Grid Table 1 Light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4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7">
    <w:name w:val="Grid Table 4 - Accent 1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8">
    <w:name w:val="Grid Table 4 - Accent 2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Grid Table 4 - Accent 3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0">
    <w:name w:val="Grid Table 4 - Accent 4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Grid Table 4 - Accent 5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2">
    <w:name w:val="Grid Table 4 - Accent 6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3">
    <w:name w:val="Grid Table 5 Dark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0">
    <w:name w:val="Grid Table 6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2">
    <w:name w:val="List Table 2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3">
    <w:name w:val="List Table 2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4">
    <w:name w:val="List Table 2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5">
    <w:name w:val="List Table 2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6">
    <w:name w:val="List Table 2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7">
    <w:name w:val="List Table 2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8">
    <w:name w:val="List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0">
    <w:name w:val="List Table 6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1">
    <w:name w:val="List Table 6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2">
    <w:name w:val="List Table 6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3">
    <w:name w:val="List Table 6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4">
    <w:name w:val="List Table 6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5">
    <w:name w:val="List Table 6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6">
    <w:name w:val="List Table 7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8">
    <w:name w:val="List Table 7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9">
    <w:name w:val="List Table 7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0">
    <w:name w:val="List Table 7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1">
    <w:name w:val="List Table 7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52">
    <w:name w:val="List Table 7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3">
    <w:name w:val="Lined - Accent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Lined - Accent 1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5">
    <w:name w:val="Lined - Accent 2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6">
    <w:name w:val="Lined - Accent 3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7">
    <w:name w:val="Lined - Accent 4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8">
    <w:name w:val="Lined - Accent 5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9">
    <w:name w:val="Lined - Accent 6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0">
    <w:name w:val="Bordered &amp; Lined - Accent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Bordered &amp; Lined - Accent 1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2">
    <w:name w:val="Bordered &amp; Lined - Accent 2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3">
    <w:name w:val="Bordered &amp; Lined - Accent 3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4">
    <w:name w:val="Bordered &amp; Lined - Accent 4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5">
    <w:name w:val="Bordered &amp; Lined - Accent 5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6">
    <w:name w:val="Bordered &amp; Lined - Accent 6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7">
    <w:name w:val="Bordered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8">
    <w:name w:val="Bordered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9">
    <w:name w:val="Bordered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0">
    <w:name w:val="Bordered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1">
    <w:name w:val="Bordered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2">
    <w:name w:val="Bordered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3">
    <w:name w:val="Bordered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4">
    <w:name w:val="footnote text"/>
    <w:basedOn w:val="891"/>
    <w:link w:val="875"/>
    <w:uiPriority w:val="99"/>
    <w:semiHidden/>
    <w:unhideWhenUsed/>
    <w:pPr>
      <w:spacing w:after="40" w:line="240" w:lineRule="auto"/>
    </w:pPr>
    <w:rPr>
      <w:sz w:val="18"/>
    </w:rPr>
  </w:style>
  <w:style w:type="character" w:styleId="875">
    <w:name w:val="Footnote Text Char"/>
    <w:link w:val="874"/>
    <w:uiPriority w:val="99"/>
    <w:rPr>
      <w:sz w:val="18"/>
    </w:rPr>
  </w:style>
  <w:style w:type="character" w:styleId="876">
    <w:name w:val="footnote reference"/>
    <w:basedOn w:val="896"/>
    <w:uiPriority w:val="99"/>
    <w:unhideWhenUsed/>
    <w:rPr>
      <w:vertAlign w:val="superscript"/>
    </w:rPr>
  </w:style>
  <w:style w:type="paragraph" w:styleId="877">
    <w:name w:val="endnote text"/>
    <w:basedOn w:val="891"/>
    <w:link w:val="878"/>
    <w:uiPriority w:val="99"/>
    <w:semiHidden/>
    <w:unhideWhenUsed/>
    <w:pPr>
      <w:spacing w:after="0" w:line="240" w:lineRule="auto"/>
    </w:pPr>
    <w:rPr>
      <w:sz w:val="20"/>
    </w:rPr>
  </w:style>
  <w:style w:type="character" w:styleId="878">
    <w:name w:val="Endnote Text Char"/>
    <w:link w:val="877"/>
    <w:uiPriority w:val="99"/>
    <w:rPr>
      <w:sz w:val="20"/>
    </w:rPr>
  </w:style>
  <w:style w:type="character" w:styleId="879">
    <w:name w:val="endnote reference"/>
    <w:basedOn w:val="896"/>
    <w:uiPriority w:val="99"/>
    <w:semiHidden/>
    <w:unhideWhenUsed/>
    <w:rPr>
      <w:vertAlign w:val="superscript"/>
    </w:rPr>
  </w:style>
  <w:style w:type="paragraph" w:styleId="880">
    <w:name w:val="toc 1"/>
    <w:basedOn w:val="891"/>
    <w:next w:val="891"/>
    <w:uiPriority w:val="39"/>
    <w:unhideWhenUsed/>
    <w:pPr>
      <w:ind w:left="0" w:right="0" w:firstLine="0"/>
      <w:spacing w:after="57"/>
    </w:pPr>
  </w:style>
  <w:style w:type="paragraph" w:styleId="881">
    <w:name w:val="toc 2"/>
    <w:basedOn w:val="891"/>
    <w:next w:val="891"/>
    <w:uiPriority w:val="39"/>
    <w:unhideWhenUsed/>
    <w:pPr>
      <w:ind w:left="283" w:right="0" w:firstLine="0"/>
      <w:spacing w:after="57"/>
    </w:pPr>
  </w:style>
  <w:style w:type="paragraph" w:styleId="882">
    <w:name w:val="toc 3"/>
    <w:basedOn w:val="891"/>
    <w:next w:val="891"/>
    <w:uiPriority w:val="39"/>
    <w:unhideWhenUsed/>
    <w:pPr>
      <w:ind w:left="567" w:right="0" w:firstLine="0"/>
      <w:spacing w:after="57"/>
    </w:pPr>
  </w:style>
  <w:style w:type="paragraph" w:styleId="883">
    <w:name w:val="toc 4"/>
    <w:basedOn w:val="891"/>
    <w:next w:val="891"/>
    <w:uiPriority w:val="39"/>
    <w:unhideWhenUsed/>
    <w:pPr>
      <w:ind w:left="850" w:right="0" w:firstLine="0"/>
      <w:spacing w:after="57"/>
    </w:pPr>
  </w:style>
  <w:style w:type="paragraph" w:styleId="884">
    <w:name w:val="toc 5"/>
    <w:basedOn w:val="891"/>
    <w:next w:val="891"/>
    <w:uiPriority w:val="39"/>
    <w:unhideWhenUsed/>
    <w:pPr>
      <w:ind w:left="1134" w:right="0" w:firstLine="0"/>
      <w:spacing w:after="57"/>
    </w:pPr>
  </w:style>
  <w:style w:type="paragraph" w:styleId="885">
    <w:name w:val="toc 6"/>
    <w:basedOn w:val="891"/>
    <w:next w:val="891"/>
    <w:uiPriority w:val="39"/>
    <w:unhideWhenUsed/>
    <w:pPr>
      <w:ind w:left="1417" w:right="0" w:firstLine="0"/>
      <w:spacing w:after="57"/>
    </w:pPr>
  </w:style>
  <w:style w:type="paragraph" w:styleId="886">
    <w:name w:val="toc 7"/>
    <w:basedOn w:val="891"/>
    <w:next w:val="891"/>
    <w:uiPriority w:val="39"/>
    <w:unhideWhenUsed/>
    <w:pPr>
      <w:ind w:left="1701" w:right="0" w:firstLine="0"/>
      <w:spacing w:after="57"/>
    </w:pPr>
  </w:style>
  <w:style w:type="paragraph" w:styleId="887">
    <w:name w:val="toc 8"/>
    <w:basedOn w:val="891"/>
    <w:next w:val="891"/>
    <w:uiPriority w:val="39"/>
    <w:unhideWhenUsed/>
    <w:pPr>
      <w:ind w:left="1984" w:right="0" w:firstLine="0"/>
      <w:spacing w:after="57"/>
    </w:pPr>
  </w:style>
  <w:style w:type="paragraph" w:styleId="888">
    <w:name w:val="toc 9"/>
    <w:basedOn w:val="891"/>
    <w:next w:val="891"/>
    <w:uiPriority w:val="39"/>
    <w:unhideWhenUsed/>
    <w:pPr>
      <w:ind w:left="2268" w:right="0" w:firstLine="0"/>
      <w:spacing w:after="57"/>
    </w:pPr>
  </w:style>
  <w:style w:type="paragraph" w:styleId="889">
    <w:name w:val="TOC Heading"/>
    <w:uiPriority w:val="39"/>
    <w:unhideWhenUsed/>
  </w:style>
  <w:style w:type="paragraph" w:styleId="890">
    <w:name w:val="table of figures"/>
    <w:basedOn w:val="891"/>
    <w:next w:val="891"/>
    <w:uiPriority w:val="99"/>
    <w:unhideWhenUsed/>
    <w:pPr>
      <w:spacing w:after="0" w:afterAutospacing="0"/>
    </w:pPr>
  </w:style>
  <w:style w:type="paragraph" w:styleId="891" w:default="1">
    <w:name w:val="Normal"/>
    <w:qFormat/>
  </w:style>
  <w:style w:type="paragraph" w:styleId="892">
    <w:name w:val="Heading 1"/>
    <w:basedOn w:val="891"/>
    <w:next w:val="891"/>
    <w:link w:val="90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93">
    <w:name w:val="Heading 2"/>
    <w:basedOn w:val="891"/>
    <w:next w:val="891"/>
    <w:link w:val="90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94">
    <w:name w:val="Heading 3"/>
    <w:basedOn w:val="891"/>
    <w:next w:val="891"/>
    <w:link w:val="90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95">
    <w:name w:val="Heading 4"/>
    <w:basedOn w:val="891"/>
    <w:next w:val="891"/>
    <w:link w:val="90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96" w:default="1">
    <w:name w:val="Default Paragraph Font"/>
    <w:uiPriority w:val="1"/>
    <w:semiHidden/>
    <w:unhideWhenUsed/>
  </w:style>
  <w:style w:type="table" w:styleId="89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8" w:default="1">
    <w:name w:val="No List"/>
    <w:uiPriority w:val="99"/>
    <w:semiHidden/>
    <w:unhideWhenUsed/>
  </w:style>
  <w:style w:type="paragraph" w:styleId="899">
    <w:name w:val="Header"/>
    <w:basedOn w:val="891"/>
    <w:link w:val="90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00" w:customStyle="1">
    <w:name w:val="Верхний колонтитул Знак"/>
    <w:basedOn w:val="896"/>
    <w:link w:val="899"/>
    <w:uiPriority w:val="99"/>
  </w:style>
  <w:style w:type="character" w:styleId="901" w:customStyle="1">
    <w:name w:val="Заголовок 1 Знак"/>
    <w:basedOn w:val="896"/>
    <w:link w:val="892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902" w:customStyle="1">
    <w:name w:val="Заголовок 2 Знак"/>
    <w:basedOn w:val="896"/>
    <w:link w:val="89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903" w:customStyle="1">
    <w:name w:val="Заголовок 3 Знак"/>
    <w:basedOn w:val="896"/>
    <w:link w:val="894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904" w:customStyle="1">
    <w:name w:val="Заголовок 4 Знак"/>
    <w:basedOn w:val="896"/>
    <w:link w:val="89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905">
    <w:name w:val="Normal Indent"/>
    <w:basedOn w:val="891"/>
    <w:uiPriority w:val="99"/>
    <w:unhideWhenUsed/>
    <w:pPr>
      <w:ind w:left="720"/>
    </w:pPr>
  </w:style>
  <w:style w:type="paragraph" w:styleId="906">
    <w:name w:val="Subtitle"/>
    <w:basedOn w:val="891"/>
    <w:next w:val="891"/>
    <w:link w:val="90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07" w:customStyle="1">
    <w:name w:val="Подзаголовок Знак"/>
    <w:basedOn w:val="896"/>
    <w:link w:val="906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08">
    <w:name w:val="Title"/>
    <w:basedOn w:val="891"/>
    <w:next w:val="891"/>
    <w:link w:val="909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09" w:customStyle="1">
    <w:name w:val="Заголовок Знак"/>
    <w:basedOn w:val="896"/>
    <w:link w:val="908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10">
    <w:name w:val="Emphasis"/>
    <w:basedOn w:val="896"/>
    <w:uiPriority w:val="20"/>
    <w:qFormat/>
    <w:rPr>
      <w:i/>
      <w:iCs/>
    </w:rPr>
  </w:style>
  <w:style w:type="character" w:styleId="911">
    <w:name w:val="Hyperlink"/>
    <w:basedOn w:val="896"/>
    <w:uiPriority w:val="99"/>
    <w:unhideWhenUsed/>
    <w:rPr>
      <w:color w:val="0563c1" w:themeColor="hyperlink"/>
      <w:u w:val="single"/>
    </w:rPr>
  </w:style>
  <w:style w:type="table" w:styleId="912">
    <w:name w:val="Table Grid"/>
    <w:basedOn w:val="89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13">
    <w:name w:val="Caption"/>
    <w:basedOn w:val="891"/>
    <w:next w:val="891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914" w:customStyle="1">
    <w:name w:val="Без интервала Знак"/>
    <w:basedOn w:val="896"/>
    <w:link w:val="915"/>
    <w:uiPriority w:val="1"/>
    <w:rPr>
      <w:rFonts w:ascii="Times New Roman" w:hAnsi="Times New Roman" w:cs="Times New Roman" w:eastAsiaTheme="minorEastAsia"/>
    </w:rPr>
  </w:style>
  <w:style w:type="paragraph" w:styleId="915">
    <w:name w:val="No Spacing"/>
    <w:link w:val="914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16" w:customStyle="1">
    <w:name w:val="Standard"/>
    <w:pPr>
      <w:spacing w:after="0" w:line="240" w:lineRule="auto"/>
      <w:widowControl w:val="off"/>
    </w:pPr>
    <w:rPr>
      <w:rFonts w:ascii="Times New Roman" w:hAnsi="Times New Roman" w:eastAsia="Arial" w:cs="Times New Roman"/>
      <w:sz w:val="24"/>
      <w:szCs w:val="24"/>
      <w:lang w:val="ru-RU" w:eastAsia="ar-SA"/>
    </w:rPr>
  </w:style>
  <w:style w:type="paragraph" w:styleId="917">
    <w:name w:val="Footer"/>
    <w:basedOn w:val="891"/>
    <w:link w:val="91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8" w:customStyle="1">
    <w:name w:val="Нижний колонтитул Знак"/>
    <w:basedOn w:val="896"/>
    <w:link w:val="917"/>
    <w:uiPriority w:val="99"/>
  </w:style>
  <w:style w:type="paragraph" w:styleId="919">
    <w:name w:val="List Paragraph"/>
    <w:basedOn w:val="891"/>
    <w:uiPriority w:val="99"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03A25-7A77-44D1-BDB9-B23024258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18</cp:revision>
  <dcterms:created xsi:type="dcterms:W3CDTF">2024-07-31T12:46:00Z</dcterms:created>
  <dcterms:modified xsi:type="dcterms:W3CDTF">2024-09-20T12:24:44Z</dcterms:modified>
</cp:coreProperties>
</file>