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53564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4179296)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(технология)»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  <w:r>
        <w:rPr>
          <w:lang w:val="ru-RU"/>
        </w:rPr>
      </w:r>
      <w:r>
        <w:rPr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-283" w:right="0" w:firstLine="283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" w:name="block-14535652"/>
      <w:r/>
      <w:bookmarkEnd w:id="0"/>
      <w:r/>
      <w:bookmarkEnd w:id="1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составлена в соответствии с требованиями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 предмет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интегрирует знания по ра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подхода в реализации содержания, воспитания осознаннного отношенияк труду, как созидательной деятельности человека по созданию материальных и духовных ценностей.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предмету «Труд (технология)»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раскрывает содержание, аде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конкретизирует содержание, предметные, метапредметные и личностные результаты.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Стратегическим документо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м, определяющими направление модернизации содержания и методов обучения, являются ФГОС ООО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целью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содержания программы по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является формирование технологической грамотности, глобальных компетенций, творческого мышления.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Задачами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учебного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предмета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трудовыми умениями 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эстетической, правовой, экологической, технологической и других ее проявлениях),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сферы профессиональной деятельности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 методический принцип программы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: освоение сущности и структуры технологии неразрывно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строена по модульному принципу.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состоит из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обязательные для изучения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реализуемые в рамкахотведенных на учебные предмет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ИНВАРИАНТНЫЕ МОДУЛИ ПРОГРАММЫ ПО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УЧЕБНОМУ ПРЕДМЕТУ «ТРУД (ТЕХНОЛОГИЯ)»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Освоение содержания модуля осуществляется на протяжении вс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«Робототехника» позволяет в процессе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в значительной мере нацелен 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проектирования и усовершенствования продуктов (предметов), освоения и создания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«Технология»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«Технология»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обучения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отведенны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х для изучения 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руда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– 238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: в 5 классе – 68 часов (2 часа в неделю), в 6 классе – 68 часов (2 часа в неделю), в 7 классе – 68 часов (2 часа в неделю), в 8 классе – 34 часа (1 час в неделю), в том числе 34 часа — очно, 204 часа – заочно.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 форма организации обучения: 0,2 часа в неделю очно.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left="120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3" w:name="block-14535648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_Toc141791714"/>
      <w:r>
        <w:rPr>
          <w:rFonts w:ascii="Liberation Serif" w:hAnsi="Liberation Serif" w:eastAsia="Liberation Serif" w:cs="Liberation Serif"/>
        </w:rPr>
      </w:r>
      <w:bookmarkEnd w:id="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5" w:name="_Toc141791715"/>
      <w:r>
        <w:rPr>
          <w:rFonts w:ascii="Liberation Serif" w:hAnsi="Liberation Serif" w:eastAsia="Liberation Serif" w:cs="Liberation Serif"/>
        </w:rPr>
      </w:r>
      <w:bookmarkEnd w:id="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6" w:name="_Toc141791717"/>
      <w:r>
        <w:rPr>
          <w:rFonts w:ascii="Liberation Serif" w:hAnsi="Liberation Serif" w:eastAsia="Liberation Serif" w:cs="Liberation Serif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Какие бывают профессии. Мир труда и профессий. Социальная значимость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7" w:name="_Toc141791718"/>
      <w:r>
        <w:rPr>
          <w:rFonts w:ascii="Liberation Serif" w:hAnsi="Liberation Serif" w:eastAsia="Liberation Serif" w:cs="Liberation Serif"/>
        </w:rPr>
      </w:r>
      <w:bookmarkEnd w:id="7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 и моделирование.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машин и механизмов. Кинематические схемы.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Технологические задачи и способы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Техническое моделирование и конструирование. Конструкторская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Перспективы развития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Инженерные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8" w:name="_Toc141791719"/>
      <w:r>
        <w:rPr>
          <w:rFonts w:ascii="Liberation Serif" w:hAnsi="Liberation Serif" w:eastAsia="Liberation Serif" w:cs="Liberation Serif"/>
        </w:rPr>
      </w:r>
      <w:bookmarkEnd w:id="8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Промышленная эстетика. Дизайн.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ремёсла. Народные ремёсла и промыслы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Цифровизация производства. Цифровые технологии и способы обработки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технологическими процессами. Управление производством. Современные и перспективные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высокотехнологичных отраслей. «Высокие технологии» двойного назначения.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Разработка и внедрение технологий многократного использования материалов, технологий безотходного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9" w:name="_Toc141791720"/>
      <w:r>
        <w:rPr>
          <w:rFonts w:ascii="Liberation Serif" w:hAnsi="Liberation Serif" w:eastAsia="Liberation Serif" w:cs="Liberation Serif"/>
        </w:rPr>
      </w:r>
      <w:bookmarkEnd w:id="9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принципы управления. Управление и организация. Управление современным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Производство и его виды. Инновации и инновационные процессы на предприятиях. Управление инновациями.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Рынок труда. Функции рынка труда. Трудовые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0" w:name="_Toc141791721"/>
      <w:r>
        <w:rPr>
          <w:rFonts w:ascii="Liberation Serif" w:hAnsi="Liberation Serif" w:eastAsia="Liberation Serif" w:cs="Liberation Serif"/>
        </w:rPr>
      </w:r>
      <w:bookmarkEnd w:id="10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предпринимательство. Инновации и их виды. Новые рынки для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Выбор профессии.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графической грамоты. Графические материалы и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чертежа.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1" w:name="_Toc141791737"/>
      <w:r>
        <w:rPr>
          <w:rFonts w:ascii="Liberation Serif" w:hAnsi="Liberation Serif" w:eastAsia="Liberation Serif" w:cs="Liberation Serif"/>
        </w:rPr>
      </w:r>
      <w:bookmarkEnd w:id="1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проектной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выполнения чертежей с использованием чертёжных инструментов и приспособлений.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Стандарты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графическом редакторе, компьютерной графике.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графического редактора. Создание эскиза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и редактирования текста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печатной продукции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2" w:name="_Toc141791738"/>
      <w:r>
        <w:rPr>
          <w:rFonts w:ascii="Liberation Serif" w:hAnsi="Liberation Serif" w:eastAsia="Liberation Serif" w:cs="Liberation Serif"/>
        </w:rPr>
      </w:r>
      <w:bookmarkEnd w:id="1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Единая система конструкторской документации (ЕСКД). Государственный стандарт (ГОСТ).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сборочных чертежах. Оформление сборочного чертежа. Правила чтения сборочных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графической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Математические, физические и информационные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модели. Виды графических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Количественная и качественная оценка модели.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3" w:name="_Toc141791739"/>
      <w:r>
        <w:rPr>
          <w:rFonts w:ascii="Liberation Serif" w:hAnsi="Liberation Serif" w:eastAsia="Liberation Serif" w:cs="Liberation Serif"/>
        </w:rPr>
      </w:r>
      <w:bookmarkEnd w:id="13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программного обеспечения для создания проектной документации: моделей объектов и их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документов, виды документов. Основная надпись.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Геометрические примитивы.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Создание, редактирование и трансформация графических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Сложные 3D-модели и сборочные чертежи.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Изделия и их модели. Анализ формы объекта и синтез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План создания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Дерево модели. Формообразование детали. Способы редактирования операции формообразования и эскиза.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компьютерной графикой,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4" w:name="_Toc141791740"/>
      <w:r>
        <w:rPr>
          <w:rFonts w:ascii="Liberation Serif" w:hAnsi="Liberation Serif" w:eastAsia="Liberation Serif" w:cs="Liberation Serif"/>
        </w:rPr>
      </w:r>
      <w:bookmarkEnd w:id="1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Оформление конструкторской документации, в том числе, с использованием систем автоматизированного проектирования (САПР).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объёмных моделей с помощью компьютерных программ.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Программа для редактирования готовых моделей и последующей их распечатки. Инструменты для редактирования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5" w:name="_Toc141791733"/>
      <w:r>
        <w:rPr>
          <w:rFonts w:ascii="Liberation Serif" w:hAnsi="Liberation Serif" w:eastAsia="Liberation Serif" w:cs="Liberation Serif"/>
        </w:rPr>
      </w:r>
      <w:bookmarkEnd w:id="1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3D-моделирование как технология создания визуальных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примитивы в 3D-моделировании. Куб и кубоид. Шар и многогранник. Цилиндр, призма,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«прототипирование». Создание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6" w:name="_Toc141791734"/>
      <w:r>
        <w:rPr>
          <w:rFonts w:ascii="Liberation Serif" w:hAnsi="Liberation Serif" w:eastAsia="Liberation Serif" w:cs="Liberation Serif"/>
        </w:rPr>
      </w:r>
      <w:bookmarkEnd w:id="16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сложных объектов. Рендеринг. Полигональная сетка.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«аддитивные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оборудование для аддитивных технологий: 3D-принтеры.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Области применения трёхмерной печати. Сырьё для трёхмерной печати.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Подготовка к печати. Печать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4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1"/>
          <w:sz w:val="24"/>
          <w:szCs w:val="24"/>
          <w:lang w:val="ru-RU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Бумага и её свойства. Производство бумаги, история и современные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Ручной и электрифицированный инструмент для обработки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разметка, пиление, сверление, зачистка, декорирование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профессий 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рофессии, связанные с производством и обработкой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древесины».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питании и технологиях приготовления пищи.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Рациональное, здоровое питание, режим питания, пищевая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Технология приготовления блюд из яиц, круп, овощей. Определение качества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этикета за столом. Условия хранения продуктов питания. Утилизация бытовых и пищевых отходов.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ессии, связанные с производством и обработкой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  <w:lang w:val="ru-RU"/>
        </w:rPr>
        <w:t xml:space="preserve">Групповой проект по теме «Питание и здоровье человека».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материаловедения. Текстильные материалы (нитки, ткань), производство и использование человеком. История,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Современные технологии производства тканей с разными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технологии изготовления изделий из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Последовательность изготовления швейного изделия. Контроль качества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Устройство швейной машины: виды приводов швейной машины, регуляторы.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стежков, швов. Виды ручных и машинных швов (стачные, краевые).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со швейным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мешок для сменной обуви, прихватка, лоскутное шитьё).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7" w:name="_Toc141791723"/>
      <w:r>
        <w:rPr>
          <w:rFonts w:ascii="Liberation Serif" w:hAnsi="Liberation Serif" w:eastAsia="Liberation Serif" w:cs="Liberation Serif"/>
        </w:rPr>
      </w:r>
      <w:bookmarkEnd w:id="17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Способы обработки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Слесарный верстак. Инструменты для разметки, правки, резания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правка, разметка, резание, гибка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производством и обработкой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металла».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проектного изделия по технологической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Потребительские и технические требования к качеству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проектного изделия из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Определение качества молочных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пищевым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Современные текстильные материалы, получение и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Сравнение свойств тканей, выбор ткани с учётом эксплуатации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Одежда, виды одежды. Мода и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укладка для инструментов, сумка, рюкзак; изделие в технике лоскутной пластики).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раскрою и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8" w:name="_Toc141791724"/>
      <w:r>
        <w:rPr>
          <w:rFonts w:ascii="Liberation Serif" w:hAnsi="Liberation Serif" w:eastAsia="Liberation Serif" w:cs="Liberation Serif"/>
        </w:rPr>
      </w:r>
      <w:bookmarkEnd w:id="18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Пластмасса и другие современные материалы: свойства, получение и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конструкционных и поделочных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Рыба, морепродукты в питании челове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Блюда национальной кухни из мяса, рыбы.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общественным питанием.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одежды. Плечевая и поясная одежда.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поясной и плечевой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технологических операций по раскрою и пошиву изделия, отделке изделия (по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9" w:name="_Toc141791725"/>
      <w:r>
        <w:rPr>
          <w:rFonts w:ascii="Liberation Serif" w:hAnsi="Liberation Serif" w:eastAsia="Liberation Serif" w:cs="Liberation Serif"/>
        </w:rPr>
      </w:r>
      <w:bookmarkEnd w:id="19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Автоматизация и роботизация. Принципы работы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современных роботов. Виды роботов, их функции и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Взаимосвязь конструкции робота и выполняемой им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Робототехнический конструктор и комплектующие.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схем. Сборка роботизированной конструкции по готовой схеме.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Базовые принципы программирования.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Визуальный язык для программирования простых робототехнических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0" w:name="_Toc141791727"/>
      <w:r>
        <w:rPr>
          <w:rFonts w:ascii="Liberation Serif" w:hAnsi="Liberation Serif" w:eastAsia="Liberation Serif" w:cs="Liberation Serif"/>
        </w:rPr>
      </w:r>
      <w:bookmarkEnd w:id="20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Мобильная робототехника. Организация перемещения робототехнических устройств.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Транспортные роботы.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Знакомство с контроллером, моторами, датчиками.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Сборка мобильного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Принципы программирования мобильных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Изучение интерфейса визуального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1" w:name="_Toc141791728"/>
      <w:r>
        <w:rPr>
          <w:rFonts w:ascii="Liberation Serif" w:hAnsi="Liberation Serif" w:eastAsia="Liberation Serif" w:cs="Liberation Serif"/>
        </w:rPr>
      </w:r>
      <w:bookmarkEnd w:id="2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Промышленные и бытовые роботы, их классификация, назначение,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Беспилотные автоматизированные системы, их виды,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алгоритмов управления отдельными компонентами и роботизированными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Анализ и проверка на работоспособность, усовершенствование конструкции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2" w:name="_Toc141791729"/>
      <w:r>
        <w:rPr>
          <w:rFonts w:ascii="Liberation Serif" w:hAnsi="Liberation Serif" w:eastAsia="Liberation Serif" w:cs="Liberation Serif"/>
        </w:rPr>
      </w:r>
      <w:bookmarkEnd w:id="2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3" w:name="_Toc141791730"/>
      <w:r>
        <w:rPr>
          <w:rFonts w:ascii="Liberation Serif" w:hAnsi="Liberation Serif" w:eastAsia="Liberation Serif" w:cs="Liberation Serif"/>
        </w:rPr>
      </w:r>
      <w:bookmarkEnd w:id="23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История развития беспилотного авиастроения, применение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Конструкция беспилотных летательных аппаратов.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безопасной эксплуатации аккумулятора.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Воздушный винт, характеристика. Аэродинамика полёта.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Органы управления. Управление беспилотными летательными аппаратами.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Обеспечение безопасности при подготовке к полету, во время полета.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 (одна из предложенных тем на выбор).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 а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втоматизированные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системы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Система интернет вещей. Промышленный интернет вещей.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Потребительский интернет вещей.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4" w:name="_Toc141791735"/>
      <w:r>
        <w:rPr>
          <w:rFonts w:ascii="Liberation Serif" w:hAnsi="Liberation Serif" w:eastAsia="Liberation Serif" w:cs="Liberation Serif"/>
        </w:rPr>
      </w:r>
      <w:bookmarkStart w:id="25" w:name="_Toc141791741"/>
      <w:r>
        <w:rPr>
          <w:rFonts w:ascii="Liberation Serif" w:hAnsi="Liberation Serif" w:eastAsia="Liberation Serif" w:cs="Liberation Serif"/>
        </w:rPr>
      </w:r>
      <w:bookmarkEnd w:id="24"/>
      <w:r>
        <w:rPr>
          <w:rFonts w:ascii="Liberation Serif" w:hAnsi="Liberation Serif" w:eastAsia="Liberation Serif" w:cs="Liberation Serif"/>
        </w:rPr>
      </w:r>
      <w:bookmarkEnd w:id="25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групповым взаимодействием роботов (наземные роботы, беспилотные летательные аппараты).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роботами с использованием телеметрических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6" w:name="block-14535650"/>
      <w:r/>
      <w:bookmarkEnd w:id="3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РЕЗУЛЬТАТЫ</w:t>
      </w:r>
      <w:bookmarkStart w:id="27" w:name="_Toc141791749"/>
      <w:r/>
      <w:bookmarkEnd w:id="27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before="180"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российских инженеров и учёных;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и 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восприятие эстетических качеств предметов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эстетически значимые изделия из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роли художественной культуры как средства коммуникации и самовыражения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ценности научного познания и практической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науки как фундамента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труду, трудящимся, результатам труда (своего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ориентироваться в мире современных профессий;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пределов преобразовательной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8" w:name="_Toc141791750"/>
      <w:r/>
      <w:bookmarkEnd w:id="2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9" w:name="_Toc157707474"/>
      <w:r/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проектные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проблемы, связанные с ними цели, задачи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планирование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взаимооценку.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полноту, достоверность и актуальность полученной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опытным путём изучать свойства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оценивать модели объектов,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в зависимости от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различие между данными, информацией и знаниями;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владеть начальными навыками работы с «большими данными»;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технологией трансформации данных в информацию, информации в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сво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амоконтроль (рефлексия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преобразовательной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Умение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публичного представления результатов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совместного решения задачи с использованием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с представителями других культур, в частности в социальных сетях.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распознавать некорректную аргументацию.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всех модулей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обязательные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рабочее место в соответствии с изучаемой технологией;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«Производство и технологии»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потребности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технику, описывать назначение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5"/>
          <w:sz w:val="24"/>
          <w:szCs w:val="24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метод учебного проектирования, выполнять учебные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и характеризовать профессии, связанные с миром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машины и механизмы;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предметы труда в различных видах материального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развития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народные промыслы и ремёсла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области применения технологий, понимать их возможности и ограничения;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со сферой дизайна.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общие принципы управления;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возможности и сферу применения современных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направления развития и особенности перспективных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предпринимательские идеи, обосновывать их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определять проблему, анализировать потребности в продукте;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культуру предпринимательства, виды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модели экономической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бизнес-проект;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оценивать эффективность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своё профессиональное образование и профессиональную карьеру.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и области применения 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применять чертёжные инструменты;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выполнять чертежи на листе А4 (рамка, основная надпись, масштаб, виды, нанесение размеров);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тексты, рисунки в графическом редакторе;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конструкторской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графических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и оформлять сборочный чертёж;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читать чертежи деталей и осуществлять расчёты по чертежам;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программное обеспечение для создания проектной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различные виды документов;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редактировать сложные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и сборочные чертежи;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оформлять конструкторскую документацию, в том числе с использованием систем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«3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виды, свойства и назначение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макетов и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развёртку и соединять фрагменты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деталей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графическую документацию;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оригинальные конструкции с использованием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-моделей, проводить их испытание, анализ, способы модернизации в зависимости от результатов испытания;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-модели, используя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адекватность модели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и модернизацию компьютерной модели;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редактор компьютерного трёхмерного проектирования для создания моделей сложных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этапы аддитивного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области применения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бумаги, её свойства, получение и применение;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древесины;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древесины, пиломатериалов;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яиц, круп, овощей;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первичной обработки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яиц,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планировки кухни; способы рационального размещения мебели;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и сравнивать свойства текстильных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материалы, инструменты и оборудование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ручные инструменты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металла;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обрабатывать металлы и их сплавы слесарным инструментом;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качество молочных продуктов, называть правила хранения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теста, технологии приготовления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национальные блюда из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одежды, характеризовать стили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текстильные материалы, их получение и свойства;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и анализировать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технологии механической обработки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художественное оформление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рыбы,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технологии приготовления из мяса животных, мяса птицы;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блюда национальной кухни из рыбы, мяса;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конструкционные особенности костюма;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«Робототехника»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роботов по видам и назначению;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законы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транспортных роботов, описывать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мобильного робота по схеме; усовершенствовать конструкцию;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программировать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мобильными роботами в компьютерно-управляемых средах;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промышленных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беспилотные автоматизированные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виды бытовых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конструкцию, испытывать и презентовать результат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беспилотного летательного аппарата;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пилотирование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автоматизированные и роботизированные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перспективы развития беспилотной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алгоритмы и программы по управлению робототехническими системами;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языки программирования для управления роботами;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осуществлять управление групповым взаимодействием роботов;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  <w:lang w:val="ru-RU"/>
        </w:rPr>
      </w:pPr>
      <w:r/>
      <w:bookmarkStart w:id="30" w:name="block-14535651"/>
      <w:r/>
      <w:bookmarkEnd w:id="26"/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lang w:val="ru-RU"/>
        </w:rPr>
      </w:pPr>
      <w:r>
        <w:rPr>
          <w:rFonts w:ascii="Liberation Serif" w:hAnsi="Liberation Serif" w:eastAsia="Arial" w:cs="Liberation Serif"/>
          <w:b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lang w:val="ru-RU"/>
        </w:rPr>
        <w:t xml:space="preserve"> – 68 </w:t>
      </w:r>
      <w:r>
        <w:rPr>
          <w:rFonts w:ascii="Liberation Serif" w:hAnsi="Liberation Serif" w:eastAsia="Arial" w:cs="Liberation Serif"/>
          <w:b/>
          <w:lang w:val="ru-RU"/>
        </w:rPr>
        <w:t xml:space="preserve">часов</w:t>
      </w:r>
      <w:r>
        <w:rPr>
          <w:rFonts w:ascii="Liberation Serif" w:hAnsi="Liberation Serif" w:eastAsia="Arial" w:cs="Liberation Serif"/>
          <w:b/>
          <w:lang w:val="ru-RU"/>
        </w:rPr>
      </w:r>
      <w:r>
        <w:rPr>
          <w:rFonts w:ascii="Liberation Serif" w:hAnsi="Liberation Serif" w:eastAsia="Arial" w:cs="Liberation Serif"/>
          <w:b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highlight w:val="white"/>
        </w:rPr>
      </w:pP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(34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0,25 часа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очно, 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1,75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заочно)</w:t>
      </w:r>
      <w:r>
        <w:rPr>
          <w:rFonts w:ascii="Liberation Serif" w:hAnsi="Liberation Serif" w:eastAsia="Arial" w:cs="Liberation Serif"/>
          <w:b/>
          <w:highlight w:val="white"/>
        </w:rPr>
      </w:r>
      <w:r>
        <w:rPr>
          <w:rFonts w:ascii="Liberation Serif" w:hAnsi="Liberation Serif" w:eastAsia="Arial" w:cs="Liberation Serif"/>
          <w:b/>
          <w:highlight w:val="white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1" w:name="block-14535654"/>
      <w:r>
        <w:rPr>
          <w:rFonts w:ascii="Liberation Serif" w:hAnsi="Liberation Serif" w:eastAsia="Liberation Serif" w:cs="Liberation Serif"/>
        </w:rPr>
      </w:r>
      <w:bookmarkEnd w:id="30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 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2" w:name="block-14535657"/>
      <w:r>
        <w:rPr>
          <w:rFonts w:ascii="Liberation Serif" w:hAnsi="Liberation Serif" w:eastAsia="Liberation Serif" w:cs="Liberation Serif"/>
        </w:rPr>
      </w:r>
      <w:bookmarkEnd w:id="31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 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</w:rPr>
      </w:r>
      <w:bookmarkStart w:id="33" w:name="block-14535659"/>
      <w:r>
        <w:rPr>
          <w:rFonts w:ascii="Liberation Serif" w:hAnsi="Liberation Serif" w:eastAsia="Liberation Serif" w:cs="Liberation Serif"/>
        </w:rPr>
      </w:r>
      <w:bookmarkEnd w:id="32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bookmarkEnd w:id="33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4" w:name="_GoBack"/>
      <w:r>
        <w:rPr>
          <w:rFonts w:ascii="Liberation Serif" w:hAnsi="Liberation Serif" w:eastAsia="Liberation Serif" w:cs="Liberation Serif"/>
        </w:rPr>
      </w:r>
      <w:bookmarkEnd w:id="34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9596213"/>
      <w:docPartObj>
        <w:docPartGallery w:val="Page Numbers (Bottom of Page)"/>
        <w:docPartUnique w:val="true"/>
      </w:docPartObj>
      <w:rPr/>
    </w:sdtPr>
    <w:sdtContent>
      <w:p>
        <w:pPr>
          <w:pStyle w:val="91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18"/>
  </w:num>
  <w:num w:numId="11">
    <w:abstractNumId w:val="15"/>
  </w:num>
  <w:num w:numId="12">
    <w:abstractNumId w:val="10"/>
  </w:num>
  <w:num w:numId="13">
    <w:abstractNumId w:val="13"/>
  </w:num>
  <w:num w:numId="14">
    <w:abstractNumId w:val="22"/>
  </w:num>
  <w:num w:numId="15">
    <w:abstractNumId w:val="1"/>
  </w:num>
  <w:num w:numId="16">
    <w:abstractNumId w:val="9"/>
  </w:num>
  <w:num w:numId="17">
    <w:abstractNumId w:val="14"/>
  </w:num>
  <w:num w:numId="18">
    <w:abstractNumId w:val="19"/>
  </w:num>
  <w:num w:numId="19">
    <w:abstractNumId w:val="12"/>
  </w:num>
  <w:num w:numId="20">
    <w:abstractNumId w:val="17"/>
  </w:num>
  <w:num w:numId="21">
    <w:abstractNumId w:val="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896"/>
    <w:link w:val="892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2 Char"/>
    <w:basedOn w:val="896"/>
    <w:link w:val="893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6"/>
    <w:link w:val="894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6"/>
    <w:link w:val="895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6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6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1"/>
    <w:next w:val="891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6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1"/>
    <w:next w:val="891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6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40">
    <w:name w:val="Title Char"/>
    <w:basedOn w:val="896"/>
    <w:link w:val="908"/>
    <w:uiPriority w:val="10"/>
    <w:rPr>
      <w:sz w:val="48"/>
      <w:szCs w:val="48"/>
    </w:rPr>
  </w:style>
  <w:style w:type="character" w:styleId="741">
    <w:name w:val="Subtitle Char"/>
    <w:basedOn w:val="896"/>
    <w:link w:val="906"/>
    <w:uiPriority w:val="11"/>
    <w:rPr>
      <w:sz w:val="24"/>
      <w:szCs w:val="24"/>
    </w:rPr>
  </w:style>
  <w:style w:type="paragraph" w:styleId="742">
    <w:name w:val="Quote"/>
    <w:basedOn w:val="891"/>
    <w:next w:val="891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1"/>
    <w:next w:val="891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6"/>
    <w:link w:val="899"/>
    <w:uiPriority w:val="99"/>
  </w:style>
  <w:style w:type="character" w:styleId="747">
    <w:name w:val="Footer Char"/>
    <w:basedOn w:val="896"/>
    <w:link w:val="917"/>
    <w:uiPriority w:val="99"/>
  </w:style>
  <w:style w:type="character" w:styleId="748">
    <w:name w:val="Caption Char"/>
    <w:basedOn w:val="913"/>
    <w:link w:val="917"/>
    <w:uiPriority w:val="99"/>
  </w:style>
  <w:style w:type="table" w:styleId="749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8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2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6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6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link w:val="90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93">
    <w:name w:val="Heading 2"/>
    <w:basedOn w:val="891"/>
    <w:next w:val="891"/>
    <w:link w:val="90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94">
    <w:name w:val="Heading 3"/>
    <w:basedOn w:val="891"/>
    <w:next w:val="891"/>
    <w:link w:val="90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5">
    <w:name w:val="Heading 4"/>
    <w:basedOn w:val="891"/>
    <w:next w:val="891"/>
    <w:link w:val="90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paragraph" w:styleId="899">
    <w:name w:val="Header"/>
    <w:basedOn w:val="891"/>
    <w:link w:val="90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0" w:customStyle="1">
    <w:name w:val="Верхний колонтитул Знак"/>
    <w:basedOn w:val="896"/>
    <w:link w:val="899"/>
    <w:uiPriority w:val="99"/>
  </w:style>
  <w:style w:type="character" w:styleId="901" w:customStyle="1">
    <w:name w:val="Заголовок 1 Знак"/>
    <w:basedOn w:val="896"/>
    <w:link w:val="89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02" w:customStyle="1">
    <w:name w:val="Заголовок 2 Знак"/>
    <w:basedOn w:val="896"/>
    <w:link w:val="89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03" w:customStyle="1">
    <w:name w:val="Заголовок 3 Знак"/>
    <w:basedOn w:val="896"/>
    <w:link w:val="89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04" w:customStyle="1">
    <w:name w:val="Заголовок 4 Знак"/>
    <w:basedOn w:val="896"/>
    <w:link w:val="89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5">
    <w:name w:val="Normal Indent"/>
    <w:basedOn w:val="891"/>
    <w:uiPriority w:val="99"/>
    <w:unhideWhenUsed/>
    <w:pPr>
      <w:ind w:left="720"/>
    </w:pPr>
  </w:style>
  <w:style w:type="paragraph" w:styleId="906">
    <w:name w:val="Subtitle"/>
    <w:basedOn w:val="891"/>
    <w:next w:val="891"/>
    <w:link w:val="90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7" w:customStyle="1">
    <w:name w:val="Подзаголовок Знак"/>
    <w:basedOn w:val="896"/>
    <w:link w:val="90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8">
    <w:name w:val="Title"/>
    <w:basedOn w:val="891"/>
    <w:next w:val="891"/>
    <w:link w:val="90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9" w:customStyle="1">
    <w:name w:val="Заголовок Знак"/>
    <w:basedOn w:val="896"/>
    <w:link w:val="90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10">
    <w:name w:val="Emphasis"/>
    <w:basedOn w:val="896"/>
    <w:uiPriority w:val="20"/>
    <w:qFormat/>
    <w:rPr>
      <w:i/>
      <w:iCs/>
    </w:rPr>
  </w:style>
  <w:style w:type="character" w:styleId="911">
    <w:name w:val="Hyperlink"/>
    <w:basedOn w:val="896"/>
    <w:uiPriority w:val="99"/>
    <w:unhideWhenUsed/>
    <w:rPr>
      <w:color w:val="0563c1" w:themeColor="hyperlink"/>
      <w:u w:val="single"/>
    </w:rPr>
  </w:style>
  <w:style w:type="table" w:styleId="912">
    <w:name w:val="Table Grid"/>
    <w:basedOn w:val="89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13">
    <w:name w:val="Caption"/>
    <w:basedOn w:val="891"/>
    <w:next w:val="89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14" w:customStyle="1">
    <w:name w:val="Без интервала Знак"/>
    <w:basedOn w:val="896"/>
    <w:link w:val="915"/>
    <w:uiPriority w:val="1"/>
    <w:rPr>
      <w:rFonts w:ascii="Times New Roman" w:hAnsi="Times New Roman" w:cs="Times New Roman" w:eastAsiaTheme="minorEastAsia"/>
    </w:rPr>
  </w:style>
  <w:style w:type="paragraph" w:styleId="915">
    <w:name w:val="No Spacing"/>
    <w:link w:val="91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6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917">
    <w:name w:val="Footer"/>
    <w:basedOn w:val="891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896"/>
    <w:link w:val="917"/>
    <w:uiPriority w:val="99"/>
  </w:style>
  <w:style w:type="paragraph" w:styleId="919">
    <w:name w:val="List Paragraph"/>
    <w:basedOn w:val="891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3A25-7A77-44D1-BDB9-B2302425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14</cp:revision>
  <dcterms:created xsi:type="dcterms:W3CDTF">2024-07-31T12:46:00Z</dcterms:created>
  <dcterms:modified xsi:type="dcterms:W3CDTF">2024-09-20T11:00:41Z</dcterms:modified>
</cp:coreProperties>
</file>