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</w:t>
      </w:r>
      <w:r>
        <w:rPr>
          <w:rFonts w:ascii="Liberation Serif" w:hAnsi="Liberation Serif" w:cs="Liberation Serif"/>
          <w:b/>
          <w:sz w:val="24"/>
          <w:szCs w:val="24"/>
        </w:rPr>
        <w:t xml:space="preserve">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9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3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«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За страницами учебника русского языка</w:t>
      </w:r>
      <w:r>
        <w:rPr>
          <w:rFonts w:ascii="Liberation Serif" w:hAnsi="Liberation Serif" w:cs="Liberation Serif"/>
          <w:b/>
        </w:rPr>
        <w:t xml:space="preserve">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Класс- </w:t>
      </w:r>
      <w:r>
        <w:rPr>
          <w:rFonts w:ascii="Liberation Serif" w:hAnsi="Liberation Serif" w:cs="Liberation Serif"/>
          <w:b/>
          <w:sz w:val="24"/>
          <w:szCs w:val="24"/>
        </w:rPr>
        <w:t xml:space="preserve">8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0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Столяр С.В</w:t>
      </w:r>
      <w:r>
        <w:rPr>
          <w:rFonts w:ascii="Liberation Serif" w:hAnsi="Liberation Serif" w:cs="Liberation Serif"/>
          <w:sz w:val="24"/>
          <w:szCs w:val="24"/>
        </w:rPr>
        <w:t xml:space="preserve">., учитель русского языка и литературы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0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Сыктывкар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  <w:lang w:val="en-US"/>
        </w:rPr>
        <w:t xml:space="preserve">4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lang w:eastAsia="ru-RU"/>
        </w:rPr>
        <w:outlineLvl w:val="0"/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 Программа по русскому языку</w:t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lang w:eastAsia="ru-RU"/>
        </w:rPr>
        <w:outlineLvl w:val="0"/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За страницами учебника русского языка</w:t>
      </w:r>
      <w:r>
        <w:rPr>
          <w:rFonts w:ascii="Liberation Serif" w:hAnsi="Liberation Serif" w:eastAsia="Times New Roman" w:cs="Liberation Serif"/>
          <w:b/>
          <w:lang w:eastAsia="ru-RU"/>
        </w:rPr>
        <w:t xml:space="preserve">» для 8 класса</w:t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9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rPr>
          <w:rFonts w:ascii="Liberation Serif" w:hAnsi="Liberation Serif" w:eastAsia="Times New Roman" w:cs="Liberation Serif"/>
          <w:lang w:eastAsia="ru-RU"/>
        </w:rPr>
        <w:outlineLvl w:val="0"/>
      </w:pPr>
      <w:r>
        <w:rPr>
          <w:rFonts w:ascii="Liberation Serif" w:hAnsi="Liberation Serif" w:cs="Liberation Serif"/>
        </w:rPr>
        <w:tab/>
        <w:t xml:space="preserve">Программа курса внеурочной деятельности </w:t>
      </w:r>
      <w:r>
        <w:rPr>
          <w:rFonts w:ascii="Liberation Serif" w:hAnsi="Liberation Serif" w:eastAsia="Times New Roman" w:cs="Liberation Serif"/>
          <w:lang w:eastAsia="ru-RU"/>
        </w:rPr>
        <w:t xml:space="preserve">«За страницами учебника русского языка» для 8 класса </w:t>
      </w:r>
      <w:r>
        <w:rPr>
          <w:rFonts w:ascii="Liberation Serif" w:hAnsi="Liberation Serif" w:cs="Liberation Serif"/>
        </w:rPr>
        <w:t xml:space="preserve">разработана на основе: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3"/>
        <w:rPr>
          <w:rFonts w:ascii="Liberation Serif" w:hAnsi="Liberation Serif" w:eastAsia="Times New Roman" w:cs="Liberation Serif"/>
          <w:lang w:eastAsia="ru-RU"/>
        </w:rPr>
        <w:outlineLvl w:val="0"/>
      </w:pPr>
      <w:r>
        <w:rPr>
          <w:rFonts w:ascii="Liberation Serif" w:hAnsi="Liberation Serif" w:eastAsia="Times New Roman" w:cs="Liberation Serif"/>
          <w:lang w:eastAsia="ru-RU"/>
        </w:rPr>
        <w:tab/>
      </w:r>
      <w:r>
        <w:rPr>
          <w:rFonts w:ascii="Liberation Serif" w:hAnsi="Liberation Serif" w:cs="Liberation Serif"/>
        </w:rPr>
        <w:t xml:space="preserve">ФГОС ООО</w:t>
      </w:r>
      <w:r>
        <w:rPr>
          <w:rFonts w:ascii="Liberation Serif" w:hAnsi="Liberation Serif" w:cs="Liberation Serif"/>
        </w:rPr>
        <w:t xml:space="preserve">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утвержденный приказом</w:t>
      </w:r>
      <w:r>
        <w:rPr>
          <w:rFonts w:ascii="Liberation Serif" w:hAnsi="Liberation Serif" w:cs="Liberation Serif"/>
        </w:rPr>
        <w:t xml:space="preserve"> Министерством просвещения РФ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от 17.12.2010 № 1897 (в ред. от 08.11.2022);  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2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918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18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2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чебного пособия «Основы языкознания для школьников 5-8 классы» О.Е. Дроздова Просвещение/Вентана-Граф, 2016 г.,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«Программы внеурочной деятельности. Познавательная деятельность. Проблемно-ценностное общение: пособие для учителей общеобразовательных учреждений/ И.А.Стернин. –</w:t>
      </w:r>
      <w:r>
        <w:rPr>
          <w:rFonts w:ascii="Liberation Serif" w:hAnsi="Liberation Serif" w:cs="Liberation Serif"/>
          <w:sz w:val="24"/>
          <w:szCs w:val="24"/>
        </w:rPr>
        <w:t xml:space="preserve"> Воронеж. 2008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Новые технологии в обучении русскому языку. Языковой портфель школьника. Методическое пособие./ Черепанова Л.Ю.-М.; Мнемозина, 2013.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5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5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«Давай общаться»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915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eastAsia="Century Schoolbook" w:cs="Liberation Serif"/>
          <w:b/>
          <w:lang w:eastAsia="ru-RU"/>
        </w:rPr>
        <w:tab/>
      </w:r>
      <w:r>
        <w:rPr>
          <w:rFonts w:ascii="Liberation Serif" w:hAnsi="Liberation Serif" w:eastAsia="Century Schoolbook" w:cs="Liberation Serif"/>
          <w:b/>
          <w:lang w:eastAsia="ru-RU"/>
        </w:rPr>
        <w:t xml:space="preserve">Цель программы: </w:t>
      </w:r>
      <w:r>
        <w:rPr>
          <w:rFonts w:ascii="Liberation Serif" w:hAnsi="Liberation Serif" w:cs="Liberation Serif"/>
        </w:rPr>
        <w:t xml:space="preserve">повышение уровня знаний по </w:t>
      </w:r>
      <w:r>
        <w:rPr>
          <w:rFonts w:ascii="Liberation Serif" w:hAnsi="Liberation Serif" w:cs="Liberation Serif"/>
        </w:rPr>
        <w:t xml:space="preserve">предмету; обогащение</w:t>
      </w:r>
      <w:r>
        <w:rPr>
          <w:rFonts w:ascii="Liberation Serif" w:hAnsi="Liberation Serif" w:cs="Liberation Serif"/>
        </w:rPr>
        <w:t xml:space="preserve"> активного и потенциального словарного </w:t>
      </w:r>
      <w:r>
        <w:rPr>
          <w:rFonts w:ascii="Liberation Serif" w:hAnsi="Liberation Serif" w:cs="Liberation Serif"/>
        </w:rPr>
        <w:t xml:space="preserve">запаса; совершенствование</w:t>
      </w:r>
      <w:r>
        <w:rPr>
          <w:rFonts w:ascii="Liberation Serif" w:hAnsi="Liberation Serif" w:cs="Liberation Serif"/>
        </w:rPr>
        <w:t xml:space="preserve"> способности применять приобретенные знания, умения и навыки в процессе речевого общения в учебной деятельности и повседневной жизни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right="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  <w:t xml:space="preserve">Задачи программы: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углубление знаний, умений, навыков по лексике русского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пробуждение потребности у учащихся к самостоятельной работе над познанием родного языка;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творчества и обогащение словарного запаса;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совершенствование общего языкового развития учащихся;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совершенствование коммуникативной культуры учащихся;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культуры обращения с книгой;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воспитания любви и уважения к родному языку;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смекалки и сообразительности;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приобщение школьников к самостоятельной исследовательской работе;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умения пользоваться разнообразными словарями.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360"/>
        <w:rPr>
          <w:rFonts w:ascii="Liberation Serif" w:hAnsi="Liberation Serif" w:cs="Liberation Serif"/>
        </w:rPr>
      </w:pPr>
      <w:r>
        <w:rPr>
          <w:rFonts w:ascii="Liberation Serif" w:hAnsi="Liberation Serif" w:eastAsia="Century Schoolbook" w:cs="Liberation Serif"/>
        </w:rPr>
        <w:t xml:space="preserve"> </w:t>
        <w:tab/>
      </w:r>
      <w:r>
        <w:rPr>
          <w:rFonts w:ascii="Liberation Serif" w:hAnsi="Liberation Serif" w:eastAsia="Century Schoolbook" w:cs="Liberation Serif"/>
        </w:rPr>
        <w:t xml:space="preserve">Актуальность программы</w:t>
      </w:r>
      <w:r>
        <w:rPr>
          <w:rFonts w:ascii="Liberation Serif" w:hAnsi="Liberation Serif" w:eastAsia="Century Schoolbook" w:cs="Liberation Serif"/>
        </w:rPr>
        <w:t xml:space="preserve"> состоит в том, </w:t>
      </w:r>
      <w:r>
        <w:rPr>
          <w:rFonts w:ascii="Liberation Serif" w:hAnsi="Liberation Serif" w:eastAsia="Century Schoolbook" w:cs="Liberation Serif"/>
        </w:rPr>
        <w:t xml:space="preserve">что внеурочная деятельность </w:t>
      </w:r>
      <w:r>
        <w:rPr>
          <w:rFonts w:ascii="Liberation Serif" w:hAnsi="Liberation Serif" w:cs="Liberation Serif"/>
        </w:rPr>
        <w:t xml:space="preserve">реализует идею межпредметных связей при обучении, что способствует развитию умения устанавливать логическую взаимосвязь между явлениями и закономерностями, которые изучаются в школе на уроках по разным предметам.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363"/>
        <w:spacing w:line="100" w:lineRule="atLeast"/>
        <w:rPr>
          <w:rFonts w:ascii="Liberation Serif" w:hAnsi="Liberation Serif" w:eastAsia="Arial Unicode MS" w:cs="Liberation Serif"/>
          <w:color w:val="000000"/>
          <w:lang w:eastAsia="ar-SA"/>
        </w:rPr>
      </w:pPr>
      <w:r>
        <w:rPr>
          <w:rFonts w:ascii="Liberation Serif" w:hAnsi="Liberation Serif" w:eastAsia="Arial Unicode MS" w:cs="Liberation Serif"/>
          <w:color w:val="000000"/>
          <w:lang w:eastAsia="ar-SA"/>
        </w:rPr>
        <w:tab/>
      </w:r>
      <w:r>
        <w:rPr>
          <w:rFonts w:ascii="Liberation Serif" w:hAnsi="Liberation Serif" w:eastAsia="Arial Unicode MS" w:cs="Liberation Serif"/>
          <w:color w:val="000000"/>
          <w:lang w:eastAsia="ar-SA"/>
        </w:rPr>
        <w:t xml:space="preserve">Содержание программы охватывает основные подходы к форми</w:t>
      </w:r>
      <w:r>
        <w:rPr>
          <w:rFonts w:ascii="Liberation Serif" w:hAnsi="Liberation Serif" w:eastAsia="Arial Unicode MS" w:cs="Liberation Serif"/>
          <w:color w:val="000000"/>
          <w:lang w:eastAsia="ar-SA"/>
        </w:rPr>
        <w:t xml:space="preserve">рованию функциональной грамотности обучающихся. В содержании программы курса «Давай общаться»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</w:t>
      </w:r>
      <w:r>
        <w:rPr>
          <w:rFonts w:ascii="Liberation Serif" w:hAnsi="Liberation Serif" w:eastAsia="Arial Unicode MS" w:cs="Liberation Serif"/>
          <w:color w:val="000000"/>
          <w:lang w:eastAsia="ar-SA"/>
        </w:rPr>
        <w:t xml:space="preserve"> грамотности</w:t>
      </w:r>
      <w:r>
        <w:rPr>
          <w:rFonts w:ascii="Liberation Serif" w:hAnsi="Liberation Serif" w:eastAsia="Arial Unicode MS" w:cs="Liberation Serif"/>
          <w:color w:val="000000"/>
          <w:lang w:eastAsia="ar-SA"/>
        </w:rPr>
        <w:t xml:space="preserve">, креативного мышления. </w:t>
      </w:r>
      <w:r>
        <w:rPr>
          <w:rFonts w:ascii="Liberation Serif" w:hAnsi="Liberation Serif" w:eastAsia="Arial Unicode MS" w:cs="Liberation Serif"/>
          <w:color w:val="000000"/>
          <w:lang w:eastAsia="ar-SA"/>
        </w:rPr>
      </w:r>
      <w:r>
        <w:rPr>
          <w:rFonts w:ascii="Liberation Serif" w:hAnsi="Liberation Serif" w:eastAsia="Arial Unicode MS" w:cs="Liberation Serif"/>
          <w:color w:val="000000"/>
          <w:lang w:eastAsia="ar-SA"/>
        </w:rPr>
      </w:r>
    </w:p>
    <w:p>
      <w:pPr>
        <w:pStyle w:val="893"/>
        <w:ind w:firstLine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3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  <w:t xml:space="preserve">Продолжительность реализации один год обучения – 35 часов.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firstLine="360"/>
        <w:rPr>
          <w:rFonts w:ascii="Liberation Serif" w:hAnsi="Liberation Serif" w:cs="Liberation Serif"/>
        </w:rPr>
      </w:pPr>
      <w:r>
        <w:rPr>
          <w:rFonts w:ascii="Liberation Serif" w:hAnsi="Liberation Serif" w:eastAsia="Century Schoolbook" w:cs="Liberation Serif"/>
        </w:rPr>
        <w:tab/>
      </w:r>
      <w:r>
        <w:rPr>
          <w:rFonts w:ascii="Liberation Serif" w:hAnsi="Liberation Serif" w:eastAsia="Century Schoolbook" w:cs="Liberation Serif"/>
        </w:rPr>
        <w:t xml:space="preserve">Главная особенность </w:t>
      </w:r>
      <w:r>
        <w:rPr>
          <w:rFonts w:ascii="Liberation Serif" w:hAnsi="Liberation Serif" w:eastAsia="Century Schoolbook" w:cs="Liberation Serif"/>
        </w:rPr>
        <w:t xml:space="preserve">реализации </w:t>
      </w:r>
      <w:r>
        <w:rPr>
          <w:rFonts w:ascii="Liberation Serif" w:hAnsi="Liberation Serif" w:eastAsia="Century Schoolbook" w:cs="Liberation Serif"/>
        </w:rPr>
        <w:t xml:space="preserve">программы -</w:t>
      </w:r>
      <w:r>
        <w:rPr>
          <w:rFonts w:ascii="Liberation Serif" w:hAnsi="Liberation Serif" w:eastAsia="Century Schoolbook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28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</w:t>
        <w:tab/>
      </w: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28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 xml:space="preserve">Формы реализации</w:t>
      </w:r>
      <w:r>
        <w:rPr>
          <w:rFonts w:ascii="Liberation Serif" w:hAnsi="Liberation Serif" w:cs="Liberation Serif"/>
        </w:rPr>
        <w:t xml:space="preserve"> - познавательные беседы и игры, квесты, исследовательские проекты, дистанционные олимпиады, выставки рисунков, рассказов, сочинений и т.д.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Результаты освоения курса внеурочной деятельности.</w:t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93"/>
        <w:jc w:val="center"/>
        <w:rPr>
          <w:rFonts w:ascii="Liberation Serif" w:hAnsi="Liberation Serif" w:eastAsia="Times New Roman" w:cs="Liberation Serif"/>
          <w:b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  <w:r>
        <w:rPr>
          <w:rFonts w:ascii="Liberation Serif" w:hAnsi="Liberation Serif" w:eastAsia="Times New Roman" w:cs="Liberation Serif"/>
          <w:b/>
          <w:lang w:eastAsia="ru-RU"/>
        </w:rPr>
      </w:r>
    </w:p>
    <w:p>
      <w:pPr>
        <w:pStyle w:val="893"/>
        <w:ind w:firstLine="708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  <w:t xml:space="preserve">В результате внеурочной деятельности у обучающихся будут сформированы личностные, </w:t>
      </w:r>
      <w:r>
        <w:rPr>
          <w:rFonts w:ascii="Liberation Serif" w:hAnsi="Liberation Serif" w:eastAsia="Times New Roman" w:cs="Liberation Serif"/>
          <w:lang w:eastAsia="ru-RU"/>
        </w:rPr>
        <w:t xml:space="preserve">метапредметные, предметные результаты </w:t>
      </w:r>
      <w:r>
        <w:rPr>
          <w:rFonts w:ascii="Liberation Serif" w:hAnsi="Liberation Serif" w:eastAsia="Times New Roman" w:cs="Liberation Serif"/>
          <w:lang w:eastAsia="ru-RU"/>
        </w:rPr>
        <w:t xml:space="preserve">как основа учебного сотрудничества и умения учиться в обществе.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3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  <w:i/>
        </w:rPr>
        <w:t xml:space="preserve">Л</w:t>
      </w:r>
      <w:r>
        <w:rPr>
          <w:rFonts w:ascii="Liberation Serif" w:hAnsi="Liberation Serif" w:cs="Liberation Serif"/>
          <w:b/>
          <w:i/>
        </w:rPr>
        <w:t xml:space="preserve">ичностные</w:t>
      </w:r>
      <w:r>
        <w:rPr>
          <w:rFonts w:ascii="Liberation Serif" w:hAnsi="Liberation Serif" w:cs="Liberation Serif"/>
          <w:b/>
          <w:i/>
        </w:rPr>
        <w:t xml:space="preserve"> результаты</w:t>
      </w:r>
      <w:r>
        <w:rPr>
          <w:rFonts w:ascii="Liberation Serif" w:hAnsi="Liberation Serif" w:cs="Liberation Serif"/>
          <w:b/>
          <w:i/>
        </w:rPr>
        <w:t xml:space="preserve">:</w:t>
      </w:r>
      <w:r>
        <w:rPr>
          <w:rFonts w:ascii="Liberation Serif" w:hAnsi="Liberation Serif" w:cs="Liberation Serif"/>
          <w:i/>
        </w:rPr>
        <w:t xml:space="preserve">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понимание культурно-исторической и эстетической ценности языка, его роли в развитии личности, достаточный объем знаний по языку для организации речевого общения;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воспитание уважения к русскому языку, сознательного отношения к нему как явлению культуры, средству освоения морально-этических норм;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jc w:val="left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достаточный словарный запас и объем грамматических средств (обеспечение речевого общения).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b/>
          <w:i/>
        </w:rPr>
      </w:pPr>
      <w:r>
        <w:rPr>
          <w:rFonts w:ascii="Liberation Serif" w:hAnsi="Liberation Serif" w:cs="Liberation Serif"/>
          <w:b/>
          <w:i/>
        </w:rPr>
        <w:t xml:space="preserve">М</w:t>
      </w:r>
      <w:r>
        <w:rPr>
          <w:rFonts w:ascii="Liberation Serif" w:hAnsi="Liberation Serif" w:cs="Liberation Serif"/>
          <w:b/>
          <w:i/>
        </w:rPr>
        <w:t xml:space="preserve">етапредметные</w:t>
      </w:r>
      <w:r>
        <w:rPr>
          <w:rFonts w:ascii="Liberation Serif" w:hAnsi="Liberation Serif" w:cs="Liberation Serif"/>
          <w:b/>
          <w:i/>
        </w:rPr>
        <w:t xml:space="preserve"> результаты</w:t>
      </w:r>
      <w:r>
        <w:rPr>
          <w:rFonts w:ascii="Liberation Serif" w:hAnsi="Liberation Serif" w:cs="Liberation Serif"/>
          <w:b/>
          <w:i/>
        </w:rPr>
        <w:t xml:space="preserve">: </w:t>
      </w:r>
      <w:r>
        <w:rPr>
          <w:rFonts w:ascii="Liberation Serif" w:hAnsi="Liberation Serif" w:cs="Liberation Serif"/>
          <w:b/>
          <w:i/>
        </w:rPr>
      </w:r>
      <w:r>
        <w:rPr>
          <w:rFonts w:ascii="Liberation Serif" w:hAnsi="Liberation Serif" w:cs="Liberation Serif"/>
          <w:b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Регулятивные УУД: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самостоятельно формулировать тему и цели занятия;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составлять план решения учебной проблемы совместно с учителем;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работать по плану, сверяя свои действия с целью корректировать свою деятельность;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в диалоге с учителем вырабатывать критерии оценки и определять степень успешности своей работы.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Познавательные УУД: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перерабатывать и преобразовывать информацию из одной формы в другую (составлять план, таблицу, схему);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пользоваться словарями, справочниками;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осуществлять анализ и синтез;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устанавливать причинно-следственные связи;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строить рассуждения.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Коммуникативные УУД</w:t>
      </w:r>
      <w:r>
        <w:rPr>
          <w:rFonts w:ascii="Liberation Serif" w:hAnsi="Liberation Serif" w:cs="Liberation Serif"/>
          <w:i/>
        </w:rPr>
        <w:t xml:space="preserve">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соблюдать общие нормы этикета: демонстрировать уважение и дружелюбие к собеседнику; изменять свое поведение в зависимости от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знать свой фактический имидж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  <w:t xml:space="preserve"> знать, как тебя воспринимают окружающие по твоей внешности, манере одеваться, поведению,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производить положительное впечатление на собеседника своим внешним, коммуникативным и поведенческим имиджем;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</w:t>
      </w:r>
      <w:r>
        <w:rPr>
          <w:rFonts w:ascii="Liberation Serif" w:hAnsi="Liberation Serif" w:cs="Liberation Serif"/>
        </w:rPr>
        <w:t xml:space="preserve">проанализировать стиль одежды и внешность другого человека, оценить его с точки зрения соответствия требованиям моды и индивидуального стиля;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сформировать свой внешний стиль с учетом индивидуальных особенностей личности, типа внешности, требований этикета и моды и материальных возможностей;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языковой паспорт других и выявлять информацию языкового паспорта;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поддерживать в собственной речи благоприятный языковой паспорт;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находить в рамках изученного материала выход из трудных ситуаций русского речевого этикета и этикета поведения;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выявлять жаргонизмы и инвектив в речи собеседника;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обходиться без жаргонизмов и инвектив в собственной речевой практике;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  <w:t xml:space="preserve">участвовать в дебатах по принятым правилам.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spacing w:line="276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уважения к родному языку, сознательного отношения</w:t>
      </w:r>
      <w:r>
        <w:rPr>
          <w:rFonts w:ascii="Liberation Serif" w:hAnsi="Liberation Serif" w:cs="Liberation Serif"/>
        </w:rPr>
        <w:t xml:space="preserve"> к нему как явлению культуры; осмысление родного языка как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</w:t>
      </w:r>
      <w:r>
        <w:rPr>
          <w:rFonts w:ascii="Liberation Serif" w:hAnsi="Liberation Serif" w:cs="Liberation Serif"/>
        </w:rPr>
        <w:t xml:space="preserve">в речевом самосовершенствовании;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видами речевой деятельности, практическими умениями нормативного использования языка в разных ситуациях об</w:t>
      </w:r>
      <w:r>
        <w:rPr>
          <w:rFonts w:ascii="Liberation Serif" w:hAnsi="Liberation Serif" w:cs="Liberation Serif"/>
        </w:rPr>
        <w:t xml:space="preserve">щения, нормами речевого этикета;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знаний об устройстве языковой системы и зако</w:t>
      </w:r>
      <w:r>
        <w:rPr>
          <w:rFonts w:ascii="Liberation Serif" w:hAnsi="Liberation Serif" w:cs="Liberation Serif"/>
        </w:rPr>
        <w:t xml:space="preserve">номерностях её функционирования;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способности опознавать, анализировать, сопоставлять, классифициро</w:t>
      </w:r>
      <w:r>
        <w:rPr>
          <w:rFonts w:ascii="Liberation Serif" w:hAnsi="Liberation Serif" w:cs="Liberation Serif"/>
        </w:rPr>
        <w:t xml:space="preserve">вать и оценивать языковые факты;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обогащение активного и потенциального словарного запаса; расширение объёма используемых в речи грамматическ</w:t>
      </w:r>
      <w:r>
        <w:rPr>
          <w:rFonts w:ascii="Liberation Serif" w:hAnsi="Liberation Serif" w:cs="Liberation Serif"/>
        </w:rPr>
        <w:t xml:space="preserve">их средств;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совершенствование орфографическо</w:t>
      </w:r>
      <w:r>
        <w:rPr>
          <w:rFonts w:ascii="Liberation Serif" w:hAnsi="Liberation Serif" w:cs="Liberation Serif"/>
        </w:rPr>
        <w:t xml:space="preserve">й и пунктуационной грамотности;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умений стилистически корректного использования лекси</w:t>
      </w:r>
      <w:r>
        <w:rPr>
          <w:rFonts w:ascii="Liberation Serif" w:hAnsi="Liberation Serif" w:cs="Liberation Serif"/>
        </w:rPr>
        <w:t xml:space="preserve">ки и фразеологии русского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образовательным минимумом знаний о фонетической, лексической и грамматической системах    русског</w:t>
      </w:r>
      <w:r>
        <w:rPr>
          <w:rFonts w:ascii="Liberation Serif" w:hAnsi="Liberation Serif" w:cs="Liberation Serif"/>
        </w:rPr>
        <w:t xml:space="preserve">о языка, о тексте и стилях речи;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формирования умения передав</w:t>
      </w:r>
      <w:r>
        <w:rPr>
          <w:rFonts w:ascii="Liberation Serif" w:hAnsi="Liberation Serif" w:cs="Liberation Serif"/>
        </w:rPr>
        <w:t xml:space="preserve">ать содержание прочитанного близко к тексту, сжато, выборочно, с изменением последовательности содержания, с выделением элементов, отражающих идейный смысл произведения, с выражением собственных суждений о прочитанном,</w:t>
      </w:r>
      <w:r>
        <w:rPr>
          <w:rFonts w:ascii="Liberation Serif" w:hAnsi="Liberation Serif" w:cs="Liberation Serif"/>
        </w:rPr>
        <w:t xml:space="preserve"> - в устной и письменной формах;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орфографической, пунктуационной, речевой грамотностью.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left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ind w:firstLine="360"/>
        <w:spacing w:line="276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</w:t>
      </w:r>
      <w:r>
        <w:rPr>
          <w:rFonts w:ascii="Liberation Serif" w:hAnsi="Liberation Serif" w:cs="Liberation Serif"/>
        </w:rPr>
        <w:t xml:space="preserve">изучения курса,</w:t>
      </w:r>
      <w:r>
        <w:rPr>
          <w:rFonts w:ascii="Liberation Serif" w:hAnsi="Liberation Serif" w:cs="Liberation Serif"/>
        </w:rPr>
        <w:t xml:space="preserve"> обучающие повторят знания о русском языке как о системе и повысят процент качества знаний по русскому языку, что будет способствовать применению этих знаний в дальнейшей деятельности и в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3"/>
        <w:spacing w:line="276" w:lineRule="auto"/>
      </w:pPr>
      <w:r/>
      <w:r/>
    </w:p>
    <w:p>
      <w:pPr>
        <w:pStyle w:val="918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  <w:t xml:space="preserve">Содержание курса внеурочной деятельности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0"/>
        <w:ind w:firstLine="1277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tbl>
      <w:tblPr>
        <w:tblW w:w="1006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05"/>
        <w:gridCol w:w="2062"/>
        <w:gridCol w:w="2998"/>
      </w:tblGrid>
      <w:tr>
        <w:trPr/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>
          <w:trHeight w:val="1298"/>
        </w:trPr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1. 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 русском языке (1 час)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Речь. Заговори, чтоб я тебя увидел.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Входное тестирование, лекция, практикум, работа с демонстрационным вариантом.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Выполнение практиче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ских и творческих работ. Работа с текстом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Высказывания великих людей о русском языке. Пословицы и поговорки о родном языке. История некоторых слов.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Написание сочинения.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>
          <w:trHeight w:val="1049"/>
        </w:trPr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Орфография (6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Необычные правила. . Н+Н=НН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Путеводные звёзды орфографии. Слитно, раздельно иль через дефис? Не и Ни бывают в слове.  Различай и отличай.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Работа с некоторыми школьными правилами, создание новых формулировок правил.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Нахождение подсказок, которые помогут легко запомнить правописание н и нн в разных частях речи. Но подсказки есть не во всех словах. Как поступать в таких</w:t>
            </w:r>
            <w:r>
              <w:rPr>
                <w:rFonts w:ascii="Liberation Serif" w:hAnsi="Liberation Serif" w:cs="Liberation Serif"/>
              </w:rPr>
              <w:t xml:space="preserve"> случаях? Лингвистические игры.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9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Запоминание и правильное написать трудных и не поддающихся проверке слов. Употребление дефиса на письме. Работа с текстом. Правописание чередующихся гласных в корнях слов. Их отличия. Дидактические игры и упражнения.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881"/>
        </w:trPr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3.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Морфология (5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Морфологическая семейка. Тайна в имени твоём. Именная родня. Братство глагольное. Служу всегда, служу везде, служу я в речи и в письме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и закрепление сведение о самостоятельных и служебных частях речи. Игра- конкурс «Кто больше?»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0"/>
              <w:jc w:val="lef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Сочинение-миниатюра «Осенняя симфония». Практи</w:t>
            </w:r>
            <w:r>
              <w:rPr>
                <w:rFonts w:ascii="Liberation Serif" w:hAnsi="Liberation Serif" w:cs="Liberation Serif"/>
              </w:rPr>
              <w:t xml:space="preserve">кум по  образованию глагольных форм</w:t>
            </w:r>
            <w:r>
              <w:rPr>
                <w:rFonts w:ascii="Liberation Serif" w:hAnsi="Liberation Serif" w:cs="Liberation Serif"/>
              </w:rPr>
              <w:t xml:space="preserve"> слова.. Лингвистические игры.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/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4.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4.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Синтаксис (17 часов)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Сочетание или словосочетание? Примыкай, управляй, согласуй. Это непростое простое предложение. Главнее главного.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Действую по-разному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Определяй и дополняй. Где? Когда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? Куда? Откуда? Назывные именные. Личные отличные. Тройное доказательство родства. Соединю родных и разделю. Обратись ко мне красиво! Водные или вводные. Сочетай, конструируй и вставляй. Обособим мы тебя. Квадратное обособление. Распространённые одиночки.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</w:rPr>
              <w:t xml:space="preserve"> Учебный практикум.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Работа с деформированными текстами. Лингвистическое лото. Решение лингвистических примеров и задач.</w:t>
            </w:r>
            <w:r>
              <w:rPr>
                <w:rFonts w:ascii="Liberation Serif" w:hAnsi="Liberation Serif" w:cs="Liberation Serif"/>
              </w:rPr>
              <w:t xml:space="preserve"> Работа с текстом, сочинение- миниатюра. Лингвистические игры «Найди соответствие». Игры на внимание.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5.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Прямая и косвенная речь (2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Скажи прямо, не молчи. Косвенно чужая речь.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 w:cs="Liberation Serif"/>
              </w:rPr>
              <w:t xml:space="preserve"> Учебный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творческих заданий. </w:t>
            </w:r>
            <w:r>
              <w:rPr>
                <w:rFonts w:ascii="Liberation Serif" w:hAnsi="Liberation Serif" w:cs="Liberation Serif"/>
              </w:rPr>
              <w:t xml:space="preserve">Высказывание на лингвистическую тему. Работа с текстами, определение видов речи)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W w:w="5005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6. </w:t>
            </w:r>
            <w:r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  <w:t xml:space="preserve">Итоговое занятие (1 час).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«Грамотным быть – модно!»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62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W w:w="2998" w:type="dxa"/>
            <w:vAlign w:val="top"/>
            <w:textDirection w:val="lrTb"/>
            <w:noWrap w:val="false"/>
          </w:tcPr>
          <w:p>
            <w:pPr>
              <w:pStyle w:val="920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Демонстрация знаний учащихся. Защита проекта.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</w:tbl>
    <w:p>
      <w:pPr>
        <w:pStyle w:val="893"/>
        <w:rPr>
          <w:rFonts w:ascii="Liberation Serif" w:hAnsi="Liberation Serif" w:cs="Liberation Serif"/>
          <w:b/>
          <w:color w:val="000000"/>
          <w:sz w:val="20"/>
          <w:szCs w:val="20"/>
        </w:rPr>
      </w:pPr>
      <w:r>
        <w:rPr>
          <w:rFonts w:ascii="Liberation Serif" w:hAnsi="Liberation Serif" w:cs="Liberation Serif"/>
          <w:b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</w:rPr>
      </w:r>
      <w:r>
        <w:rPr>
          <w:rFonts w:ascii="Liberation Serif" w:hAnsi="Liberation Serif" w:cs="Liberation Serif"/>
          <w:b/>
          <w:color w:val="000000"/>
          <w:sz w:val="20"/>
          <w:szCs w:val="20"/>
        </w:rPr>
      </w:r>
    </w:p>
    <w:p>
      <w:pPr>
        <w:pStyle w:val="893"/>
        <w:jc w:val="center"/>
        <w:rPr>
          <w:rFonts w:ascii="Liberation Serif" w:hAnsi="Liberation Serif" w:cs="Liberation Serif"/>
          <w:b/>
          <w:lang w:eastAsia="en-US"/>
        </w:rPr>
      </w:pPr>
      <w:r>
        <w:rPr>
          <w:rFonts w:ascii="Liberation Serif" w:hAnsi="Liberation Serif" w:cs="Liberation Serif"/>
          <w:b/>
          <w:lang w:eastAsia="en-US"/>
        </w:rPr>
        <w:t xml:space="preserve">Т</w:t>
      </w:r>
      <w:r>
        <w:rPr>
          <w:rFonts w:ascii="Liberation Serif" w:hAnsi="Liberation Serif" w:cs="Liberation Serif"/>
          <w:b/>
          <w:lang w:eastAsia="en-US"/>
        </w:rPr>
        <w:t xml:space="preserve">ематическое планирование</w:t>
      </w:r>
      <w:r>
        <w:rPr>
          <w:rFonts w:ascii="Liberation Serif" w:hAnsi="Liberation Serif" w:cs="Liberation Serif"/>
          <w:b/>
          <w:lang w:eastAsia="en-US"/>
        </w:rPr>
      </w:r>
      <w:r>
        <w:rPr>
          <w:rFonts w:ascii="Liberation Serif" w:hAnsi="Liberation Serif" w:cs="Liberation Serif"/>
          <w:b/>
          <w:lang w:eastAsia="en-US"/>
        </w:rPr>
      </w:r>
    </w:p>
    <w:p>
      <w:pPr>
        <w:pStyle w:val="893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pPr w:horzAnchor="text" w:tblpXSpec="left" w:vertAnchor="text" w:tblpY="1" w:leftFromText="180" w:topFromText="0" w:rightFromText="180" w:bottomFromText="0"/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42"/>
        <w:gridCol w:w="567"/>
        <w:gridCol w:w="4536"/>
        <w:gridCol w:w="851"/>
        <w:gridCol w:w="3402"/>
      </w:tblGrid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4536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tabs>
                <w:tab w:val="left" w:pos="11199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Кол-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gridSpan w:val="6"/>
            <w:tcW w:w="10173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 русском языке (2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Заговори, чтоб я тебя увидел.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Входное тестирование, лекция, практикум, работа с демонстрационным вариантом.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Выполнение практических и творческих работ.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Типы речи или типы в речи.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текстами, определение типов речи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6"/>
            <w:tcW w:w="10173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2.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Орфография. (6 часов)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Необычные правила.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 Тест.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Н+Н=НН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Путеводные звёзды орфографии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Слитно, раздельно или через дефис?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практикум. Выполнение тренировочных упражнений.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 и Ни бывают в слове.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Различай и отличай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практикум. Выполнение тренировочных упражнений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6"/>
            <w:tcW w:w="10173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3.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Морфология (5 часов)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Морфологическая семейка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Тайна в имени твоём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369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Именная родня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Братство глагольное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Служу всегда, служу везде, служу я в речи и в письме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6"/>
            <w:tcW w:w="10173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Раздел 4. 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Синтаксис и пунктуация (17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 Сочетание или словосочетание?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Примыкай, управляй, согласуй…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Это непростое простое предложение.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Главнее главного.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Действую по-разному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Определяй и дополняй.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Где? Когда? Куда? Откуда?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Назывные именные.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Личные отличные.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Тройное доказательство родства.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Соединю родных и разделю.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Обратись ко мне красиво!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Водные или вводные.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Сочетай, конструируй и вставляй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Обособим мы тебя.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Квадратное обособление.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W w:w="709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Распространённые одиночки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6"/>
            <w:tcW w:w="10173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Разд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ел 5. Прямая и косвенная речь (3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W w:w="81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Скажи прямо, не молчи…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W w:w="81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Косвенно чужая речь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тренинг. Выполнение тренировочных упражнений. Тест. Лингвистическая игра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W w:w="81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«Грамотным быть – модно!»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Подведение итогов.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2"/>
            <w:tcW w:w="81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34-35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536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893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70"/>
        </w:trPr>
        <w:tc>
          <w:tcPr>
            <w:gridSpan w:val="4"/>
            <w:tcW w:w="5920" w:type="dxa"/>
            <w:vAlign w:val="top"/>
            <w:textDirection w:val="lrTb"/>
            <w:noWrap w:val="false"/>
          </w:tcPr>
          <w:p>
            <w:pPr>
              <w:pStyle w:val="905"/>
              <w:tabs>
                <w:tab w:val="left" w:pos="11199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2"/>
            <w:tcW w:w="4253" w:type="dxa"/>
            <w:vAlign w:val="top"/>
            <w:textDirection w:val="lrTb"/>
            <w:noWrap w:val="false"/>
          </w:tcPr>
          <w:p>
            <w:pPr>
              <w:pStyle w:val="893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35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</w:tbl>
    <w:p>
      <w:pPr>
        <w:pStyle w:val="893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pStyle w:val="893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entury Schoolbook">
    <w:panose1 w:val="020406040505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Segoe UI">
    <w:panose1 w:val="020B0502040204020203"/>
  </w:font>
  <w:font w:name="Thames">
    <w:panose1 w:val="02000603000000000000"/>
  </w:font>
  <w:font w:name="Calibri">
    <w:panose1 w:val="020F0502020204030204"/>
  </w:font>
  <w:font w:name="Times New Roman">
    <w:panose1 w:val="02020603050405020304"/>
  </w:font>
  <w:font w:name="Verdana">
    <w:panose1 w:val="020B0604030504040204"/>
  </w:font>
  <w:font w:name="MS Mincho">
    <w:panose1 w:val="0202050305040509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  <w:p>
    <w:pPr>
      <w:pStyle w:val="909"/>
    </w:pPr>
    <w:r/>
    <w:r/>
  </w:p>
  <w:p>
    <w:pPr>
      <w:pStyle w:val="89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72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440" w:leader="none"/>
        </w:tabs>
      </w:pPr>
      <w:rPr>
        <w:rFonts w:ascii="Courier New" w:hAnsi="Courier New" w:cs="Courier New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16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"/>
      <w:lvlJc w:val="left"/>
      <w:pPr>
        <w:ind w:left="3240" w:hanging="360"/>
        <w:tabs>
          <w:tab w:val="num" w:pos="288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360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4320" w:leader="none"/>
        </w:tabs>
      </w:pPr>
      <w:rPr>
        <w:rFonts w:ascii="Courier New" w:hAnsi="Courier New" w:cs="Courier New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04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"/>
      <w:lvlJc w:val="left"/>
      <w:pPr>
        <w:ind w:left="6120" w:hanging="360"/>
        <w:tabs>
          <w:tab w:val="num" w:pos="57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1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2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3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4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5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6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7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  <w:lvl w:ilvl="8">
      <w:start w:val="1"/>
      <w:numFmt w:val="bullet"/>
      <w:isLgl w:val="false"/>
      <w:suff w:val="tab"/>
      <w:lvlText w:val=""/>
      <w:lvlJc w:val="left"/>
      <w:pPr/>
      <w:rPr>
        <w:b w:val="0"/>
        <w:i w:val="0"/>
        <w:smallCaps w:val="0"/>
        <w:strike w:val="0"/>
        <w:color w:val="000000"/>
        <w:spacing w:val="0"/>
        <w:position w:val="0"/>
        <w:sz w:val="20"/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MS Mincho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9" w:hanging="4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146" w:hanging="360"/>
      </w:pPr>
      <w:rPr>
        <w:rFonts w:ascii="Times New Roman" w:hAnsi="Times New Roman" w:eastAsia="MS Mincho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MS Mincho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Times New Roman" w:hAnsi="Times New Roman" w:eastAsia="MS Mincho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8"/>
  </w:num>
  <w:num w:numId="7">
    <w:abstractNumId w:val="10"/>
  </w:num>
  <w:num w:numId="8">
    <w:abstractNumId w:val="3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0"/>
  </w:num>
  <w:num w:numId="12">
    <w:abstractNumId w:val="16"/>
  </w:num>
  <w:num w:numId="13">
    <w:abstractNumId w:val="4"/>
  </w:num>
  <w:num w:numId="14">
    <w:abstractNumId w:val="15"/>
  </w:num>
  <w:num w:numId="15">
    <w:abstractNumId w:val="14"/>
  </w:num>
  <w:num w:numId="16">
    <w:abstractNumId w:val="2"/>
  </w:num>
  <w:num w:numId="17">
    <w:abstractNumId w:val="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3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68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3"/>
    <w:next w:val="893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3"/>
    <w:next w:val="893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3"/>
    <w:next w:val="893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3"/>
    <w:next w:val="893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3"/>
    <w:next w:val="893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3"/>
    <w:next w:val="893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3"/>
    <w:next w:val="893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3"/>
    <w:next w:val="893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3"/>
    <w:next w:val="893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3"/>
    <w:next w:val="893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link w:val="735"/>
    <w:uiPriority w:val="10"/>
    <w:rPr>
      <w:sz w:val="48"/>
      <w:szCs w:val="48"/>
    </w:rPr>
  </w:style>
  <w:style w:type="paragraph" w:styleId="737">
    <w:name w:val="Subtitle"/>
    <w:basedOn w:val="893"/>
    <w:next w:val="893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link w:val="737"/>
    <w:uiPriority w:val="11"/>
    <w:rPr>
      <w:sz w:val="24"/>
      <w:szCs w:val="24"/>
    </w:rPr>
  </w:style>
  <w:style w:type="paragraph" w:styleId="739">
    <w:name w:val="Quote"/>
    <w:basedOn w:val="893"/>
    <w:next w:val="893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3"/>
    <w:next w:val="893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3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link w:val="743"/>
    <w:uiPriority w:val="99"/>
  </w:style>
  <w:style w:type="paragraph" w:styleId="745">
    <w:name w:val="Footer"/>
    <w:basedOn w:val="893"/>
    <w:link w:val="74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link w:val="745"/>
    <w:uiPriority w:val="99"/>
  </w:style>
  <w:style w:type="paragraph" w:styleId="747">
    <w:name w:val="Caption"/>
    <w:basedOn w:val="893"/>
    <w:next w:val="8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745"/>
    <w:uiPriority w:val="99"/>
  </w:style>
  <w:style w:type="table" w:styleId="74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5">
    <w:name w:val="Hyperlink"/>
    <w:uiPriority w:val="99"/>
    <w:unhideWhenUsed/>
    <w:rPr>
      <w:color w:val="0000ff" w:themeColor="hyperlink"/>
      <w:u w:val="single"/>
    </w:rPr>
  </w:style>
  <w:style w:type="paragraph" w:styleId="876">
    <w:name w:val="footnote text"/>
    <w:basedOn w:val="893"/>
    <w:link w:val="877"/>
    <w:uiPriority w:val="99"/>
    <w:semiHidden/>
    <w:unhideWhenUsed/>
    <w:pPr>
      <w:spacing w:after="40" w:line="240" w:lineRule="auto"/>
    </w:pPr>
    <w:rPr>
      <w:sz w:val="18"/>
    </w:rPr>
  </w:style>
  <w:style w:type="character" w:styleId="877">
    <w:name w:val="Footnote Text Char"/>
    <w:link w:val="876"/>
    <w:uiPriority w:val="99"/>
    <w:rPr>
      <w:sz w:val="18"/>
    </w:rPr>
  </w:style>
  <w:style w:type="character" w:styleId="878">
    <w:name w:val="footnote reference"/>
    <w:uiPriority w:val="99"/>
    <w:unhideWhenUsed/>
    <w:rPr>
      <w:vertAlign w:val="superscript"/>
    </w:rPr>
  </w:style>
  <w:style w:type="paragraph" w:styleId="879">
    <w:name w:val="endnote text"/>
    <w:basedOn w:val="893"/>
    <w:link w:val="880"/>
    <w:uiPriority w:val="99"/>
    <w:semiHidden/>
    <w:unhideWhenUsed/>
    <w:pPr>
      <w:spacing w:after="0" w:line="240" w:lineRule="auto"/>
    </w:pPr>
    <w:rPr>
      <w:sz w:val="20"/>
    </w:rPr>
  </w:style>
  <w:style w:type="character" w:styleId="880">
    <w:name w:val="Endnote Text Char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893"/>
    <w:next w:val="893"/>
    <w:uiPriority w:val="39"/>
    <w:unhideWhenUsed/>
    <w:pPr>
      <w:ind w:left="0" w:right="0" w:firstLine="0"/>
      <w:spacing w:after="57"/>
    </w:pPr>
  </w:style>
  <w:style w:type="paragraph" w:styleId="883">
    <w:name w:val="toc 2"/>
    <w:basedOn w:val="893"/>
    <w:next w:val="893"/>
    <w:uiPriority w:val="39"/>
    <w:unhideWhenUsed/>
    <w:pPr>
      <w:ind w:left="283" w:right="0" w:firstLine="0"/>
      <w:spacing w:after="57"/>
    </w:pPr>
  </w:style>
  <w:style w:type="paragraph" w:styleId="884">
    <w:name w:val="toc 3"/>
    <w:basedOn w:val="893"/>
    <w:next w:val="893"/>
    <w:uiPriority w:val="39"/>
    <w:unhideWhenUsed/>
    <w:pPr>
      <w:ind w:left="567" w:right="0" w:firstLine="0"/>
      <w:spacing w:after="57"/>
    </w:pPr>
  </w:style>
  <w:style w:type="paragraph" w:styleId="885">
    <w:name w:val="toc 4"/>
    <w:basedOn w:val="893"/>
    <w:next w:val="893"/>
    <w:uiPriority w:val="39"/>
    <w:unhideWhenUsed/>
    <w:pPr>
      <w:ind w:left="850" w:right="0" w:firstLine="0"/>
      <w:spacing w:after="57"/>
    </w:pPr>
  </w:style>
  <w:style w:type="paragraph" w:styleId="886">
    <w:name w:val="toc 5"/>
    <w:basedOn w:val="893"/>
    <w:next w:val="893"/>
    <w:uiPriority w:val="39"/>
    <w:unhideWhenUsed/>
    <w:pPr>
      <w:ind w:left="1134" w:right="0" w:firstLine="0"/>
      <w:spacing w:after="57"/>
    </w:pPr>
  </w:style>
  <w:style w:type="paragraph" w:styleId="887">
    <w:name w:val="toc 6"/>
    <w:basedOn w:val="893"/>
    <w:next w:val="893"/>
    <w:uiPriority w:val="39"/>
    <w:unhideWhenUsed/>
    <w:pPr>
      <w:ind w:left="1417" w:right="0" w:firstLine="0"/>
      <w:spacing w:after="57"/>
    </w:pPr>
  </w:style>
  <w:style w:type="paragraph" w:styleId="888">
    <w:name w:val="toc 7"/>
    <w:basedOn w:val="893"/>
    <w:next w:val="893"/>
    <w:uiPriority w:val="39"/>
    <w:unhideWhenUsed/>
    <w:pPr>
      <w:ind w:left="1701" w:right="0" w:firstLine="0"/>
      <w:spacing w:after="57"/>
    </w:pPr>
  </w:style>
  <w:style w:type="paragraph" w:styleId="889">
    <w:name w:val="toc 8"/>
    <w:basedOn w:val="893"/>
    <w:next w:val="893"/>
    <w:uiPriority w:val="39"/>
    <w:unhideWhenUsed/>
    <w:pPr>
      <w:ind w:left="1984" w:right="0" w:firstLine="0"/>
      <w:spacing w:after="57"/>
    </w:pPr>
  </w:style>
  <w:style w:type="paragraph" w:styleId="890">
    <w:name w:val="toc 9"/>
    <w:basedOn w:val="893"/>
    <w:next w:val="893"/>
    <w:uiPriority w:val="39"/>
    <w:unhideWhenUsed/>
    <w:pPr>
      <w:ind w:left="2268" w:right="0" w:firstLine="0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893"/>
    <w:next w:val="893"/>
    <w:uiPriority w:val="99"/>
    <w:unhideWhenUsed/>
    <w:pPr>
      <w:spacing w:after="0" w:afterAutospacing="0"/>
    </w:pPr>
  </w:style>
  <w:style w:type="paragraph" w:styleId="893" w:default="1">
    <w:name w:val="Normal"/>
    <w:next w:val="893"/>
    <w:link w:val="893"/>
    <w:qFormat/>
    <w:pPr>
      <w:jc w:val="both"/>
    </w:pPr>
    <w:rPr>
      <w:rFonts w:eastAsia="MS Mincho"/>
      <w:sz w:val="24"/>
      <w:szCs w:val="24"/>
      <w:lang w:val="ru-RU" w:eastAsia="ja-JP" w:bidi="ar-SA"/>
    </w:rPr>
  </w:style>
  <w:style w:type="character" w:styleId="894">
    <w:name w:val="Основной шрифт абзаца"/>
    <w:next w:val="894"/>
    <w:link w:val="893"/>
    <w:semiHidden/>
  </w:style>
  <w:style w:type="table" w:styleId="895">
    <w:name w:val="Обычная таблица"/>
    <w:next w:val="895"/>
    <w:link w:val="893"/>
    <w:semiHidden/>
    <w:tblPr/>
  </w:style>
  <w:style w:type="numbering" w:styleId="896">
    <w:name w:val="Нет списка"/>
    <w:next w:val="896"/>
    <w:link w:val="893"/>
    <w:semiHidden/>
  </w:style>
  <w:style w:type="paragraph" w:styleId="897">
    <w:name w:val="Знак1"/>
    <w:basedOn w:val="893"/>
    <w:next w:val="897"/>
    <w:link w:val="893"/>
    <w:pPr>
      <w:spacing w:after="160" w:line="240" w:lineRule="exact"/>
    </w:pPr>
    <w:rPr>
      <w:rFonts w:ascii="Verdana" w:hAnsi="Verdana" w:eastAsia="Times New Roman"/>
      <w:sz w:val="20"/>
      <w:szCs w:val="20"/>
      <w:lang w:val="en-US" w:eastAsia="en-US"/>
    </w:rPr>
  </w:style>
  <w:style w:type="paragraph" w:styleId="898">
    <w:name w:val="List Paragraph"/>
    <w:basedOn w:val="893"/>
    <w:next w:val="898"/>
    <w:link w:val="893"/>
    <w:pPr>
      <w:ind w:left="720"/>
      <w:spacing w:after="200" w:line="276" w:lineRule="auto"/>
    </w:pPr>
    <w:rPr>
      <w:rFonts w:ascii="Calibri" w:hAnsi="Calibri" w:eastAsia="Times New Roman"/>
      <w:sz w:val="22"/>
      <w:szCs w:val="22"/>
      <w:lang w:eastAsia="en-US"/>
    </w:rPr>
  </w:style>
  <w:style w:type="character" w:styleId="899">
    <w:name w:val="Font Style43"/>
    <w:next w:val="899"/>
    <w:link w:val="893"/>
    <w:rPr>
      <w:rFonts w:ascii="Times New Roman" w:hAnsi="Times New Roman" w:cs="Times New Roman"/>
      <w:sz w:val="18"/>
      <w:szCs w:val="18"/>
    </w:rPr>
  </w:style>
  <w:style w:type="paragraph" w:styleId="900">
    <w:name w:val="Верхний колонтитул"/>
    <w:basedOn w:val="893"/>
    <w:next w:val="900"/>
    <w:link w:val="901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val="en-US" w:eastAsia="en-US"/>
    </w:rPr>
  </w:style>
  <w:style w:type="character" w:styleId="901">
    <w:name w:val="Верхний колонтитул Знак"/>
    <w:next w:val="901"/>
    <w:link w:val="900"/>
    <w:uiPriority w:val="99"/>
    <w:rPr>
      <w:rFonts w:ascii="Calibri" w:hAnsi="Calibri" w:eastAsia="Calibri"/>
      <w:sz w:val="22"/>
      <w:szCs w:val="22"/>
      <w:lang w:eastAsia="en-US"/>
    </w:rPr>
  </w:style>
  <w:style w:type="paragraph" w:styleId="902">
    <w:name w:val="Название"/>
    <w:basedOn w:val="893"/>
    <w:next w:val="893"/>
    <w:link w:val="903"/>
    <w:uiPriority w:val="10"/>
    <w:qFormat/>
    <w:pPr>
      <w:jc w:val="center"/>
    </w:pPr>
    <w:rPr>
      <w:rFonts w:eastAsia="Times New Roman"/>
      <w:b/>
      <w:bCs/>
      <w:sz w:val="16"/>
      <w:szCs w:val="18"/>
      <w:lang w:val="en-US" w:eastAsia="en-US"/>
    </w:rPr>
  </w:style>
  <w:style w:type="character" w:styleId="903">
    <w:name w:val="Название Знак"/>
    <w:next w:val="903"/>
    <w:link w:val="902"/>
    <w:uiPriority w:val="10"/>
    <w:rPr>
      <w:b/>
      <w:bCs/>
      <w:sz w:val="16"/>
      <w:szCs w:val="18"/>
      <w:lang w:val="en-US"/>
    </w:rPr>
  </w:style>
  <w:style w:type="paragraph" w:styleId="904">
    <w:name w:val="Цветной список - Акцент 1"/>
    <w:basedOn w:val="893"/>
    <w:next w:val="904"/>
    <w:link w:val="893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905">
    <w:name w:val="Без интервала,основа"/>
    <w:next w:val="905"/>
    <w:link w:val="893"/>
    <w:uiPriority w:val="1"/>
    <w:qFormat/>
    <w:pPr>
      <w:jc w:val="both"/>
    </w:pPr>
    <w:rPr>
      <w:rFonts w:ascii="Calibri" w:hAnsi="Calibri" w:eastAsia="Calibri"/>
      <w:sz w:val="22"/>
      <w:szCs w:val="22"/>
      <w:lang w:val="ru-RU" w:eastAsia="en-US" w:bidi="ar-SA"/>
    </w:rPr>
  </w:style>
  <w:style w:type="table" w:styleId="906">
    <w:name w:val="Сетка таблицы"/>
    <w:basedOn w:val="895"/>
    <w:next w:val="906"/>
    <w:link w:val="893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907">
    <w:name w:val="Без интервала1"/>
    <w:next w:val="907"/>
    <w:link w:val="893"/>
    <w:pPr>
      <w:jc w:val="both"/>
    </w:pPr>
    <w:rPr>
      <w:rFonts w:ascii="Calibri" w:hAnsi="Calibri"/>
      <w:sz w:val="22"/>
      <w:szCs w:val="22"/>
      <w:lang w:val="ru-RU" w:eastAsia="en-US" w:bidi="ar-SA"/>
    </w:rPr>
  </w:style>
  <w:style w:type="character" w:styleId="908">
    <w:name w:val="apple-converted-space"/>
    <w:basedOn w:val="894"/>
    <w:next w:val="908"/>
    <w:link w:val="893"/>
  </w:style>
  <w:style w:type="paragraph" w:styleId="909">
    <w:name w:val="Нижний колонтитул"/>
    <w:basedOn w:val="893"/>
    <w:next w:val="909"/>
    <w:link w:val="910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10">
    <w:name w:val="Нижний колонтитул Знак"/>
    <w:next w:val="910"/>
    <w:link w:val="909"/>
    <w:uiPriority w:val="99"/>
    <w:rPr>
      <w:rFonts w:eastAsia="MS Mincho"/>
      <w:sz w:val="24"/>
      <w:szCs w:val="24"/>
      <w:lang w:eastAsia="ja-JP"/>
    </w:rPr>
  </w:style>
  <w:style w:type="paragraph" w:styleId="911">
    <w:name w:val="Базовый"/>
    <w:next w:val="911"/>
    <w:link w:val="893"/>
    <w:pPr>
      <w:jc w:val="both"/>
      <w:spacing w:after="200" w:line="276" w:lineRule="atLeast"/>
      <w:tabs>
        <w:tab w:val="left" w:pos="708" w:leader="none"/>
      </w:tabs>
    </w:pPr>
    <w:rPr>
      <w:rFonts w:ascii="Calibri" w:hAnsi="Calibri" w:eastAsia="Calibri"/>
      <w:sz w:val="24"/>
      <w:szCs w:val="24"/>
      <w:lang w:val="ru-RU" w:eastAsia="ru-RU" w:bidi="ru-RU"/>
    </w:rPr>
  </w:style>
  <w:style w:type="character" w:styleId="912">
    <w:name w:val="Без интервала Знак,основа Знак"/>
    <w:next w:val="912"/>
    <w:link w:val="913"/>
    <w:uiPriority w:val="1"/>
    <w:rPr>
      <w:rFonts w:ascii="Arial" w:hAnsi="Arial" w:eastAsia="Arial" w:cs="Arial"/>
      <w:sz w:val="24"/>
      <w:szCs w:val="24"/>
      <w:lang w:val="ru-RU" w:eastAsia="ar-SA" w:bidi="ar-SA"/>
    </w:rPr>
  </w:style>
  <w:style w:type="paragraph" w:styleId="913">
    <w:name w:val="Без интервала"/>
    <w:next w:val="913"/>
    <w:link w:val="912"/>
    <w:uiPriority w:val="1"/>
    <w:qFormat/>
    <w:pPr>
      <w:jc w:val="both"/>
    </w:pPr>
    <w:rPr>
      <w:rFonts w:ascii="Arial" w:hAnsi="Arial" w:eastAsia="Arial" w:cs="Arial"/>
      <w:sz w:val="24"/>
      <w:szCs w:val="24"/>
      <w:lang w:val="ru-RU" w:eastAsia="ar-SA" w:bidi="ar-SA"/>
    </w:rPr>
  </w:style>
  <w:style w:type="character" w:styleId="914">
    <w:name w:val="Гиперссылка"/>
    <w:next w:val="914"/>
    <w:link w:val="893"/>
    <w:rPr>
      <w:color w:val="0000ff"/>
      <w:u w:val="single"/>
    </w:rPr>
  </w:style>
  <w:style w:type="paragraph" w:styleId="915">
    <w:name w:val="Основной текст (10)"/>
    <w:basedOn w:val="893"/>
    <w:next w:val="915"/>
    <w:link w:val="893"/>
    <w:pPr>
      <w:jc w:val="right"/>
      <w:spacing w:after="420" w:line="259" w:lineRule="exact"/>
      <w:shd w:val="clear" w:color="auto" w:fill="ffffff"/>
      <w:widowControl w:val="off"/>
    </w:pPr>
    <w:rPr>
      <w:rFonts w:eastAsia="Times New Roman"/>
      <w:i/>
      <w:iCs/>
      <w:sz w:val="21"/>
      <w:szCs w:val="21"/>
      <w:lang w:eastAsia="ar-SA"/>
    </w:rPr>
  </w:style>
  <w:style w:type="character" w:styleId="916">
    <w:name w:val="Body text_"/>
    <w:next w:val="916"/>
    <w:link w:val="917"/>
    <w:rPr>
      <w:sz w:val="23"/>
      <w:szCs w:val="23"/>
      <w:shd w:val="clear" w:color="auto" w:fill="ffffff"/>
    </w:rPr>
  </w:style>
  <w:style w:type="paragraph" w:styleId="917">
    <w:name w:val="Основной текст1"/>
    <w:basedOn w:val="893"/>
    <w:next w:val="917"/>
    <w:link w:val="916"/>
    <w:pPr>
      <w:ind w:hanging="340"/>
      <w:jc w:val="both"/>
      <w:spacing w:before="180" w:line="274" w:lineRule="exact"/>
      <w:shd w:val="clear" w:color="auto" w:fill="ffffff"/>
    </w:pPr>
    <w:rPr>
      <w:rFonts w:eastAsia="Times New Roman"/>
      <w:sz w:val="23"/>
      <w:szCs w:val="23"/>
      <w:lang w:val="en-US" w:eastAsia="en-US"/>
    </w:rPr>
  </w:style>
  <w:style w:type="paragraph" w:styleId="918">
    <w:name w:val="Default"/>
    <w:next w:val="918"/>
    <w:link w:val="893"/>
    <w:qFormat/>
    <w:pPr>
      <w:jc w:val="both"/>
    </w:pPr>
    <w:rPr>
      <w:color w:val="000000"/>
      <w:sz w:val="24"/>
      <w:szCs w:val="24"/>
      <w:lang w:val="ru-RU" w:eastAsia="ru-RU" w:bidi="ar-SA"/>
    </w:rPr>
  </w:style>
  <w:style w:type="paragraph" w:styleId="919">
    <w:name w:val="Абзац списка"/>
    <w:basedOn w:val="893"/>
    <w:next w:val="919"/>
    <w:link w:val="893"/>
    <w:uiPriority w:val="34"/>
    <w:qFormat/>
    <w:pPr>
      <w:contextualSpacing/>
      <w:ind w:left="720"/>
    </w:pPr>
    <w:rPr>
      <w:rFonts w:ascii="Thames" w:hAnsi="Thames" w:eastAsia="Times New Roman"/>
      <w:szCs w:val="28"/>
      <w:lang w:eastAsia="ru-RU"/>
    </w:rPr>
  </w:style>
  <w:style w:type="paragraph" w:styleId="920">
    <w:name w:val="Обычный1"/>
    <w:next w:val="920"/>
    <w:link w:val="893"/>
    <w:pPr>
      <w:jc w:val="both"/>
    </w:pPr>
    <w:rPr>
      <w:rFonts w:ascii="Calibri" w:hAnsi="Calibri" w:eastAsia="Calibri" w:cs="Calibri"/>
      <w:lang w:val="ru-RU" w:eastAsia="ru-RU" w:bidi="ar-SA"/>
    </w:rPr>
  </w:style>
  <w:style w:type="paragraph" w:styleId="921">
    <w:name w:val="Текст выноски"/>
    <w:basedOn w:val="893"/>
    <w:next w:val="921"/>
    <w:link w:val="922"/>
    <w:rPr>
      <w:rFonts w:ascii="Segoe UI" w:hAnsi="Segoe UI"/>
      <w:sz w:val="18"/>
      <w:szCs w:val="18"/>
      <w:lang w:val="en-US"/>
    </w:rPr>
  </w:style>
  <w:style w:type="character" w:styleId="922">
    <w:name w:val="Текст выноски Знак"/>
    <w:next w:val="922"/>
    <w:link w:val="921"/>
    <w:rPr>
      <w:rFonts w:ascii="Segoe UI" w:hAnsi="Segoe UI" w:eastAsia="MS Mincho" w:cs="Segoe UI"/>
      <w:sz w:val="18"/>
      <w:szCs w:val="18"/>
      <w:lang w:eastAsia="ja-JP"/>
    </w:rPr>
  </w:style>
  <w:style w:type="paragraph" w:styleId="923">
    <w:name w:val="Основной текст"/>
    <w:basedOn w:val="893"/>
    <w:next w:val="923"/>
    <w:link w:val="924"/>
    <w:pPr>
      <w:spacing w:after="120" w:line="276" w:lineRule="auto"/>
    </w:pPr>
    <w:rPr>
      <w:rFonts w:ascii="Calibri" w:hAnsi="Calibri" w:eastAsia="Times New Roman" w:cs="Calibri"/>
      <w:sz w:val="22"/>
      <w:szCs w:val="22"/>
      <w:lang w:val="en-US" w:eastAsia="ar-SA"/>
    </w:rPr>
  </w:style>
  <w:style w:type="character" w:styleId="924">
    <w:name w:val="Основной текст Знак"/>
    <w:next w:val="924"/>
    <w:link w:val="923"/>
    <w:rPr>
      <w:rFonts w:ascii="Calibri" w:hAnsi="Calibri" w:cs="Calibri"/>
      <w:sz w:val="22"/>
      <w:szCs w:val="22"/>
      <w:lang w:val="en-US" w:eastAsia="ar-SA"/>
    </w:rPr>
  </w:style>
  <w:style w:type="paragraph" w:styleId="925">
    <w:name w:val="Normal (Web)"/>
    <w:basedOn w:val="893"/>
    <w:next w:val="925"/>
    <w:link w:val="893"/>
    <w:pPr>
      <w:jc w:val="left"/>
      <w:spacing w:before="28" w:after="119" w:line="100" w:lineRule="atLeast"/>
    </w:pPr>
    <w:rPr>
      <w:rFonts w:ascii="Times" w:hAnsi="Times" w:eastAsia="Arial"/>
      <w:sz w:val="20"/>
      <w:szCs w:val="20"/>
      <w:lang w:eastAsia="ru-RU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table" w:styleId="9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Home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 User</dc:creator>
  <cp:revision>15</cp:revision>
  <dcterms:created xsi:type="dcterms:W3CDTF">2023-05-22T00:21:00Z</dcterms:created>
  <dcterms:modified xsi:type="dcterms:W3CDTF">2024-08-14T13:07:11Z</dcterms:modified>
  <cp:version>1048576</cp:version>
</cp:coreProperties>
</file>