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РЕСПУБЛИКАНСКИЙ ЦЕНТР</w:t>
      </w:r>
      <w:r>
        <w:rPr>
          <w:rFonts w:ascii="Liberation Serif" w:hAnsi="Liberation Serif" w:cs="Liberation Serif"/>
          <w:b/>
        </w:rPr>
        <w:t xml:space="preserve">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2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РАБОЧАЯ ПРОГРАММА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5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52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 «</w:t>
      </w:r>
      <w:r>
        <w:rPr>
          <w:rFonts w:ascii="Liberation Serif" w:hAnsi="Liberation Serif" w:cs="Liberation Serif"/>
          <w:b/>
          <w:sz w:val="36"/>
          <w:szCs w:val="36"/>
        </w:rPr>
        <w:t xml:space="preserve">Занимательный английский</w:t>
      </w:r>
      <w:r>
        <w:rPr>
          <w:rFonts w:ascii="Liberation Serif" w:hAnsi="Liberation Serif" w:cs="Liberation Serif"/>
          <w:b/>
          <w:sz w:val="32"/>
          <w:szCs w:val="32"/>
        </w:rPr>
        <w:t xml:space="preserve">»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52"/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52"/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Класс- </w:t>
      </w:r>
      <w:r>
        <w:rPr>
          <w:rFonts w:ascii="Liberation Serif" w:hAnsi="Liberation Serif" w:cs="Liberation Serif"/>
          <w:b/>
          <w:sz w:val="28"/>
          <w:szCs w:val="28"/>
        </w:rPr>
        <w:t xml:space="preserve">6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6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Осипова Н.И., учитель английского и немецкого языков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Сыктывкар</w:t>
      </w:r>
      <w:r>
        <w:rPr>
          <w:rFonts w:ascii="Liberation Serif" w:hAnsi="Liberation Serif" w:cs="Liberation Serif"/>
        </w:rPr>
        <w:t xml:space="preserve"> 202</w:t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Программа внеурочной деятельности по английскому языку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2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«Занимательный английский» для 6 класса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2"/>
        <w:ind w:firstLine="35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93"/>
        <w:ind w:firstLine="709"/>
        <w:jc w:val="both"/>
        <w:spacing w:after="0" w:line="240" w:lineRule="auto"/>
        <w:rPr>
          <w:rStyle w:val="875"/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внеурочной деятельности для 6 класса разработана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на</w:t>
      </w:r>
      <w:r>
        <w:rPr>
          <w:rStyle w:val="875"/>
          <w:rFonts w:ascii="Liberation Serif" w:hAnsi="Liberation Serif" w:cs="Liberation Serif"/>
          <w:i/>
          <w:sz w:val="24"/>
          <w:szCs w:val="24"/>
        </w:rPr>
        <w:t xml:space="preserve"> основе </w:t>
      </w:r>
      <w:r>
        <w:rPr>
          <w:rStyle w:val="875"/>
          <w:rFonts w:ascii="Liberation Serif" w:hAnsi="Liberation Serif" w:cs="Liberation Serif"/>
          <w:i/>
          <w:sz w:val="24"/>
          <w:szCs w:val="24"/>
        </w:rPr>
      </w:r>
      <w:r>
        <w:rPr>
          <w:rStyle w:val="875"/>
          <w:rFonts w:ascii="Liberation Serif" w:hAnsi="Liberation Serif" w:cs="Liberation Serif"/>
          <w:i/>
          <w:sz w:val="24"/>
          <w:szCs w:val="24"/>
        </w:rPr>
      </w:r>
    </w:p>
    <w:p>
      <w:pPr>
        <w:pStyle w:val="893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pacing w:val="-1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ФГОС ООО</w:t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  <w:t xml:space="preserve">, утвержденного приказом Министерством просвещения РФ от 31.05.2021 № 287 (в редакции от 08.11.2022г.);</w:t>
      </w:r>
      <w:r>
        <w:rPr>
          <w:rFonts w:ascii="Liberation Serif" w:hAnsi="Liberation Serif" w:cs="Liberation Serif"/>
          <w:i w:val="0"/>
          <w:spacing w:val="-10"/>
          <w:sz w:val="24"/>
          <w:szCs w:val="24"/>
        </w:rPr>
      </w:r>
      <w:r>
        <w:rPr>
          <w:rFonts w:ascii="Liberation Serif" w:hAnsi="Liberation Serif" w:cs="Liberation Serif"/>
          <w:i w:val="0"/>
          <w:spacing w:val="-10"/>
          <w:sz w:val="24"/>
          <w:szCs w:val="24"/>
        </w:rPr>
      </w:r>
    </w:p>
    <w:p>
      <w:pPr>
        <w:pStyle w:val="90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_72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72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00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«Программы внеурочной деятельности. Познавательная деятельность. Проблемно-ценностное общение: пособие для учителей общеобразовательных учреждений / Д. В. Григорьев, П. В. Степанов. - М.: Просвещение, 2011».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«Занимательный английский»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52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ab/>
      </w:r>
      <w:r>
        <w:rPr>
          <w:rFonts w:ascii="Liberation Serif" w:hAnsi="Liberation Serif" w:eastAsia="Times New Roman" w:cs="Liberation Serif"/>
          <w:b/>
          <w:bCs/>
        </w:rPr>
        <w:t xml:space="preserve">Цель программы:</w:t>
      </w:r>
      <w:r>
        <w:rPr>
          <w:rFonts w:ascii="Liberation Serif" w:hAnsi="Liberation Serif" w:eastAsia="Times New Roman" w:cs="Liberation Serif"/>
        </w:rPr>
        <w:t xml:space="preserve"> воспитание потребности к изучению английского языка, повышение языковой культуры и развитие основных языковых компетенций учащихся основной школы.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708"/>
        <w:jc w:val="both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Задачи программы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2"/>
        <w:ind w:firstLine="357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Обучающие: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2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Вызвать интерес к английскому языку, к его законам, к различным языковым явлениям.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познавательной активности и самостоятельности школьников.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Повышение мотивации к изучению иностранного языка.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коммуникативной культуры</w:t>
      </w:r>
      <w:r>
        <w:rPr>
          <w:rFonts w:ascii="Liberation Serif" w:hAnsi="Liberation Serif" w:eastAsia="Times New Roman" w:cs="Liberation Serif"/>
        </w:rPr>
        <w:t xml:space="preserve">, функциональной грамотности</w:t>
      </w:r>
      <w:r>
        <w:rPr>
          <w:rFonts w:ascii="Liberation Serif" w:hAnsi="Liberation Serif" w:eastAsia="Times New Roman" w:cs="Liberation Serif"/>
        </w:rPr>
        <w:t xml:space="preserve">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357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Воспитывающие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2"/>
        <w:numPr>
          <w:ilvl w:val="0"/>
          <w:numId w:val="2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интереса и уважения к иностранному языку.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2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общительности, доброжелательности, культуры общения.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2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личности обучающихся, что является принципиальным условием её самоопределения в той или иной социокультурной ситуации.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357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Развивающие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2"/>
        <w:numPr>
          <w:ilvl w:val="0"/>
          <w:numId w:val="3"/>
        </w:numPr>
        <w:ind w:left="426" w:firstLine="0"/>
        <w:jc w:val="both"/>
        <w:tabs>
          <w:tab w:val="left" w:pos="709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основных процессов мыслительной деятельности (анализ, синтез, обобщение, сравнение, классификация).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3"/>
        </w:numPr>
        <w:ind w:left="426" w:firstLine="0"/>
        <w:jc w:val="both"/>
        <w:tabs>
          <w:tab w:val="left" w:pos="709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устной и письменной речи, творческих возможностей обучающихся, умений применять полученные знания на практике.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3"/>
        </w:numPr>
        <w:ind w:left="426" w:firstLine="0"/>
        <w:jc w:val="both"/>
        <w:tabs>
          <w:tab w:val="left" w:pos="709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навыков самостоятельной исследовательской работы и проектной деятельности.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Актуальность программы</w:t>
      </w:r>
      <w:r>
        <w:rPr>
          <w:rFonts w:ascii="Liberation Serif" w:hAnsi="Liberation Serif" w:eastAsia="Times New Roman" w:cs="Liberation Serif"/>
        </w:rPr>
        <w:t xml:space="preserve"> состоит в том, что внеурочная деятельность реализуется </w:t>
      </w:r>
      <w:r>
        <w:rPr>
          <w:rFonts w:ascii="Liberation Serif" w:hAnsi="Liberation Serif" w:eastAsia="Times New Roman" w:cs="Liberation Serif"/>
        </w:rPr>
        <w:t xml:space="preserve">в парадигме системно-деятельностного подхода и расширяет предметную область «Филология» за счет введения дополнительных сведений о словарном богатстве английского языка, упражнений на развитие логического мышления, разнообразного языковедческого материала.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</w:t>
      </w:r>
      <w:r>
        <w:rPr>
          <w:rFonts w:ascii="Liberation Serif" w:hAnsi="Liberation Serif" w:cs="Liberation Serif"/>
        </w:rPr>
        <w:t xml:space="preserve">формирование системы социально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363"/>
        <w:jc w:val="both"/>
        <w:spacing w:line="100" w:lineRule="atLeast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</w:t>
      </w:r>
      <w:r>
        <w:rPr>
          <w:rFonts w:ascii="Liberation Serif" w:hAnsi="Liberation Serif" w:eastAsia="Arial Unicode MS" w:cs="Liberation Serif"/>
          <w:color w:val="000000"/>
        </w:rPr>
        <w:t xml:space="preserve">ммы курса «Занимательный английский»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естественно-научной компетенции, креативного мышления. 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52"/>
        <w:ind w:firstLine="363"/>
        <w:jc w:val="both"/>
        <w:spacing w:line="100" w:lineRule="atLeast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52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Продолжительность реализации один год обучения - 35 часов.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9"/>
        <w:ind w:firstLine="284"/>
        <w:spacing w:before="0" w:line="240" w:lineRule="auto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2"/>
        <w:ind w:firstLine="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Продолжительность реализации один год обучения - 35 часов.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2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2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эмоциональность; умение </w:t>
      </w:r>
      <w:r>
        <w:rPr>
          <w:rFonts w:ascii="Liberation Serif" w:hAnsi="Liberation Serif" w:eastAsia="Times New Roman" w:cs="Liberation Serif"/>
          <w:iCs/>
        </w:rPr>
        <w:t xml:space="preserve">осознавать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определять</w:t>
      </w:r>
      <w:r>
        <w:rPr>
          <w:rFonts w:ascii="Liberation Serif" w:hAnsi="Liberation Serif" w:eastAsia="Times New Roman" w:cs="Liberation Serif"/>
        </w:rPr>
        <w:t xml:space="preserve"> (называть) свои эмоции;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эмпатия – умение </w:t>
      </w:r>
      <w:r>
        <w:rPr>
          <w:rFonts w:ascii="Liberation Serif" w:hAnsi="Liberation Serif" w:eastAsia="Times New Roman" w:cs="Liberation Serif"/>
          <w:iCs/>
        </w:rPr>
        <w:t xml:space="preserve">осознавать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определять</w:t>
      </w:r>
      <w:r>
        <w:rPr>
          <w:rFonts w:ascii="Liberation Serif" w:hAnsi="Liberation Serif" w:eastAsia="Times New Roman" w:cs="Liberation Serif"/>
        </w:rPr>
        <w:t xml:space="preserve"> эмоции других людей; </w:t>
      </w:r>
      <w:r>
        <w:rPr>
          <w:rFonts w:ascii="Liberation Serif" w:hAnsi="Liberation Serif" w:eastAsia="Times New Roman" w:cs="Liberation Serif"/>
          <w:iCs/>
        </w:rPr>
        <w:t xml:space="preserve">сочувствовать</w:t>
      </w:r>
      <w:r>
        <w:rPr>
          <w:rFonts w:ascii="Liberation Serif" w:hAnsi="Liberation Serif" w:eastAsia="Times New Roman" w:cs="Liberation Serif"/>
        </w:rPr>
        <w:t xml:space="preserve"> другим людям, </w:t>
      </w:r>
      <w:r>
        <w:rPr>
          <w:rFonts w:ascii="Liberation Serif" w:hAnsi="Liberation Serif" w:eastAsia="Times New Roman" w:cs="Liberation Serif"/>
          <w:iCs/>
        </w:rPr>
        <w:t xml:space="preserve">сопереживать</w:t>
      </w:r>
      <w:r>
        <w:rPr>
          <w:rFonts w:ascii="Liberation Serif" w:hAnsi="Liberation Serif" w:eastAsia="Times New Roman" w:cs="Liberation Serif"/>
        </w:rPr>
        <w:t xml:space="preserve">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чувство прекрасного – умение </w:t>
      </w:r>
      <w:r>
        <w:rPr>
          <w:rFonts w:ascii="Liberation Serif" w:hAnsi="Liberation Serif" w:eastAsia="Times New Roman" w:cs="Liberation Serif"/>
          <w:iCs/>
        </w:rPr>
        <w:t xml:space="preserve">чувствовать</w:t>
      </w:r>
      <w:r>
        <w:rPr>
          <w:rFonts w:ascii="Liberation Serif" w:hAnsi="Liberation Serif" w:eastAsia="Times New Roman" w:cs="Liberation Serif"/>
        </w:rPr>
        <w:t xml:space="preserve"> красоту и выразительность речи, </w:t>
      </w:r>
      <w:r>
        <w:rPr>
          <w:rFonts w:ascii="Liberation Serif" w:hAnsi="Liberation Serif" w:eastAsia="Times New Roman" w:cs="Liberation Serif"/>
          <w:iCs/>
        </w:rPr>
        <w:t xml:space="preserve">стремиться</w:t>
      </w:r>
      <w:r>
        <w:rPr>
          <w:rFonts w:ascii="Liberation Serif" w:hAnsi="Liberation Serif" w:eastAsia="Times New Roman" w:cs="Liberation Serif"/>
        </w:rPr>
        <w:t xml:space="preserve"> к совершенствованию собственной речи;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любовь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уважение</w:t>
      </w:r>
      <w:r>
        <w:rPr>
          <w:rFonts w:ascii="Liberation Serif" w:hAnsi="Liberation Serif" w:eastAsia="Times New Roman" w:cs="Liberation Serif"/>
        </w:rPr>
        <w:t xml:space="preserve"> к стране изучаемого языка, её языку, культуре;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интерес</w:t>
      </w:r>
      <w:r>
        <w:rPr>
          <w:rFonts w:ascii="Liberation Serif" w:hAnsi="Liberation Serif" w:eastAsia="Times New Roman" w:cs="Liberation Serif"/>
        </w:rPr>
        <w:t xml:space="preserve"> к чтению, к ведению диалога с автором текста; </w:t>
      </w:r>
      <w:r>
        <w:rPr>
          <w:rFonts w:ascii="Liberation Serif" w:hAnsi="Liberation Serif" w:eastAsia="Times New Roman" w:cs="Liberation Serif"/>
          <w:iCs/>
        </w:rPr>
        <w:t xml:space="preserve">потребность</w:t>
      </w:r>
      <w:r>
        <w:rPr>
          <w:rFonts w:ascii="Liberation Serif" w:hAnsi="Liberation Serif" w:eastAsia="Times New Roman" w:cs="Liberation Serif"/>
        </w:rPr>
        <w:t xml:space="preserve"> в чтении и языковом общении;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интерес</w:t>
      </w:r>
      <w:r>
        <w:rPr>
          <w:rFonts w:ascii="Liberation Serif" w:hAnsi="Liberation Serif" w:eastAsia="Times New Roman" w:cs="Liberation Serif"/>
        </w:rPr>
        <w:t xml:space="preserve"> к письму, к созданию собственных текстов, к письменной форме общения;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интерес</w:t>
      </w:r>
      <w:r>
        <w:rPr>
          <w:rFonts w:ascii="Liberation Serif" w:hAnsi="Liberation Serif" w:eastAsia="Times New Roman" w:cs="Liberation Serif"/>
        </w:rPr>
        <w:t xml:space="preserve"> к изучению языка;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5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осознание</w:t>
      </w:r>
      <w:r>
        <w:rPr>
          <w:rFonts w:ascii="Liberation Serif" w:hAnsi="Liberation Serif" w:eastAsia="Times New Roman" w:cs="Liberation Serif"/>
        </w:rPr>
        <w:t xml:space="preserve"> ответственности за произнесённое и написанное слово.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2"/>
        <w:ind w:firstLine="357"/>
        <w:jc w:val="both"/>
        <w:rPr>
          <w:rFonts w:ascii="Liberation Serif" w:hAnsi="Liberation Serif" w:eastAsia="Times New Roman" w:cs="Liberation Serif"/>
          <w:iCs/>
        </w:rPr>
      </w:pPr>
      <w:r>
        <w:rPr>
          <w:rFonts w:ascii="Liberation Serif" w:hAnsi="Liberation Serif" w:eastAsia="Times New Roman" w:cs="Liberation Serif"/>
          <w:iCs/>
        </w:rPr>
        <w:t xml:space="preserve">Регулятивные УУД:</w:t>
      </w:r>
      <w:r>
        <w:rPr>
          <w:rFonts w:ascii="Liberation Serif" w:hAnsi="Liberation Serif" w:eastAsia="Times New Roman" w:cs="Liberation Serif"/>
          <w:iCs/>
        </w:rPr>
      </w:r>
      <w:r>
        <w:rPr>
          <w:rFonts w:ascii="Liberation Serif" w:hAnsi="Liberation Serif" w:eastAsia="Times New Roman" w:cs="Liberation Serif"/>
          <w:iCs/>
        </w:rPr>
      </w:r>
    </w:p>
    <w:p>
      <w:pPr>
        <w:pStyle w:val="852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самостоятельно </w:t>
      </w:r>
      <w:r>
        <w:rPr>
          <w:rFonts w:ascii="Liberation Serif" w:hAnsi="Liberation Serif" w:eastAsia="Times New Roman" w:cs="Liberation Serif"/>
          <w:iCs/>
        </w:rPr>
        <w:t xml:space="preserve">формулировать</w:t>
      </w:r>
      <w:r>
        <w:rPr>
          <w:rFonts w:ascii="Liberation Serif" w:hAnsi="Liberation Serif" w:eastAsia="Times New Roman" w:cs="Liberation Serif"/>
        </w:rPr>
        <w:t xml:space="preserve"> тему и цели занятия;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составлять план</w:t>
      </w:r>
      <w:r>
        <w:rPr>
          <w:rFonts w:ascii="Liberation Serif" w:hAnsi="Liberation Serif" w:eastAsia="Times New Roman" w:cs="Liberation Serif"/>
        </w:rPr>
        <w:t xml:space="preserve"> решения учебной проблемы совместно с учителем;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работать</w:t>
      </w:r>
      <w:r>
        <w:rPr>
          <w:rFonts w:ascii="Liberation Serif" w:hAnsi="Liberation Serif" w:eastAsia="Times New Roman" w:cs="Liberation Serif"/>
        </w:rPr>
        <w:t xml:space="preserve"> по плану, сверяя свои действия с целью, </w:t>
      </w:r>
      <w:r>
        <w:rPr>
          <w:rFonts w:ascii="Liberation Serif" w:hAnsi="Liberation Serif" w:eastAsia="Times New Roman" w:cs="Liberation Serif"/>
          <w:iCs/>
        </w:rPr>
        <w:t xml:space="preserve">корректировать</w:t>
      </w:r>
      <w:r>
        <w:rPr>
          <w:rFonts w:ascii="Liberation Serif" w:hAnsi="Liberation Serif" w:eastAsia="Times New Roman" w:cs="Liberation Serif"/>
        </w:rPr>
        <w:t xml:space="preserve"> свою деятельность;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 диалоге с учителем вырабатывать критерии оценки и </w:t>
      </w:r>
      <w:r>
        <w:rPr>
          <w:rFonts w:ascii="Liberation Serif" w:hAnsi="Liberation Serif" w:eastAsia="Times New Roman" w:cs="Liberation Serif"/>
          <w:iCs/>
        </w:rPr>
        <w:t xml:space="preserve">определять</w:t>
      </w:r>
      <w:r>
        <w:rPr>
          <w:rFonts w:ascii="Liberation Serif" w:hAnsi="Liberation Serif" w:eastAsia="Times New Roman" w:cs="Liberation Serif"/>
        </w:rPr>
        <w:t xml:space="preserve"> степень успешности своей работы и работы других в соответствии с этими критериями.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6"/>
        </w:numPr>
        <w:jc w:val="both"/>
        <w:rPr>
          <w:rFonts w:ascii="Liberation Serif" w:hAnsi="Liberation Serif" w:eastAsia="Times New Roman" w:cs="Liberation Serif"/>
          <w:iCs/>
        </w:rPr>
      </w:pPr>
      <w:r>
        <w:rPr>
          <w:rFonts w:ascii="Liberation Serif" w:hAnsi="Liberation Serif" w:eastAsia="Times New Roman" w:cs="Liberation Serif"/>
          <w:iCs/>
        </w:rPr>
        <w:t xml:space="preserve">Познавательные УУД:</w:t>
      </w:r>
      <w:r>
        <w:rPr>
          <w:rFonts w:ascii="Liberation Serif" w:hAnsi="Liberation Serif" w:eastAsia="Times New Roman" w:cs="Liberation Serif"/>
          <w:iCs/>
        </w:rPr>
      </w:r>
      <w:r>
        <w:rPr>
          <w:rFonts w:ascii="Liberation Serif" w:hAnsi="Liberation Serif" w:eastAsia="Times New Roman" w:cs="Liberation Serif"/>
          <w:iCs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перерабатывать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преобразовывать</w:t>
      </w:r>
      <w:r>
        <w:rPr>
          <w:rFonts w:ascii="Liberation Serif" w:hAnsi="Liberation Serif" w:eastAsia="Times New Roman" w:cs="Liberation Serif"/>
        </w:rPr>
        <w:t xml:space="preserve"> информацию из одной формы в другую (составлять план, таблицу, схему);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пользоваться</w:t>
      </w:r>
      <w:r>
        <w:rPr>
          <w:rFonts w:ascii="Liberation Serif" w:hAnsi="Liberation Serif" w:eastAsia="Times New Roman" w:cs="Liberation Serif"/>
        </w:rPr>
        <w:t xml:space="preserve"> словарями, справочниками;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осуществлять</w:t>
      </w:r>
      <w:r>
        <w:rPr>
          <w:rFonts w:ascii="Liberation Serif" w:hAnsi="Liberation Serif" w:eastAsia="Times New Roman" w:cs="Liberation Serif"/>
        </w:rPr>
        <w:t xml:space="preserve"> анализ и синтез;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устанавливать</w:t>
      </w:r>
      <w:r>
        <w:rPr>
          <w:rFonts w:ascii="Liberation Serif" w:hAnsi="Liberation Serif" w:eastAsia="Times New Roman" w:cs="Liberation Serif"/>
        </w:rPr>
        <w:t xml:space="preserve"> причинно-следственные связи;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строить</w:t>
      </w:r>
      <w:r>
        <w:rPr>
          <w:rFonts w:ascii="Liberation Serif" w:hAnsi="Liberation Serif" w:eastAsia="Times New Roman" w:cs="Liberation Serif"/>
        </w:rPr>
        <w:t xml:space="preserve"> рассуждения;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  <w:iCs/>
        </w:rPr>
      </w:pPr>
      <w:r>
        <w:rPr>
          <w:rFonts w:ascii="Liberation Serif" w:hAnsi="Liberation Serif" w:eastAsia="Times New Roman" w:cs="Liberation Serif"/>
          <w:iCs/>
        </w:rPr>
        <w:t xml:space="preserve">Коммуникативные УУД:</w:t>
      </w:r>
      <w:r>
        <w:rPr>
          <w:rFonts w:ascii="Liberation Serif" w:hAnsi="Liberation Serif" w:eastAsia="Times New Roman" w:cs="Liberation Serif"/>
          <w:iCs/>
        </w:rPr>
      </w:r>
      <w:r>
        <w:rPr>
          <w:rFonts w:ascii="Liberation Serif" w:hAnsi="Liberation Serif" w:eastAsia="Times New Roman" w:cs="Liberation Serif"/>
          <w:iCs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адекватно использовать</w:t>
      </w:r>
      <w:r>
        <w:rPr>
          <w:rFonts w:ascii="Liberation Serif" w:hAnsi="Liberation Serif" w:eastAsia="Times New Roman" w:cs="Liberation Serif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высказывать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обосновывать</w:t>
      </w:r>
      <w:r>
        <w:rPr>
          <w:rFonts w:ascii="Liberation Serif" w:hAnsi="Liberation Serif" w:eastAsia="Times New Roman" w:cs="Liberation Serif"/>
        </w:rPr>
        <w:t xml:space="preserve"> свою точку зрения;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слушать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слышать</w:t>
      </w:r>
      <w:r>
        <w:rPr>
          <w:rFonts w:ascii="Liberation Serif" w:hAnsi="Liberation Serif" w:eastAsia="Times New Roman" w:cs="Liberation Serif"/>
        </w:rPr>
        <w:t xml:space="preserve">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договариваться</w:t>
      </w:r>
      <w:r>
        <w:rPr>
          <w:rFonts w:ascii="Liberation Serif" w:hAnsi="Liberation Serif" w:eastAsia="Times New Roman" w:cs="Liberation Serif"/>
        </w:rPr>
        <w:t xml:space="preserve"> и приходить к общему решению в совместной деятельности;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numPr>
          <w:ilvl w:val="0"/>
          <w:numId w:val="4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задавать вопросы</w:t>
      </w:r>
      <w:r>
        <w:rPr>
          <w:rFonts w:ascii="Liberation Serif" w:hAnsi="Liberation Serif" w:eastAsia="Times New Roman" w:cs="Liberation Serif"/>
        </w:rPr>
        <w:t xml:space="preserve">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2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Предметные результаты: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</w:pPr>
      <w:r>
        <w:rPr>
          <w:rFonts w:ascii="Liberation Serif" w:hAnsi="Liberation Serif" w:cs="Liberation Serif"/>
          <w:color w:val="000000"/>
        </w:rPr>
        <w:t xml:space="preserve">Начинать, вести/поддерживать и заканчивать различные виды диалогов в стандартных ситуациях общения, соблюдая нормы речевого этикета;</w:t>
      </w:r>
      <w:r/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Расспрашивать собеседника и отвечать на его вопросы, формулируя свое мнение, просьбу, а также уметь отвечать на предложение собеседника согласием или отказом, используя соответствующий лексико-грамматический материал;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Сообщать краткие сведения о своем городе, о своей стране и странах изучаемого языка;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Применять правила написания и произношения слов, изученных в основной школе; соблюдать правила ударения в словах и фразах;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Использовать предложения различных коммуникативных типов (утвердительное, вопросительное, отрицательное, повелительное);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Распознавать и употреблять в устной и письменной речи основные значения изученных лексических единиц (слов, словосочетаний, реплик-клише речевого этикета);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Знать основные способы словообразования (аффиксации, свовосложения, конверсии);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Понимать и использовать явления многозначности слов иностранного языка, синонимии, антонимии и лексической сочетаемости;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Знать и употреблять в устной и письменной речи морфологические формы и синтаксические конструкции английского языка;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82"/>
        <w:numPr>
          <w:ilvl w:val="0"/>
          <w:numId w:val="7"/>
        </w:numPr>
        <w:ind w:left="357" w:hanging="357"/>
        <w:jc w:val="both"/>
        <w:spacing w:after="0" w:line="240" w:lineRule="auto"/>
        <w:shd w:val="clear" w:color="auto" w:fill="ffffff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уметь употреблять в речи видовременные формы глаголов, модальные глаголы и их эквиваленты, артикли, существительные, степени сравнения прилагательных и наречий, местоимения, числительные, предлоги;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52"/>
        <w:ind w:firstLine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</w:t>
      </w:r>
      <w:r>
        <w:rPr>
          <w:rFonts w:ascii="Liberation Serif" w:hAnsi="Liberation Serif" w:cs="Liberation Serif"/>
        </w:rPr>
        <w:t xml:space="preserve">изучения курса,</w:t>
      </w:r>
      <w:r>
        <w:rPr>
          <w:rFonts w:ascii="Liberation Serif" w:hAnsi="Liberation Serif" w:cs="Liberation Serif"/>
        </w:rPr>
        <w:t xml:space="preserve"> обучающиеся расширят знание английского языка как о системе и повысят процент качества знаний по английскому языку, что будет способствовать применению этих знаний в дальнейшей деятельности и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pStyle w:val="852"/>
        <w:ind w:firstLine="357"/>
        <w:jc w:val="center"/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color w:val="000000"/>
          <w:sz w:val="22"/>
          <w:szCs w:val="22"/>
        </w:rPr>
      </w:r>
    </w:p>
    <w:p>
      <w:pPr>
        <w:pStyle w:val="852"/>
        <w:ind w:firstLine="357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tbl>
      <w:tblPr>
        <w:tblW w:w="0" w:type="auto"/>
        <w:tblInd w:w="12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40"/>
        <w:gridCol w:w="3131"/>
        <w:gridCol w:w="227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Беседа. Т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ест.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Calibri" w:cs="Liberation Serif"/>
                <w:color w:val="000000"/>
                <w:sz w:val="20"/>
                <w:szCs w:val="20"/>
                <w:shd w:val="clear" w:color="auto" w:fill="ffffff"/>
              </w:rPr>
              <w:t xml:space="preserve">Наблюдение за демонстрациями учителя.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1. Две столицы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Две столицы страны, крупные города, путешествия по России, достопримечательности Москвы и Санкт-Петербурга, история создания Санкт- Петербурга, климат, экскурсии по городу, история создания Москвы, театры, музеи столицы, известные люди России. 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 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Викторина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  <w:t xml:space="preserve">Раздел 2. Великобритания</w:t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Географическое положение, климат и политическое устройство страны, территориальное деление государства, 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остопримечательности Англии и Шотландии, Лондон — столица Англии, его достопримечательности, города Великобритании (6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Выполнение тренировочных упражнений. 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Викторина.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2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3. Традиции, праздники, фестивали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Новый год, Рождество,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Пасха, День Святого Валентина. (6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4. Страна за океаном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Открытие Америки, коренные жители Североамериканского континента, Нью-Йорк — самый крупный город США, его районы и достопримечательности, штаты и крупные города страны. (6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5. Свободное время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Наиболее типичные увлечения подростков, возможные и любимые способы проведения свободного времени, молодёжная мода, покупки (5 часов)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  <w:t xml:space="preserve">Раздел 6. Какие мы?</w:t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eastAsia="Times New Roman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Описание внешности людей, черты характера, отношения в семье, со сверстниками. (5 часов)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презентацией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Практика речи. Беседа с учителем.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5. Обобщающее занятие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2"/>
              <w:jc w:val="both"/>
              <w:widowControl w:val="off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«Чему мы научились?» Наши успехи и неудачи. 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Викторина. Самостоятельная работа.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52"/>
        <w:ind w:firstLine="35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ind w:firstLine="35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2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Т</w:t>
      </w: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ематическое планирование</w:t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p>
      <w:pPr>
        <w:pStyle w:val="852"/>
        <w:ind w:firstLine="357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tbl>
      <w:tblPr>
        <w:tblW w:w="0" w:type="auto"/>
        <w:tblInd w:w="-20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32"/>
        <w:gridCol w:w="1134"/>
        <w:gridCol w:w="4100"/>
        <w:gridCol w:w="861"/>
        <w:gridCol w:w="268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Беседа, тест.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2"/>
              <w:ind w:firstLine="357"/>
              <w:jc w:val="center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1. Две столицы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Достопримечательности Санкт-Петербурга.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Звенигород.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Чистые пруды.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Царское село.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Твои летние каникулы.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  <w:t xml:space="preserve">Раздел 2. Великобритания</w:t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Что стоит посетить в Великобритании?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Достопримечательности Лондона.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История Лондона.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Викторина.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Букингемский дворец.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Еда в Великобритании.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Национальная галерея.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2"/>
              <w:ind w:firstLine="357"/>
              <w:jc w:val="center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3. Традиции, праздники, фестивали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Рождество.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Традиция пить чай.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День матери.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Пасхальные традиции.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Ирландские традиции.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Викторина.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Новый год в России.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2"/>
              <w:ind w:firstLine="357"/>
              <w:jc w:val="center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4. Страна за океаном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Достопримечательности Нью-Йорка.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Калифорния.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Богатые люди.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Американские дома.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программа.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Открытие Колумба.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Викторина.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Что ты знаешь про Америку?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Викторина.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2"/>
              <w:ind w:firstLine="357"/>
              <w:jc w:val="center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5. Свободное время</w:t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Как проводят досуг в Великобритании?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Что привлекает туристов в Великобритании?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Как я провожу досуг.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Мой гардероб.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Как проводят досуг в моей стране.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 и диалогом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  <w:t xml:space="preserve">Раздел 6. Какие мы?</w:t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Литературные герои.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диалогом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Подарки для семьи.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Популярные актёры.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Качества характера.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Никогда не лги.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1" w:type="dxa"/>
            <w:vAlign w:val="top"/>
            <w:textDirection w:val="lrTb"/>
            <w:noWrap w:val="false"/>
          </w:tcPr>
          <w:p>
            <w:pPr>
              <w:pStyle w:val="852"/>
              <w:ind w:firstLine="35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  <w:t xml:space="preserve">Раздел 7.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Обобщающее занятие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100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Викторина «Чему мы научились?». Наши успехи и неудачи.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2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61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84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Итоговое тестирование.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Самостоятельная работа учащегося.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066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5" w:type="dxa"/>
            <w:vAlign w:val="top"/>
            <w:textDirection w:val="lrTb"/>
            <w:noWrap w:val="false"/>
          </w:tcPr>
          <w:p>
            <w:pPr>
              <w:pStyle w:val="852"/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35 часов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</w:tbl>
    <w:p>
      <w:pPr>
        <w:pStyle w:val="892"/>
        <w:ind w:left="0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sectPr>
      <w:footnotePr/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font294">
    <w:panose1 w:val="02000603000000000000"/>
  </w:font>
  <w:font w:name="MS Mincho">
    <w:panose1 w:val="02020503050405090304"/>
  </w:font>
  <w:font w:name="Tahoma">
    <w:panose1 w:val="020B0604030504040204"/>
  </w:font>
  <w:font w:name="Segoe UI">
    <w:panose1 w:val="020B0502040204020203"/>
  </w:font>
  <w:font w:name="Liberation Serif">
    <w:panose1 w:val="02020603050405020304"/>
  </w:font>
  <w:font w:name="Bookman Old Style">
    <w:panose1 w:val="02050604050505020204"/>
  </w:font>
  <w:font w:name="Times New Roman">
    <w:panose1 w:val="02020603050405020304"/>
  </w:font>
  <w:font w:name="font292">
    <w:panose1 w:val="02000603000000000000"/>
  </w:font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52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324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96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68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40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612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84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72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72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72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72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72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72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72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72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72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72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72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basedOn w:val="872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basedOn w:val="872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basedOn w:val="872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72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rPr>
      <w:rFonts w:eastAsia="Arial"/>
      <w:sz w:val="24"/>
      <w:szCs w:val="24"/>
      <w:lang w:val="ru-RU" w:eastAsia="ar-SA" w:bidi="ar-SA"/>
    </w:rPr>
  </w:style>
  <w:style w:type="character" w:styleId="853">
    <w:name w:val="Основной шрифт абзаца"/>
    <w:next w:val="853"/>
    <w:link w:val="852"/>
  </w:style>
  <w:style w:type="table" w:styleId="854">
    <w:name w:val="Обычная таблица"/>
    <w:next w:val="854"/>
    <w:link w:val="852"/>
    <w:uiPriority w:val="99"/>
    <w:semiHidden/>
    <w:unhideWhenUsed/>
    <w:tblPr/>
  </w:style>
  <w:style w:type="numbering" w:styleId="855">
    <w:name w:val="Нет списка"/>
    <w:next w:val="855"/>
    <w:link w:val="852"/>
    <w:uiPriority w:val="99"/>
    <w:semiHidden/>
    <w:unhideWhenUsed/>
  </w:style>
  <w:style w:type="character" w:styleId="856">
    <w:name w:val="WW8Num4z0"/>
    <w:next w:val="856"/>
    <w:link w:val="852"/>
    <w:rPr>
      <w:rFonts w:ascii="Symbol" w:hAnsi="Symbol"/>
      <w:sz w:val="28"/>
    </w:rPr>
  </w:style>
  <w:style w:type="character" w:styleId="857">
    <w:name w:val="WW8Num5z0"/>
    <w:next w:val="857"/>
    <w:link w:val="852"/>
    <w:rPr>
      <w:rFonts w:ascii="Symbol" w:hAnsi="Symbol"/>
      <w:sz w:val="28"/>
    </w:rPr>
  </w:style>
  <w:style w:type="character" w:styleId="858">
    <w:name w:val="WW8Num6z0"/>
    <w:next w:val="858"/>
    <w:link w:val="852"/>
    <w:rPr>
      <w:rFonts w:ascii="Symbol" w:hAnsi="Symbol"/>
      <w:sz w:val="28"/>
    </w:rPr>
  </w:style>
  <w:style w:type="character" w:styleId="859">
    <w:name w:val="WW8Num7z0"/>
    <w:next w:val="859"/>
    <w:link w:val="852"/>
    <w:rPr>
      <w:rFonts w:ascii="Symbol" w:hAnsi="Symbol"/>
      <w:sz w:val="28"/>
    </w:rPr>
  </w:style>
  <w:style w:type="character" w:styleId="860">
    <w:name w:val="Absatz-Standardschriftart"/>
    <w:next w:val="860"/>
    <w:link w:val="852"/>
  </w:style>
  <w:style w:type="character" w:styleId="861">
    <w:name w:val="WW8Num9z0"/>
    <w:next w:val="861"/>
    <w:link w:val="852"/>
    <w:rPr>
      <w:rFonts w:ascii="Symbol" w:hAnsi="Symbol"/>
    </w:rPr>
  </w:style>
  <w:style w:type="character" w:styleId="862">
    <w:name w:val="WW8Num9z1"/>
    <w:next w:val="862"/>
    <w:link w:val="852"/>
    <w:rPr>
      <w:rFonts w:ascii="Courier New" w:hAnsi="Courier New" w:cs="Courier New"/>
    </w:rPr>
  </w:style>
  <w:style w:type="character" w:styleId="863">
    <w:name w:val="WW8Num9z2"/>
    <w:next w:val="863"/>
    <w:link w:val="852"/>
    <w:rPr>
      <w:rFonts w:ascii="Wingdings" w:hAnsi="Wingdings"/>
    </w:rPr>
  </w:style>
  <w:style w:type="character" w:styleId="864">
    <w:name w:val="WW8Num10z0"/>
    <w:next w:val="864"/>
    <w:link w:val="852"/>
    <w:rPr>
      <w:rFonts w:ascii="Symbol" w:hAnsi="Symbol"/>
      <w:sz w:val="28"/>
    </w:rPr>
  </w:style>
  <w:style w:type="character" w:styleId="865">
    <w:name w:val="WW8Num11z0"/>
    <w:next w:val="865"/>
    <w:link w:val="852"/>
    <w:rPr>
      <w:rFonts w:ascii="Symbol" w:hAnsi="Symbol"/>
    </w:rPr>
  </w:style>
  <w:style w:type="character" w:styleId="866">
    <w:name w:val="WW8Num11z1"/>
    <w:next w:val="866"/>
    <w:link w:val="852"/>
    <w:rPr>
      <w:rFonts w:ascii="Courier New" w:hAnsi="Courier New" w:cs="Courier New"/>
    </w:rPr>
  </w:style>
  <w:style w:type="character" w:styleId="867">
    <w:name w:val="WW8Num11z2"/>
    <w:next w:val="867"/>
    <w:link w:val="852"/>
    <w:rPr>
      <w:rFonts w:ascii="Wingdings" w:hAnsi="Wingdings"/>
    </w:rPr>
  </w:style>
  <w:style w:type="character" w:styleId="868">
    <w:name w:val="WW8Num12z0"/>
    <w:next w:val="868"/>
    <w:link w:val="852"/>
    <w:rPr>
      <w:rFonts w:ascii="Symbol" w:hAnsi="Symbol"/>
      <w:sz w:val="28"/>
    </w:rPr>
  </w:style>
  <w:style w:type="character" w:styleId="869">
    <w:name w:val="Основной шрифт абзаца2"/>
    <w:next w:val="869"/>
    <w:link w:val="852"/>
  </w:style>
  <w:style w:type="character" w:styleId="870">
    <w:name w:val="WW-Absatz-Standardschriftart"/>
    <w:next w:val="870"/>
    <w:link w:val="852"/>
  </w:style>
  <w:style w:type="character" w:styleId="871">
    <w:name w:val="Основной шрифт абзаца1"/>
    <w:next w:val="871"/>
    <w:link w:val="852"/>
  </w:style>
  <w:style w:type="character" w:styleId="872" w:default="1">
    <w:name w:val="Default Paragraph Font"/>
    <w:next w:val="872"/>
    <w:link w:val="852"/>
  </w:style>
  <w:style w:type="character" w:styleId="873">
    <w:name w:val="Основной текст Знак"/>
    <w:next w:val="873"/>
    <w:link w:val="852"/>
    <w:rPr>
      <w:rFonts w:ascii="Calibri" w:hAnsi="Calibri" w:eastAsia="Calibri" w:cs="font292"/>
    </w:rPr>
  </w:style>
  <w:style w:type="character" w:styleId="874">
    <w:name w:val="Основной текст (10)_"/>
    <w:next w:val="874"/>
    <w:link w:val="852"/>
    <w:rPr>
      <w:rFonts w:ascii="Times New Roman" w:hAnsi="Times New Roman" w:eastAsia="Times New Roman"/>
      <w:i/>
      <w:iCs/>
      <w:sz w:val="21"/>
      <w:szCs w:val="21"/>
    </w:rPr>
  </w:style>
  <w:style w:type="character" w:styleId="875">
    <w:name w:val="Font Style128"/>
    <w:next w:val="875"/>
    <w:link w:val="852"/>
    <w:rPr>
      <w:rFonts w:ascii="Bookman Old Style" w:hAnsi="Bookman Old Style" w:cs="Bookman Old Style"/>
      <w:spacing w:val="-10"/>
      <w:sz w:val="18"/>
      <w:szCs w:val="18"/>
    </w:rPr>
  </w:style>
  <w:style w:type="character" w:styleId="876">
    <w:name w:val="Zag_11"/>
    <w:next w:val="876"/>
    <w:link w:val="852"/>
  </w:style>
  <w:style w:type="character" w:styleId="877">
    <w:name w:val="ListLabel 1"/>
    <w:next w:val="877"/>
    <w:link w:val="852"/>
    <w:rPr>
      <w:sz w:val="28"/>
    </w:rPr>
  </w:style>
  <w:style w:type="character" w:styleId="878">
    <w:name w:val="Гиперссылка"/>
    <w:next w:val="878"/>
    <w:link w:val="852"/>
    <w:rPr>
      <w:color w:val="000080"/>
      <w:u w:val="single"/>
      <w:lang w:val="en-US" w:eastAsia="en-US" w:bidi="en-US"/>
    </w:rPr>
  </w:style>
  <w:style w:type="character" w:styleId="879">
    <w:name w:val="Текст выноски Знак"/>
    <w:next w:val="879"/>
    <w:link w:val="852"/>
    <w:rPr>
      <w:rFonts w:ascii="Segoe UI" w:hAnsi="Segoe UI" w:eastAsia="Arial" w:cs="Segoe UI"/>
      <w:sz w:val="18"/>
      <w:szCs w:val="18"/>
    </w:rPr>
  </w:style>
  <w:style w:type="character" w:styleId="880">
    <w:name w:val="Body text_"/>
    <w:next w:val="880"/>
    <w:link w:val="852"/>
    <w:rPr>
      <w:sz w:val="23"/>
      <w:szCs w:val="23"/>
      <w:shd w:val="clear" w:color="auto" w:fill="ffffff"/>
    </w:rPr>
  </w:style>
  <w:style w:type="paragraph" w:styleId="881">
    <w:name w:val="Заголовок1"/>
    <w:basedOn w:val="852"/>
    <w:next w:val="882"/>
    <w:link w:val="852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82">
    <w:name w:val="Основной текст"/>
    <w:basedOn w:val="852"/>
    <w:next w:val="882"/>
    <w:link w:val="852"/>
    <w:pPr>
      <w:spacing w:before="0" w:after="140" w:line="288" w:lineRule="auto"/>
    </w:pPr>
    <w:rPr>
      <w:rFonts w:ascii="Calibri" w:hAnsi="Calibri" w:eastAsia="Calibri" w:cs="font292"/>
    </w:rPr>
  </w:style>
  <w:style w:type="paragraph" w:styleId="883">
    <w:name w:val="Список"/>
    <w:basedOn w:val="882"/>
    <w:next w:val="883"/>
    <w:link w:val="852"/>
    <w:rPr>
      <w:rFonts w:cs="Tahoma"/>
    </w:rPr>
  </w:style>
  <w:style w:type="paragraph" w:styleId="884">
    <w:name w:val="Название"/>
    <w:basedOn w:val="886"/>
    <w:next w:val="887"/>
    <w:link w:val="852"/>
  </w:style>
  <w:style w:type="paragraph" w:styleId="885">
    <w:name w:val="Указатель3"/>
    <w:basedOn w:val="852"/>
    <w:next w:val="885"/>
    <w:link w:val="852"/>
    <w:pPr>
      <w:suppressLineNumbers/>
    </w:pPr>
    <w:rPr>
      <w:rFonts w:cs="Tahoma"/>
    </w:rPr>
  </w:style>
  <w:style w:type="paragraph" w:styleId="886">
    <w:name w:val="Заголовок"/>
    <w:basedOn w:val="852"/>
    <w:next w:val="882"/>
    <w:link w:val="852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887">
    <w:name w:val="Подзаголовок"/>
    <w:basedOn w:val="886"/>
    <w:next w:val="882"/>
    <w:link w:val="852"/>
    <w:qFormat/>
    <w:pPr>
      <w:jc w:val="center"/>
    </w:pPr>
    <w:rPr>
      <w:i/>
      <w:iCs/>
      <w:sz w:val="28"/>
      <w:szCs w:val="28"/>
    </w:rPr>
  </w:style>
  <w:style w:type="paragraph" w:styleId="888">
    <w:name w:val="Название2"/>
    <w:basedOn w:val="852"/>
    <w:next w:val="888"/>
    <w:link w:val="852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9">
    <w:name w:val="Указатель2"/>
    <w:basedOn w:val="852"/>
    <w:next w:val="889"/>
    <w:link w:val="852"/>
    <w:pPr>
      <w:suppressLineNumbers/>
    </w:pPr>
    <w:rPr>
      <w:rFonts w:cs="Tahoma"/>
    </w:rPr>
  </w:style>
  <w:style w:type="paragraph" w:styleId="890">
    <w:name w:val="Название1"/>
    <w:basedOn w:val="852"/>
    <w:next w:val="890"/>
    <w:link w:val="852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1">
    <w:name w:val="Указатель1"/>
    <w:basedOn w:val="852"/>
    <w:next w:val="891"/>
    <w:link w:val="852"/>
    <w:pPr>
      <w:suppressLineNumbers/>
    </w:pPr>
    <w:rPr>
      <w:rFonts w:cs="Tahoma"/>
    </w:rPr>
  </w:style>
  <w:style w:type="paragraph" w:styleId="892">
    <w:name w:val="Абзац списка1"/>
    <w:basedOn w:val="852"/>
    <w:next w:val="892"/>
    <w:link w:val="852"/>
    <w:pPr>
      <w:ind w:left="720" w:right="0" w:firstLine="0"/>
    </w:pPr>
    <w:rPr>
      <w:rFonts w:ascii="Calibri" w:hAnsi="Calibri" w:eastAsia="Calibri" w:cs="font292"/>
    </w:rPr>
  </w:style>
  <w:style w:type="paragraph" w:styleId="893">
    <w:name w:val="Основной текст (10)"/>
    <w:basedOn w:val="852"/>
    <w:next w:val="893"/>
    <w:link w:val="852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/>
      <w:i/>
      <w:iCs/>
      <w:sz w:val="21"/>
      <w:szCs w:val="21"/>
    </w:rPr>
  </w:style>
  <w:style w:type="paragraph" w:styleId="894">
    <w:name w:val="Абзац списка2"/>
    <w:basedOn w:val="852"/>
    <w:next w:val="894"/>
    <w:link w:val="852"/>
    <w:pPr>
      <w:ind w:left="720" w:right="0" w:firstLine="0"/>
    </w:pPr>
    <w:rPr>
      <w:rFonts w:ascii="Calibri" w:hAnsi="Calibri" w:eastAsia="Calibri" w:cs="font294"/>
    </w:rPr>
  </w:style>
  <w:style w:type="paragraph" w:styleId="895">
    <w:name w:val="Содержимое таблицы"/>
    <w:basedOn w:val="852"/>
    <w:next w:val="895"/>
    <w:link w:val="852"/>
    <w:pPr>
      <w:suppressLineNumbers/>
    </w:pPr>
  </w:style>
  <w:style w:type="paragraph" w:styleId="896">
    <w:name w:val="Без интервала"/>
    <w:next w:val="896"/>
    <w:link w:val="852"/>
    <w:qFormat/>
    <w:rPr>
      <w:rFonts w:ascii="Calibri" w:hAnsi="Calibri" w:eastAsia="Calibri"/>
      <w:sz w:val="22"/>
      <w:szCs w:val="22"/>
      <w:lang w:val="ru-RU" w:eastAsia="ar-SA" w:bidi="ar-SA"/>
    </w:rPr>
  </w:style>
  <w:style w:type="paragraph" w:styleId="897">
    <w:name w:val="Заголовок таблицы"/>
    <w:basedOn w:val="895"/>
    <w:next w:val="897"/>
    <w:link w:val="852"/>
    <w:pPr>
      <w:jc w:val="center"/>
      <w:suppressLineNumbers/>
    </w:pPr>
    <w:rPr>
      <w:b/>
      <w:bCs/>
    </w:rPr>
  </w:style>
  <w:style w:type="paragraph" w:styleId="898">
    <w:name w:val="Текст выноски"/>
    <w:basedOn w:val="852"/>
    <w:next w:val="898"/>
    <w:link w:val="852"/>
    <w:rPr>
      <w:rFonts w:ascii="Segoe UI" w:hAnsi="Segoe UI" w:cs="Segoe UI"/>
      <w:sz w:val="18"/>
      <w:szCs w:val="18"/>
    </w:rPr>
  </w:style>
  <w:style w:type="paragraph" w:styleId="899">
    <w:name w:val="Основной текст1"/>
    <w:basedOn w:val="852"/>
    <w:next w:val="899"/>
    <w:link w:val="852"/>
    <w:pPr>
      <w:ind w:left="0" w:right="0" w:hanging="340"/>
      <w:jc w:val="both"/>
      <w:spacing w:before="180" w:after="0" w:line="274" w:lineRule="exact"/>
      <w:shd w:val="clear" w:color="auto" w:fill="ffffff"/>
    </w:pPr>
    <w:rPr>
      <w:rFonts w:eastAsia="Times New Roman"/>
      <w:sz w:val="23"/>
      <w:szCs w:val="23"/>
    </w:rPr>
  </w:style>
  <w:style w:type="paragraph" w:styleId="900">
    <w:name w:val="Normal (Web)"/>
    <w:basedOn w:val="852"/>
    <w:next w:val="900"/>
    <w:link w:val="852"/>
    <w:pPr>
      <w:spacing w:before="28" w:after="119" w:line="100" w:lineRule="atLeast"/>
    </w:pPr>
    <w:rPr>
      <w:rFonts w:ascii="Times" w:hAnsi="Times"/>
      <w:sz w:val="20"/>
      <w:szCs w:val="20"/>
      <w:lang w:eastAsia="ru-RU"/>
    </w:rPr>
  </w:style>
  <w:style w:type="numbering" w:styleId="901" w:default="1">
    <w:name w:val="No List"/>
    <w:uiPriority w:val="99"/>
    <w:semiHidden/>
    <w:unhideWhenUsed/>
  </w:style>
  <w:style w:type="table" w:styleId="902" w:default="1">
    <w:name w:val="Normal Table"/>
    <w:uiPriority w:val="99"/>
    <w:semiHidden/>
    <w:unhideWhenUsed/>
    <w:tblPr/>
  </w:style>
  <w:style w:type="paragraph" w:styleId="1_727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24</cp:revision>
  <dcterms:created xsi:type="dcterms:W3CDTF">2019-08-15T04:11:00Z</dcterms:created>
  <dcterms:modified xsi:type="dcterms:W3CDTF">2024-08-15T07:01:22Z</dcterms:modified>
  <cp:version>1048576</cp:version>
</cp:coreProperties>
</file>