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2"/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right="2"/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right="2"/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right="2"/>
        <w:jc w:val="center"/>
        <w:spacing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right="2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2"/>
        <w:jc w:val="center"/>
        <w:spacing w:line="240" w:lineRule="auto"/>
        <w:rPr>
          <w:rFonts w:cs="Liberation Serif"/>
        </w:rPr>
      </w:pPr>
      <w:r>
        <w:rPr>
          <w:rFonts w:cs="Liberation Serif"/>
          <w:b/>
          <w:bCs/>
        </w:rPr>
        <w:t xml:space="preserve">Структурное подразделение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240" w:lineRule="auto"/>
        <w:rPr>
          <w:rFonts w:cs="Liberation Serif"/>
        </w:rPr>
      </w:pPr>
      <w:r>
        <w:rPr>
          <w:rFonts w:cs="Liberation Serif"/>
          <w:b/>
          <w:bCs/>
        </w:rPr>
        <w:t xml:space="preserve">«Центр дистанционного обучения»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4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0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4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0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40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892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ind w:right="2"/>
        <w:jc w:val="center"/>
        <w:spacing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right="2"/>
        <w:jc w:val="center"/>
        <w:spacing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right="2"/>
        <w:jc w:val="center"/>
        <w:spacing w:line="100" w:lineRule="atLeast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 «ЖИВОЕ СЛОВО»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ind w:left="36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3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</w:t>
      </w:r>
      <w:r>
        <w:rPr>
          <w:rFonts w:ascii="Liberation Serif" w:hAnsi="Liberation Serif" w:cs="Liberation Serif"/>
          <w:b/>
          <w:sz w:val="24"/>
          <w:szCs w:val="24"/>
        </w:rPr>
        <w:t xml:space="preserve">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3"/>
        <w:jc w:val="center"/>
        <w:spacing w:line="276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3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Класс: 7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53"/>
        <w:jc w:val="center"/>
        <w:spacing w:line="276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both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right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  <w:u w:val="single"/>
        </w:rPr>
        <w:t xml:space="preserve">Составители: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right"/>
        <w:spacing w:line="100" w:lineRule="atLeast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  <w:t xml:space="preserve">учителя русского языка и литературы Столяр С.В., Юркина Л.В.</w:t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right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892"/>
        <w:jc w:val="center"/>
        <w:spacing w:line="100" w:lineRule="atLeast"/>
        <w:rPr>
          <w:rFonts w:eastAsia="Times New Roman" w:cs="Liberation Serif"/>
          <w:b/>
        </w:rPr>
      </w:pPr>
      <w:r>
        <w:rPr>
          <w:rFonts w:cs="Liberation Serif"/>
        </w:rPr>
        <w:t xml:space="preserve">г. Сыктывкар 2024</w:t>
      </w:r>
      <w:r>
        <w:rPr>
          <w:rFonts w:eastAsia="Times New Roman" w:cs="Liberation Serif"/>
          <w:b/>
        </w:rPr>
      </w:r>
      <w:r>
        <w:rPr>
          <w:rFonts w:eastAsia="Times New Roman" w:cs="Liberation Serif"/>
          <w:b/>
        </w:rPr>
      </w:r>
    </w:p>
    <w:p>
      <w:pPr>
        <w:jc w:val="center"/>
        <w:spacing w:line="240" w:lineRule="auto"/>
        <w:widowControl w:val="off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left="-142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курса внеурочной деятельности </w:t>
      </w:r>
      <w:r>
        <w:rPr>
          <w:rFonts w:ascii="Liberation Serif" w:hAnsi="Liberation Serif" w:cs="Liberation Serif"/>
          <w:bCs/>
          <w:sz w:val="24"/>
          <w:szCs w:val="24"/>
        </w:rPr>
        <w:t xml:space="preserve">«Живое слово»</w:t>
      </w:r>
      <w:r>
        <w:rPr>
          <w:rFonts w:ascii="Liberation Serif" w:hAnsi="Liberation Serif" w:cs="Liberation Serif"/>
          <w:sz w:val="24"/>
          <w:szCs w:val="24"/>
        </w:rPr>
        <w:t xml:space="preserve"> для 7 класса составлена на основе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142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приказом Министерства просвещения от 31 мая 2021 г. № 287</w:t>
      </w:r>
      <w:r>
        <w:rPr>
          <w:rFonts w:ascii="Liberation Serif" w:hAnsi="Liberation Serif" w:cs="Liberation Serif"/>
          <w:sz w:val="24"/>
          <w:szCs w:val="24"/>
        </w:rPr>
        <w:t xml:space="preserve"> (в редакции от 08.11.2022 г.);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3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 № 370 (зарегистрирован в Минюсте 12.07.2023 № 74223);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897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897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-142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етодического пособия «Программы внеурочной деятельности. Организация внеурочной деятельности учащихся по русскому языку. 5 - 11 классы» </w:t>
      </w:r>
      <w:r>
        <w:rPr>
          <w:rFonts w:ascii="Liberation Serif" w:hAnsi="Liberation Serif" w:cs="Liberation Serif"/>
          <w:sz w:val="24"/>
          <w:szCs w:val="24"/>
        </w:rPr>
        <w:t xml:space="preserve">Т.А.Чернова</w:t>
      </w:r>
      <w:r>
        <w:rPr>
          <w:rFonts w:ascii="Liberation Serif" w:hAnsi="Liberation Serif" w:cs="Liberation Serif"/>
          <w:sz w:val="24"/>
          <w:szCs w:val="24"/>
        </w:rPr>
        <w:t xml:space="preserve">. М.: Планета, 2016.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  <w:t xml:space="preserve">Программа курса «Живое слово»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94"/>
        <w:ind w:firstLine="709"/>
        <w:jc w:val="both"/>
        <w:spacing w:after="0" w:line="240" w:lineRule="auto"/>
        <w:rPr>
          <w:rFonts w:ascii="Liberation Serif" w:hAnsi="Liberation Serif" w:cs="Liberation Serif"/>
          <w:i w:val="0"/>
          <w:sz w:val="24"/>
          <w:szCs w:val="24"/>
        </w:rPr>
      </w:pP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  <w:r>
        <w:rPr>
          <w:rFonts w:ascii="Liberation Serif" w:hAnsi="Liberation Serif" w:cs="Liberation Serif"/>
          <w:i w:val="0"/>
          <w:sz w:val="24"/>
          <w:szCs w:val="24"/>
        </w:rPr>
      </w:r>
    </w:p>
    <w:p>
      <w:pPr>
        <w:pStyle w:val="894"/>
        <w:ind w:left="10" w:firstLine="710"/>
        <w:jc w:val="both"/>
        <w:spacing w:after="0" w:line="240" w:lineRule="auto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 w:val="0"/>
          <w:iCs w:val="0"/>
          <w:sz w:val="24"/>
          <w:szCs w:val="24"/>
        </w:rPr>
        <w:t xml:space="preserve">Цель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изучения курса внеурочной деятельности «Живое слово» на уровне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основного общего образования состои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т в воспитании потребности к изучению русского языка, в повышении языковой культуры и в развитии основных языковых компетенций обучающихся.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894"/>
        <w:ind w:left="10" w:firstLine="710"/>
        <w:jc w:val="both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894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78"/>
        <w:numPr>
          <w:ilvl w:val="0"/>
          <w:numId w:val="1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лингвистические способности учащихся, их познавательную активность, мышление и коммуникативную культуру;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numPr>
          <w:ilvl w:val="0"/>
          <w:numId w:val="1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совершенствовать орфографическую и пунктуационную грамотность, умение анализировать текст;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numPr>
          <w:ilvl w:val="0"/>
          <w:numId w:val="1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формированию функциональной грамотности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2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Развивающие: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8"/>
        <w:numPr>
          <w:ilvl w:val="0"/>
          <w:numId w:val="2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языковые компетенции учащихся, обеспечивающие свободное владение русским литературным языком в разных ситуациях общения; повышать уровень культуры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numPr>
          <w:ilvl w:val="0"/>
          <w:numId w:val="2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мотивацию к речевому самосовершенствованию,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42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78"/>
        <w:numPr>
          <w:ilvl w:val="0"/>
          <w:numId w:val="3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воспитывать гражданственность и патриотизм, любовь к русскому языку, приобщение к культуре и литературе русского народа;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numPr>
          <w:ilvl w:val="0"/>
          <w:numId w:val="3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культурой межнационального общения, воспитывать толерантность;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numPr>
          <w:ilvl w:val="0"/>
          <w:numId w:val="3"/>
        </w:numPr>
        <w:ind w:left="142" w:firstLine="0"/>
        <w:jc w:val="both"/>
        <w:spacing w:line="240" w:lineRule="auto"/>
        <w:tabs>
          <w:tab w:val="left" w:pos="284" w:leader="none"/>
          <w:tab w:val="left" w:pos="426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социально активную, конкурентоспособную личность.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spacing w:line="240" w:lineRule="auto"/>
      </w:pPr>
      <w:r>
        <w:rPr>
          <w:b/>
          <w:bCs/>
          <w:lang w:eastAsia="ru-RU"/>
        </w:rPr>
        <w:t xml:space="preserve">Особенности программы</w:t>
      </w:r>
      <w:r/>
    </w:p>
    <w:p>
      <w:pPr>
        <w:pStyle w:val="900"/>
        <w:jc w:val="both"/>
        <w:spacing w:line="240" w:lineRule="auto"/>
      </w:pPr>
      <w:r/>
      <w:r/>
    </w:p>
    <w:p>
      <w:pPr>
        <w:pStyle w:val="900"/>
        <w:jc w:val="both"/>
        <w:spacing w:line="240" w:lineRule="auto"/>
      </w:pPr>
      <w:r>
        <w:rPr>
          <w:lang w:eastAsia="ru-RU"/>
        </w:rPr>
        <w:tab/>
        <w:t xml:space="preserve">В</w:t>
      </w:r>
      <w:r>
        <w:t xml:space="preserve">неурочная деятельность реализуется в парадигме системно-деятельностного подхода и расширяет предметную область «</w:t>
      </w:r>
      <w:r>
        <w:t xml:space="preserve">Русский язык и литературное чтение</w:t>
      </w:r>
      <w:r>
        <w:t xml:space="preserve">» за счет введения дополнительных сведений о словарном богатстве русского языка, упражнений на развития логического мышления, разнообразного языковедческого материала.</w:t>
      </w:r>
      <w:r/>
    </w:p>
    <w:p>
      <w:pPr>
        <w:ind w:firstLine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Главная особенность реализации программы - практическая или творческая направленность занятий; оптимальное использование имеющихся ресурсов ЦДО; формирование системы социально значимых ценностей через деятельность.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5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Реализация связи с урочной деятельностью: содержание программы выстроено на принципе межпредметной интеграции и позволяет обучающимся расширить кругозор по предметам гуманитарного цикла.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содержании программы курса «Живое слово» включены задания практико-ориентированного характера, направленные на формирование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оценку функциональной грамотности обучающихся по ключевым видам: читательской, естественно-научной компетенции, креативного мышления.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8"/>
        <w:ind w:right="2"/>
        <w:jc w:val="center"/>
        <w:spacing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программы внеурочной деятельности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2" w:firstLine="688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план предусматривает изучение программы внеур</w:t>
      </w:r>
      <w:r>
        <w:rPr>
          <w:rFonts w:ascii="Liberation Serif" w:hAnsi="Liberation Serif" w:cs="Liberation Serif"/>
          <w:sz w:val="24"/>
          <w:szCs w:val="24"/>
        </w:rPr>
        <w:t xml:space="preserve">очной деятельности, исходя из 35</w:t>
      </w:r>
      <w:r>
        <w:rPr>
          <w:rFonts w:ascii="Liberation Serif" w:hAnsi="Liberation Serif" w:cs="Liberation Serif"/>
          <w:sz w:val="24"/>
          <w:szCs w:val="24"/>
        </w:rPr>
        <w:t xml:space="preserve"> часов в учебном году (1 час в неделю).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both"/>
        <w:spacing w:line="240" w:lineRule="auto"/>
      </w:pPr>
      <w:r>
        <w:tab/>
      </w:r>
      <w:r/>
    </w:p>
    <w:p>
      <w:pPr>
        <w:pStyle w:val="900"/>
        <w:jc w:val="center"/>
        <w:spacing w:line="240" w:lineRule="auto"/>
      </w:pPr>
      <w:r>
        <w:rPr>
          <w:b/>
          <w:bCs/>
          <w:lang w:eastAsia="ru-RU"/>
        </w:rPr>
        <w:t xml:space="preserve">Содержание программы внеурочной деятельности.</w:t>
      </w:r>
      <w:r/>
    </w:p>
    <w:p>
      <w:p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Тайны русского слова. Лексика. Фразеология. Толковые словари.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Секреты устной речи. Фонетика. Орфоэпия.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Секреты морфологии и синтаксиса. Морфология. Синтаксис.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Речевой этикет.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Итоговое занятие. 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00"/>
        <w:jc w:val="center"/>
        <w:spacing w:line="240" w:lineRule="auto"/>
        <w:rPr>
          <w:b/>
          <w:bCs/>
        </w:rPr>
      </w:pPr>
      <w:r>
        <w:rPr>
          <w:b/>
          <w:bCs/>
        </w:rPr>
        <w:t xml:space="preserve">Планируемые результаты изучения курса внеурочной деятельности </w:t>
      </w:r>
      <w:r>
        <w:rPr>
          <w:b/>
          <w:bCs/>
        </w:rPr>
      </w:r>
      <w:r>
        <w:rPr>
          <w:b/>
          <w:bCs/>
        </w:rPr>
      </w:r>
    </w:p>
    <w:p>
      <w:pPr>
        <w:pStyle w:val="900"/>
        <w:jc w:val="center"/>
        <w:spacing w:line="240" w:lineRule="auto"/>
      </w:pPr>
      <w:r>
        <w:rPr>
          <w:b/>
          <w:bCs/>
        </w:rPr>
        <w:t xml:space="preserve">“Живое слово”. </w:t>
      </w:r>
      <w:r/>
    </w:p>
    <w:p>
      <w:pPr>
        <w:pStyle w:val="900"/>
        <w:jc w:val="both"/>
        <w:spacing w:line="240" w:lineRule="auto"/>
      </w:pPr>
      <w:r>
        <w:rPr>
          <w:b/>
          <w:bCs/>
          <w:lang w:eastAsia="ru-RU"/>
        </w:rPr>
        <w:t xml:space="preserve">Личностные результаты </w:t>
      </w:r>
      <w:r/>
    </w:p>
    <w:p>
      <w:pPr>
        <w:ind w:firstLine="67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Личностные результаты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ab/>
        <w:t xml:space="preserve">Личностные ре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зультаты освоения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активное участие в жизни семьи,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Патриотического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360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360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360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ориентация н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 с учётом осознания последствий поступков;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активное неприятие асоциальных поступков; свобода и   в условиях индивидуального и общественного пространства.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важности художественной культуры как средства коммуникации и самовыражения;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осознание важности русского языка как средства коммуникации и самовыражения;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принимать себя и других, не осуждая;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умение точно, логично выражать свою точку зрения на экологические проблемы;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87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закономерностях развития языка;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овладение языковой и читательской культурой, навыками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чтения как средства познания мира;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языкового образования.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00"/>
        <w:jc w:val="center"/>
        <w:spacing w:line="240" w:lineRule="auto"/>
      </w:pPr>
      <w:r>
        <w:rPr>
          <w:b/>
          <w:bCs/>
        </w:rPr>
        <w:t xml:space="preserve">Метапредметные результаты</w:t>
      </w:r>
      <w:r/>
    </w:p>
    <w:p>
      <w:pPr>
        <w:pStyle w:val="900"/>
        <w:jc w:val="both"/>
        <w:spacing w:line="240" w:lineRule="auto"/>
      </w:pPr>
      <w:r/>
      <w:r/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      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1. Овладение универсальными учебными познавательными действиями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и характеризовать существенные признаки языковых единиц, языковых явлений и процессов;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ный вариант с учётом самостоятельно выделенных критериев.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вопросы как исследовательский инструмент познания в языковом образовании;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составлять алгоритм действий и использовать его для решения учебных задач;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исследования;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текстах, таб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лицах, схемах;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различные виды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аудирования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и чтения для оценки текста;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использовать смысловое чтение для извлечения, обобщения и систематизации информации;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надёжность информации по критериям, пред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ложенным учителем или сформулированным самостоятельно;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2. Овладение универсальными учебными коммуникативными действиями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Общение: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представлять результаты проведённого языкового анализа, выполненного лингвистического эксперимента, исследования, проекта;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принимать цель совместной деятельности, 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планировать организацию совместной работы, определять свою роль.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выполнять свою часть работы, достигать качественный результат по своему направлению и координировать свои действия;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качество своего вклада, самостоятельно сформулированным участниками взаимодействия; разделять сферу ответственности и проявлять готовность к представлению отчёта.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3. Овладение универсальными учебными регулятивными действиями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Самоорганизация: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проблемы для решения в учебных и жизненных ситуациях;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самостоятельно составлять план действий, вносить необходимые коррективы в ходе его реализации;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делать выбор и брать ответственность за решение.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Самоконтроль: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самомотивации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и рефлексии;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давать адекватную оценку учебной ситуации и предлагать план её изменения;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не достижения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) результата дея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тельности;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оценивать соответствие результата цели и условиям общения.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Эмоциональный интеллект: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развивать способность управлять собственными эмоциями;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выявлять и анализировать причины эмоций;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понимать мотивы и намерения другого человека, анализируя речевую ситуацию;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регулировать способ выражения собственных эмоций.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firstLine="227"/>
        <w:jc w:val="both"/>
        <w:spacing w:line="240" w:lineRule="auto"/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  <w:t xml:space="preserve">Принятие себя и других:</w:t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i/>
          <w:iCs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осознанно относиться к другому человеку и его мнению;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признавать своё и чужое право на ошибку;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принимать себя и других, не осуждая;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проявлять открытость;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ind w:left="568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</w:rPr>
        <w:t xml:space="preserve">осознавать невозможность контролировать всё вокруг.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</w:rPr>
      </w:r>
    </w:p>
    <w:p>
      <w:pPr>
        <w:pStyle w:val="901"/>
        <w:contextualSpacing/>
        <w:jc w:val="center"/>
        <w:spacing w:after="0"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01"/>
        <w:contextualSpacing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Предметные результаты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901"/>
        <w:contextualSpacing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36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36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определяющей роли языка в развитии интеллектуальных и творческих способностей личности, при получении образования, а также роли русского языка в процессе самообразования;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36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навыков создания собственного текста в различных жанрах публицистики и художественной литературы;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36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проведение различных видов анализа слова, многоаспектного анализа текста с точки зрения его основных признаков и структуры, принадлежности к определённым функциональным стилям;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36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извлечение необходимой информации из словарей, использование её в различных видах деятельности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36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курса, обучающие повторят знания о русском языке как о системе и повысят процент качества знаний по русскому языку, что будет способствовать применению этих знаний в дальнейшей деятельности и в жизни.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0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900"/>
        <w:jc w:val="center"/>
        <w:rPr>
          <w:b/>
          <w:bCs/>
        </w:rPr>
      </w:pPr>
      <w:r>
        <w:rPr>
          <w:b/>
          <w:bCs/>
        </w:rPr>
        <w:t xml:space="preserve">“Живое слово” 7 класс</w:t>
      </w:r>
      <w:r>
        <w:rPr>
          <w:b/>
          <w:bCs/>
        </w:rPr>
      </w:r>
      <w:r>
        <w:rPr>
          <w:b/>
          <w:bCs/>
        </w:rPr>
      </w:r>
    </w:p>
    <w:p>
      <w:pPr>
        <w:pStyle w:val="900"/>
        <w:jc w:val="center"/>
      </w:pPr>
      <w:r/>
      <w:r/>
    </w:p>
    <w:tbl>
      <w:tblPr>
        <w:tblW w:w="9894" w:type="dxa"/>
        <w:tblInd w:w="-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584"/>
        <w:gridCol w:w="1066"/>
        <w:gridCol w:w="3121"/>
        <w:gridCol w:w="2500"/>
        <w:gridCol w:w="1623"/>
      </w:tblGrid>
      <w:tr>
        <w:trPr>
          <w:trHeight w:val="10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Разделы программы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pStyle w:val="90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 w:eastAsia="ru-RU"/>
              </w:rPr>
              <w:t xml:space="preserve">№ 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урока/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tabs>
                <w:tab w:val="left" w:pos="369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231f20"/>
                <w:sz w:val="20"/>
                <w:szCs w:val="20"/>
              </w:rPr>
              <w:t xml:space="preserve">Основные</w:t>
            </w:r>
            <w:r>
              <w:rPr>
                <w:rFonts w:ascii="Liberation Serif" w:hAnsi="Liberation Serif" w:cs="Liberation Serif"/>
                <w:b/>
                <w:color w:val="231f2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231f20"/>
                <w:sz w:val="20"/>
                <w:szCs w:val="20"/>
              </w:rPr>
              <w:t xml:space="preserve">виды</w:t>
            </w:r>
            <w:r>
              <w:rPr>
                <w:rFonts w:ascii="Liberation Serif" w:hAnsi="Liberation Serif" w:cs="Liberation Serif"/>
                <w:b/>
                <w:color w:val="231f2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231f20"/>
                <w:sz w:val="20"/>
                <w:szCs w:val="20"/>
              </w:rPr>
              <w:t xml:space="preserve">деятельности</w:t>
            </w:r>
            <w:r>
              <w:rPr>
                <w:rFonts w:ascii="Liberation Serif" w:hAnsi="Liberation Serif" w:cs="Liberation Serif"/>
                <w:b/>
                <w:color w:val="231f2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231f20"/>
                <w:sz w:val="20"/>
                <w:szCs w:val="20"/>
              </w:rPr>
              <w:t xml:space="preserve">обучающихся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>
          <w:trHeight w:val="8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Тайны русского слова. Лексика. Фразеология.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Вводное занятие.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Дорога к письменности.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Наблюдение за демонстрациями учителя. Составление   текста по пословице или поговорке о языке. Составление этимологического словаря народной мудрости о языке.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Составление словарной статьи. Составление мини-сборника пословиц и поговорок.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Работа со словарями, изучение языковых средств выразительности; исследование художественных произведений. Анализ текста. Составление текста. 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Использование приёмов ознакомительного и просмотрового чтения.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Оценивание собственной и чужой речи с точки зрения точного, уместного и выразительного словоупотребления.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/>
            <w:hyperlink r:id="rId9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>
          <w:trHeight w:val="8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 – вековой труд поколений. Высказывания великих людей о русском языке.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pStyle w:val="900"/>
              <w:ind w:left="0" w:right="196"/>
              <w:jc w:val="both"/>
              <w:spacing w:before="88" w:line="228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0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8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Пословицы и поговорки о родном языке.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pStyle w:val="900"/>
              <w:ind w:left="0" w:right="196"/>
              <w:jc w:val="both"/>
              <w:spacing w:before="88" w:line="228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1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6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ind w:right="150"/>
              <w:jc w:val="both"/>
              <w:spacing w:line="100" w:lineRule="atLeast"/>
              <w:tabs>
                <w:tab w:val="left" w:pos="11" w:leader="none"/>
                <w:tab w:val="left" w:pos="654" w:leader="none"/>
                <w:tab w:val="left" w:pos="694" w:leader="none"/>
                <w:tab w:val="left" w:pos="2664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Лексикография – наука о составлении словарей.  Виды словарей.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/>
            <w:hyperlink r:id="rId12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trHeight w:val="5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Жаргоны, диалектизмы, историзмы и лексические неологизмы. Омофоны, омографы, паронимы.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/>
            <w:hyperlink r:id="rId13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Крылатые выражения и афоризмы.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/>
            <w:hyperlink r:id="rId14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>
          <w:trHeight w:val="9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ind w:firstLine="17"/>
              <w:jc w:val="both"/>
              <w:spacing w:line="100" w:lineRule="atLeast"/>
              <w:tabs>
                <w:tab w:val="left" w:pos="2660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Для всего в русском языке есть великое множество хороших слов. Фразеологизмы – синонимы и антонимы.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pPr>
            <w:r/>
            <w:hyperlink r:id="rId15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i/>
                <w:sz w:val="20"/>
                <w:szCs w:val="20"/>
              </w:rPr>
            </w:r>
          </w:p>
        </w:tc>
      </w:tr>
      <w:tr>
        <w:trPr>
          <w:trHeight w:val="11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Секреты устной речи. Фонетика. Орфоэпия.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8/1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Фразеологизмы в художественных произведениях. Работа с фразеологическим словарём.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Извлечение необходимой информации из фразеологического словаря и использование ее в различных видах деятельности. Практическая работа: анализ и характеристика отдельных звуков речи.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Составление орфоэпического словника для учеников.</w:t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16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9/2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Каков человек, такова его и речь. Почему не всегда совпадает звучание и написание слова. Роль звуковых повторов в речи.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17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10/3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Орфоэпические нормы русского языка. Работа с орфоэпическим словарём.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18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Загадки русского словообразования.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Морфемика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Словообразование. Этимология.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11/1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Что такое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морфемика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и  словообразование?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Составление таблицы «Суффиксы существительных».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Составление алгоритмов к различным орфографическим правилам. Создание письменного текста в соответствии с </w:t>
            </w:r>
            <w:r>
              <w:rPr>
                <w:rFonts w:ascii="Liberation Serif" w:hAnsi="Liberation Serif" w:cs="Liberation Serif"/>
              </w:rPr>
              <w:t xml:space="preserve">коммуникативной установкой. Составление схемы-алгоритма; составление тестов.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Выполнение тренировочных упражнений на правописание приставок, решение кроссвордов, ребусов.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Составление алгоритмов к различным орфографическим правилам. Выбор темы, алгоритма выполнения работы, сбор материала.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19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7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«С русским языком можно творить чудеса!» Суффиксы для образования профессий, названия лиц по месту жительства в русском языке.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0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val="en-US"/>
              </w:rPr>
              <w:t xml:space="preserve">/3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Различай и отличай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Приставки-труженицы. Опасные согласные в приставках.  Коварная приставка С.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1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12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val="en-US"/>
              </w:rPr>
              <w:t xml:space="preserve">/4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Иноязычные словообразовательные элементы в русском языке. Иноязычные слова. Словообразование.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2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val="en-US"/>
              </w:rPr>
              <w:t xml:space="preserve">/5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Самые трудные приставки ПРИ- и ПРЕ-.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3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16/6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Командира приказ — закон для нас или 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кто командует корнями?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4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17/7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Практическая работа «Составление словообразовательных гнёзд – «словесных» деревьев».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5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6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18/8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Этимология слов.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6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Секреты морфологии и синтаксиса. Морфология. Синтаксис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19/1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Кто грамоте горазд, тому не пропасть. Самостоятельные и служебные части речи</w:t>
            </w:r>
            <w:r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restart"/>
            <w:textDirection w:val="lrTb"/>
            <w:noWrap w:val="false"/>
          </w:tcPr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Ответы на вопросы. Составление алгоритмов на распознавание частей речи.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Конструирование и редактирование текста.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Создание ребусов.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Комплексный анализ текста.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Практическая работа: осуществление расширенного поиска информации с использованием ресурсов библиотеки и Интернета.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и составление </w:t>
            </w:r>
            <w:r>
              <w:rPr>
                <w:rFonts w:ascii="Liberation Serif" w:hAnsi="Liberation Serif" w:cs="Liberation Serif"/>
              </w:rPr>
              <w:t xml:space="preserve">метаграмм</w:t>
            </w:r>
            <w:r>
              <w:rPr>
                <w:rFonts w:ascii="Liberation Serif" w:hAnsi="Liberation Serif" w:cs="Liberation Serif"/>
              </w:rPr>
              <w:t xml:space="preserve">, анаграмм, лингвистических загадок, кроссвордов.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8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0"/>
              <w:ind w:left="0" w:right="235"/>
              <w:jc w:val="both"/>
              <w:spacing w:before="31"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27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20/2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в речи существительных, прилагательных.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8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eastAsia="Times New Roman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8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21/3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в речи местоимений, числительных.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29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22/4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Слова вежливости. Междометия.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0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7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23/5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Звукоподражательные слова, их роль и употребление.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1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24/6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Нет той тайны, чтобы не была явна. Решение филологических задач. Логогрифы. Шарады.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2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25/7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Метаграммы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Анаграммы. Лингвистические загадки. Лингвистические кроссворды.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3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Речевой этикет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26/1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Знакомство с жанром лимерика.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restart"/>
            <w:textDirection w:val="lrTb"/>
            <w:noWrap w:val="false"/>
          </w:tcPr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Выполнение тренировочных упражнений. Отбор материала, расположение материала, словесное оформление мысли,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запоминание, произнесение.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Наблюдение за речью дикторов, нахождение нарушений языковых норм. Подготовка монолога.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Практическая отработка умений вести диалог, использование речевых поддержек в разговоре.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Практическая отработка умений поддерживать разговор со сверстником и старшими, использование речевых поддержек в разговоре.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Демонстрация знаний учащихся.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4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27/2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Коротко да ясно, оттого и прекрасно.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Телефонный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разговор.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5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28/3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многословии не без пустословия. Многословие. </w:t>
            </w:r>
            <w:r>
              <w:rPr>
                <w:rStyle w:val="893"/>
                <w:rFonts w:ascii="Liberation Serif" w:hAnsi="Liberation Serif" w:eastAsia="Calibri" w:cs="Liberation Serif"/>
                <w:sz w:val="20"/>
                <w:szCs w:val="20"/>
                <w:lang w:bidi="fa-IR"/>
              </w:rPr>
              <w:t xml:space="preserve">Речевая избыточность и речевая недостаточность.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ind w:hanging="3"/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36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29/4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Style w:val="893"/>
                <w:rFonts w:ascii="Liberation Serif" w:hAnsi="Liberation Serif" w:eastAsia="Calibri" w:cs="Liberation Serif"/>
                <w:sz w:val="20"/>
                <w:szCs w:val="20"/>
                <w:lang w:bidi="fa-IR"/>
              </w:rPr>
              <w:t xml:space="preserve">Плеоназм. Скрытая тавтология.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Изучение   приемов установления и поддержания речевого контакта с собеседником на разных стадиях беседы.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7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30/5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Style w:val="893"/>
                <w:rFonts w:ascii="Liberation Serif" w:hAnsi="Liberation Serif" w:eastAsia="Calibri" w:cs="Liberation Serif"/>
                <w:sz w:val="20"/>
                <w:szCs w:val="20"/>
                <w:lang w:bidi="fa-IR"/>
              </w:rPr>
              <w:t xml:space="preserve">По речи узнают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Сценарий диалога. Диалог-репортаж. Приемы установления и поддержания речевого контакта с собеседником.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8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3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val="en-US"/>
              </w:rPr>
              <w:t xml:space="preserve">/6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Речевые поддержки разговора: выражение интереса, эмоциональной оценки, побуждение к продолжению речи, специальные слова.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vMerge w:val="continue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39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  <w:t xml:space="preserve">Итоговое занятие </w:t>
            </w:r>
            <w:r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  <w:t xml:space="preserve">(1 час)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Знаток речи. Повторение пройденных тем. 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textDirection w:val="lrTb"/>
            <w:noWrap w:val="false"/>
          </w:tcPr>
          <w:p>
            <w:pPr>
              <w:pStyle w:val="900"/>
              <w:ind w:left="0" w:right="235"/>
              <w:jc w:val="both"/>
              <w:spacing w:before="31" w:line="228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Подведение итогов работы.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/>
            <w:hyperlink r:id="rId40" w:tooltip="Google%20Chrome.lnk" w:history="1">
              <w:r>
                <w:rPr>
                  <w:rStyle w:val="885"/>
                  <w:rFonts w:ascii="Liberation Serif" w:hAnsi="Liberation Serif" w:cs="Liberation Serif"/>
                  <w:sz w:val="20"/>
                  <w:szCs w:val="20"/>
                </w:rPr>
                <w:t xml:space="preserve">ИОС «РЦО»</w:t>
              </w:r>
            </w:hyperlink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31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restart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pStyle w:val="901"/>
              <w:jc w:val="both"/>
              <w:spacing w:after="0" w:line="100" w:lineRule="atLeast"/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vMerge w:val="continue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6" w:type="dxa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textDirection w:val="lrTb"/>
            <w:noWrap w:val="false"/>
          </w:tcPr>
          <w:p>
            <w:pPr>
              <w:pStyle w:val="901"/>
              <w:jc w:val="both"/>
              <w:spacing w:line="1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0" w:type="dxa"/>
            <w:textDirection w:val="lrTb"/>
            <w:noWrap w:val="false"/>
          </w:tcPr>
          <w:p>
            <w:pPr>
              <w:jc w:val="both"/>
              <w:spacing w:line="100" w:lineRule="atLeast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  <w:tr>
        <w:trPr>
          <w:trHeight w:val="1"/>
        </w:trPr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Итого: 34 часа</w:t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b/>
                <w:color w:val="1f497d"/>
                <w:sz w:val="20"/>
                <w:szCs w:val="20"/>
                <w:u w:val="single"/>
              </w:rPr>
            </w:r>
          </w:p>
        </w:tc>
      </w:tr>
    </w:tbl>
    <w:p>
      <w:pPr>
        <w:jc w:val="both"/>
        <w:spacing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firstLine="284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">
    <w:panose1 w:val="02020603050405020304"/>
  </w:font>
  <w:font w:name="Times New Roman">
    <w:panose1 w:val="02020603050405020304"/>
  </w:font>
  <w:font w:name="font292">
    <w:panose1 w:val="02000603000000000000"/>
  </w:font>
  <w:font w:name="Calibri">
    <w:panose1 w:val="020F0502020204030204"/>
  </w:font>
  <w:font w:name="Tahoma">
    <w:panose1 w:val="020B0604030504040204"/>
  </w:font>
  <w:font w:name="Liberation Serif">
    <w:panose1 w:val="020206030504050203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28" w:hanging="360"/>
        <w:tabs>
          <w:tab w:val="num" w:pos="-19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947" w:hanging="360"/>
        <w:tabs>
          <w:tab w:val="num" w:pos="0" w:leader="none"/>
        </w:tabs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4"/>
  </w:num>
  <w:num w:numId="5">
    <w:abstractNumId w:val="1"/>
  </w:num>
  <w:num w:numId="6">
    <w:abstractNumId w:val="2"/>
  </w:num>
  <w:num w:numId="7">
    <w:abstractNumId w:val="13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8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850"/>
    <w:link w:val="841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50"/>
    <w:link w:val="842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0"/>
    <w:link w:val="843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850"/>
    <w:link w:val="844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850"/>
    <w:link w:val="845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850"/>
    <w:link w:val="84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850"/>
    <w:link w:val="8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850"/>
    <w:link w:val="848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850"/>
    <w:link w:val="849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850"/>
    <w:link w:val="863"/>
    <w:uiPriority w:val="10"/>
    <w:rPr>
      <w:sz w:val="48"/>
      <w:szCs w:val="48"/>
    </w:rPr>
  </w:style>
  <w:style w:type="character" w:styleId="694">
    <w:name w:val="Subtitle Char"/>
    <w:basedOn w:val="850"/>
    <w:link w:val="865"/>
    <w:uiPriority w:val="11"/>
    <w:rPr>
      <w:sz w:val="24"/>
      <w:szCs w:val="24"/>
    </w:rPr>
  </w:style>
  <w:style w:type="character" w:styleId="695">
    <w:name w:val="Quote Char"/>
    <w:link w:val="871"/>
    <w:uiPriority w:val="29"/>
    <w:rPr>
      <w:i/>
    </w:rPr>
  </w:style>
  <w:style w:type="character" w:styleId="696">
    <w:name w:val="Intense Quote Char"/>
    <w:link w:val="873"/>
    <w:uiPriority w:val="30"/>
    <w:rPr>
      <w:i/>
    </w:rPr>
  </w:style>
  <w:style w:type="character" w:styleId="697">
    <w:name w:val="Header Char"/>
    <w:basedOn w:val="850"/>
    <w:link w:val="888"/>
    <w:uiPriority w:val="99"/>
  </w:style>
  <w:style w:type="character" w:styleId="698">
    <w:name w:val="Footer Char"/>
    <w:basedOn w:val="850"/>
    <w:link w:val="890"/>
    <w:uiPriority w:val="99"/>
  </w:style>
  <w:style w:type="paragraph" w:styleId="699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0">
    <w:name w:val="Caption Char"/>
    <w:basedOn w:val="699"/>
    <w:link w:val="890"/>
    <w:uiPriority w:val="99"/>
  </w:style>
  <w:style w:type="table" w:styleId="701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1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2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3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4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5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6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8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2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5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9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7">
    <w:name w:val="Footnote Text Char"/>
    <w:link w:val="879"/>
    <w:uiPriority w:val="99"/>
    <w:rPr>
      <w:sz w:val="18"/>
    </w:rPr>
  </w:style>
  <w:style w:type="character" w:styleId="828">
    <w:name w:val="Endnote Text Char"/>
    <w:link w:val="882"/>
    <w:uiPriority w:val="99"/>
    <w:rPr>
      <w:sz w:val="20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</w:style>
  <w:style w:type="paragraph" w:styleId="841">
    <w:name w:val="Heading 1"/>
    <w:basedOn w:val="840"/>
    <w:next w:val="840"/>
    <w:link w:val="854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42">
    <w:name w:val="Heading 2"/>
    <w:basedOn w:val="840"/>
    <w:next w:val="840"/>
    <w:link w:val="855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43">
    <w:name w:val="Heading 3"/>
    <w:basedOn w:val="840"/>
    <w:next w:val="840"/>
    <w:link w:val="856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44">
    <w:name w:val="Heading 4"/>
    <w:basedOn w:val="840"/>
    <w:next w:val="840"/>
    <w:link w:val="857"/>
    <w:uiPriority w:val="9"/>
    <w:semiHidden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845">
    <w:name w:val="Heading 5"/>
    <w:basedOn w:val="840"/>
    <w:next w:val="840"/>
    <w:link w:val="858"/>
    <w:uiPriority w:val="9"/>
    <w:semiHidden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846">
    <w:name w:val="Heading 6"/>
    <w:basedOn w:val="840"/>
    <w:next w:val="840"/>
    <w:link w:val="859"/>
    <w:uiPriority w:val="9"/>
    <w:semiHidden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847">
    <w:name w:val="Heading 7"/>
    <w:basedOn w:val="840"/>
    <w:next w:val="840"/>
    <w:link w:val="860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848">
    <w:name w:val="Heading 8"/>
    <w:basedOn w:val="840"/>
    <w:next w:val="840"/>
    <w:link w:val="861"/>
    <w:uiPriority w:val="9"/>
    <w:semiHidden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849">
    <w:name w:val="Heading 9"/>
    <w:basedOn w:val="840"/>
    <w:next w:val="840"/>
    <w:link w:val="862"/>
    <w:uiPriority w:val="9"/>
    <w:semiHidden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No Spacing"/>
    <w:link w:val="893"/>
    <w:uiPriority w:val="1"/>
    <w:qFormat/>
    <w:pPr>
      <w:spacing w:after="0" w:line="240" w:lineRule="auto"/>
    </w:pPr>
  </w:style>
  <w:style w:type="character" w:styleId="854" w:customStyle="1">
    <w:name w:val="Заголовок 1 Знак"/>
    <w:basedOn w:val="850"/>
    <w:link w:val="841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55" w:customStyle="1">
    <w:name w:val="Заголовок 2 Знак"/>
    <w:basedOn w:val="850"/>
    <w:link w:val="842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56" w:customStyle="1">
    <w:name w:val="Заголовок 3 Знак"/>
    <w:basedOn w:val="850"/>
    <w:link w:val="843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57" w:customStyle="1">
    <w:name w:val="Заголовок 4 Знак"/>
    <w:basedOn w:val="850"/>
    <w:link w:val="844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58" w:customStyle="1">
    <w:name w:val="Заголовок 5 Знак"/>
    <w:basedOn w:val="850"/>
    <w:link w:val="845"/>
    <w:uiPriority w:val="9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859" w:customStyle="1">
    <w:name w:val="Заголовок 6 Знак"/>
    <w:basedOn w:val="850"/>
    <w:link w:val="846"/>
    <w:uiPriority w:val="9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860" w:customStyle="1">
    <w:name w:val="Заголовок 7 Знак"/>
    <w:basedOn w:val="850"/>
    <w:link w:val="847"/>
    <w:uiPriority w:val="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861" w:customStyle="1">
    <w:name w:val="Заголовок 8 Знак"/>
    <w:basedOn w:val="850"/>
    <w:link w:val="848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862" w:customStyle="1">
    <w:name w:val="Заголовок 9 Знак"/>
    <w:basedOn w:val="850"/>
    <w:link w:val="849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863">
    <w:name w:val="Title"/>
    <w:basedOn w:val="840"/>
    <w:next w:val="840"/>
    <w:link w:val="864"/>
    <w:uiPriority w:val="10"/>
    <w:qFormat/>
    <w:pPr>
      <w:contextualSpacing/>
      <w:spacing w:after="300" w:line="240" w:lineRule="auto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64" w:customStyle="1">
    <w:name w:val="Заголовок Знак"/>
    <w:basedOn w:val="850"/>
    <w:link w:val="863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paragraph" w:styleId="865">
    <w:name w:val="Subtitle"/>
    <w:basedOn w:val="840"/>
    <w:next w:val="840"/>
    <w:link w:val="866"/>
    <w:uiPriority w:val="11"/>
    <w:qFormat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66" w:customStyle="1">
    <w:name w:val="Подзаголовок Знак"/>
    <w:basedOn w:val="850"/>
    <w:link w:val="86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67">
    <w:name w:val="Subtle Emphasis"/>
    <w:basedOn w:val="850"/>
    <w:uiPriority w:val="19"/>
    <w:qFormat/>
    <w:rPr>
      <w:i/>
      <w:iCs/>
      <w:color w:val="808080" w:themeColor="text1" w:themeTint="7F"/>
    </w:rPr>
  </w:style>
  <w:style w:type="character" w:styleId="868">
    <w:name w:val="Emphasis"/>
    <w:basedOn w:val="850"/>
    <w:uiPriority w:val="20"/>
    <w:qFormat/>
    <w:rPr>
      <w:i/>
      <w:iCs/>
    </w:rPr>
  </w:style>
  <w:style w:type="character" w:styleId="869">
    <w:name w:val="Intense Emphasis"/>
    <w:basedOn w:val="850"/>
    <w:uiPriority w:val="21"/>
    <w:qFormat/>
    <w:rPr>
      <w:b/>
      <w:bCs/>
      <w:i/>
      <w:iCs/>
      <w:color w:val="4472c4" w:themeColor="accent1"/>
    </w:rPr>
  </w:style>
  <w:style w:type="character" w:styleId="870">
    <w:name w:val="Strong"/>
    <w:basedOn w:val="850"/>
    <w:uiPriority w:val="22"/>
    <w:qFormat/>
    <w:rPr>
      <w:b/>
      <w:bCs/>
    </w:rPr>
  </w:style>
  <w:style w:type="paragraph" w:styleId="871">
    <w:name w:val="Quote"/>
    <w:basedOn w:val="840"/>
    <w:next w:val="840"/>
    <w:link w:val="872"/>
    <w:uiPriority w:val="29"/>
    <w:qFormat/>
    <w:rPr>
      <w:i/>
      <w:iCs/>
      <w:color w:val="000000" w:themeColor="text1"/>
    </w:rPr>
  </w:style>
  <w:style w:type="character" w:styleId="872" w:customStyle="1">
    <w:name w:val="Цитата 2 Знак"/>
    <w:basedOn w:val="850"/>
    <w:link w:val="871"/>
    <w:uiPriority w:val="29"/>
    <w:rPr>
      <w:i/>
      <w:iCs/>
      <w:color w:val="000000" w:themeColor="text1"/>
    </w:rPr>
  </w:style>
  <w:style w:type="paragraph" w:styleId="873">
    <w:name w:val="Intense Quote"/>
    <w:basedOn w:val="840"/>
    <w:next w:val="840"/>
    <w:link w:val="874"/>
    <w:uiPriority w:val="30"/>
    <w:qFormat/>
    <w:pPr>
      <w:ind w:left="936" w:right="936"/>
      <w:spacing w:before="200" w:after="280"/>
      <w:pBdr>
        <w:bottom w:val="single" w:color="4472C4" w:themeColor="accent1" w:sz="4" w:space="4"/>
      </w:pBdr>
    </w:pPr>
    <w:rPr>
      <w:b/>
      <w:bCs/>
      <w:i/>
      <w:iCs/>
      <w:color w:val="4472c4" w:themeColor="accent1"/>
    </w:rPr>
  </w:style>
  <w:style w:type="character" w:styleId="874" w:customStyle="1">
    <w:name w:val="Выделенная цитата Знак"/>
    <w:basedOn w:val="850"/>
    <w:link w:val="873"/>
    <w:uiPriority w:val="30"/>
    <w:rPr>
      <w:b/>
      <w:bCs/>
      <w:i/>
      <w:iCs/>
      <w:color w:val="4472c4" w:themeColor="accent1"/>
    </w:rPr>
  </w:style>
  <w:style w:type="character" w:styleId="875">
    <w:name w:val="Subtle Reference"/>
    <w:basedOn w:val="850"/>
    <w:uiPriority w:val="31"/>
    <w:qFormat/>
    <w:rPr>
      <w:smallCaps/>
      <w:color w:val="ed7d31" w:themeColor="accent2"/>
      <w:u w:val="single"/>
    </w:rPr>
  </w:style>
  <w:style w:type="character" w:styleId="876">
    <w:name w:val="Intense Reference"/>
    <w:basedOn w:val="85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877">
    <w:name w:val="Book Title"/>
    <w:basedOn w:val="850"/>
    <w:uiPriority w:val="33"/>
    <w:qFormat/>
    <w:rPr>
      <w:b/>
      <w:bCs/>
      <w:smallCaps/>
      <w:spacing w:val="5"/>
    </w:rPr>
  </w:style>
  <w:style w:type="paragraph" w:styleId="878">
    <w:name w:val="List Paragraph"/>
    <w:basedOn w:val="840"/>
    <w:uiPriority w:val="34"/>
    <w:qFormat/>
    <w:pPr>
      <w:contextualSpacing/>
      <w:ind w:left="720"/>
    </w:pPr>
  </w:style>
  <w:style w:type="paragraph" w:styleId="879">
    <w:name w:val="footnote text"/>
    <w:basedOn w:val="840"/>
    <w:link w:val="88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80" w:customStyle="1">
    <w:name w:val="Текст сноски Знак"/>
    <w:basedOn w:val="850"/>
    <w:link w:val="879"/>
    <w:uiPriority w:val="99"/>
    <w:semiHidden/>
    <w:rPr>
      <w:sz w:val="20"/>
      <w:szCs w:val="20"/>
    </w:rPr>
  </w:style>
  <w:style w:type="character" w:styleId="881">
    <w:name w:val="footnote reference"/>
    <w:basedOn w:val="850"/>
    <w:uiPriority w:val="99"/>
    <w:semiHidden/>
    <w:unhideWhenUsed/>
    <w:rPr>
      <w:vertAlign w:val="superscript"/>
    </w:rPr>
  </w:style>
  <w:style w:type="paragraph" w:styleId="882">
    <w:name w:val="endnote text"/>
    <w:basedOn w:val="840"/>
    <w:link w:val="88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83" w:customStyle="1">
    <w:name w:val="Текст концевой сноски Знак"/>
    <w:basedOn w:val="850"/>
    <w:link w:val="882"/>
    <w:uiPriority w:val="99"/>
    <w:semiHidden/>
    <w:rPr>
      <w:sz w:val="20"/>
      <w:szCs w:val="20"/>
    </w:rPr>
  </w:style>
  <w:style w:type="character" w:styleId="884">
    <w:name w:val="endnote reference"/>
    <w:basedOn w:val="850"/>
    <w:uiPriority w:val="99"/>
    <w:semiHidden/>
    <w:unhideWhenUsed/>
    <w:rPr>
      <w:vertAlign w:val="superscript"/>
    </w:rPr>
  </w:style>
  <w:style w:type="character" w:styleId="885">
    <w:name w:val="Hyperlink"/>
    <w:basedOn w:val="850"/>
    <w:uiPriority w:val="99"/>
    <w:unhideWhenUsed/>
    <w:rPr>
      <w:color w:val="0563c1" w:themeColor="hyperlink"/>
      <w:u w:val="single"/>
    </w:rPr>
  </w:style>
  <w:style w:type="paragraph" w:styleId="886">
    <w:name w:val="Plain Text"/>
    <w:basedOn w:val="840"/>
    <w:link w:val="887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styleId="887" w:customStyle="1">
    <w:name w:val="Текст Знак"/>
    <w:basedOn w:val="850"/>
    <w:link w:val="886"/>
    <w:uiPriority w:val="99"/>
    <w:rPr>
      <w:rFonts w:ascii="Courier New" w:hAnsi="Courier New" w:cs="Courier New"/>
      <w:sz w:val="21"/>
      <w:szCs w:val="21"/>
    </w:rPr>
  </w:style>
  <w:style w:type="paragraph" w:styleId="888">
    <w:name w:val="Header"/>
    <w:basedOn w:val="840"/>
    <w:link w:val="889"/>
    <w:uiPriority w:val="99"/>
    <w:unhideWhenUsed/>
    <w:pPr>
      <w:spacing w:after="0" w:line="240" w:lineRule="auto"/>
    </w:pPr>
  </w:style>
  <w:style w:type="character" w:styleId="889" w:customStyle="1">
    <w:name w:val="Верхний колонтитул Знак"/>
    <w:basedOn w:val="850"/>
    <w:link w:val="888"/>
    <w:uiPriority w:val="99"/>
  </w:style>
  <w:style w:type="paragraph" w:styleId="890">
    <w:name w:val="Footer"/>
    <w:basedOn w:val="840"/>
    <w:link w:val="891"/>
    <w:uiPriority w:val="99"/>
    <w:unhideWhenUsed/>
    <w:pPr>
      <w:spacing w:after="0" w:line="240" w:lineRule="auto"/>
    </w:pPr>
  </w:style>
  <w:style w:type="character" w:styleId="891" w:customStyle="1">
    <w:name w:val="Нижний колонтитул Знак"/>
    <w:basedOn w:val="850"/>
    <w:link w:val="890"/>
    <w:uiPriority w:val="99"/>
  </w:style>
  <w:style w:type="paragraph" w:styleId="892" w:customStyle="1">
    <w:name w:val="Базовый"/>
    <w:uiPriority w:val="99"/>
    <w:pPr>
      <w:spacing w:after="0" w:line="200" w:lineRule="atLeast"/>
      <w:tabs>
        <w:tab w:val="left" w:pos="720" w:leader="none"/>
      </w:tabs>
    </w:pPr>
    <w:rPr>
      <w:rFonts w:ascii="Liberation Serif" w:hAnsi="Liberation Serif" w:eastAsia="Arial" w:cs="Tahoma"/>
      <w:color w:val="00000a"/>
      <w:sz w:val="24"/>
      <w:szCs w:val="24"/>
      <w:lang w:bidi="ru-RU"/>
    </w:rPr>
  </w:style>
  <w:style w:type="character" w:styleId="893" w:customStyle="1">
    <w:name w:val="Без интервала Знак"/>
    <w:link w:val="853"/>
    <w:uiPriority w:val="1"/>
    <w:rPr>
      <w:rFonts w:ascii="Calibri" w:hAnsi="Calibri" w:eastAsia="Times New Roman" w:cs="Times New Roman"/>
      <w:lang w:eastAsia="ru-RU"/>
    </w:rPr>
  </w:style>
  <w:style w:type="paragraph" w:styleId="894" w:customStyle="1">
    <w:name w:val="Основной текст (10)"/>
    <w:basedOn w:val="840"/>
    <w:uiPriority w:val="99"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/>
      <w:i/>
      <w:iCs/>
      <w:sz w:val="21"/>
      <w:szCs w:val="21"/>
      <w:lang w:eastAsia="ar-SA"/>
    </w:rPr>
  </w:style>
  <w:style w:type="paragraph" w:styleId="895" w:customStyle="1">
    <w:name w:val="Основной текст1"/>
    <w:basedOn w:val="840"/>
    <w:link w:val="896"/>
    <w:uiPriority w:val="99"/>
    <w:pPr>
      <w:ind w:hanging="340"/>
      <w:jc w:val="both"/>
      <w:spacing w:before="180" w:line="274" w:lineRule="exact"/>
      <w:shd w:val="clear" w:color="auto" w:fill="ffffff"/>
    </w:pPr>
    <w:rPr>
      <w:rFonts w:ascii="Times New Roman" w:hAnsi="Times New Roman"/>
      <w:sz w:val="23"/>
      <w:szCs w:val="23"/>
      <w:lang w:eastAsia="en-US"/>
    </w:rPr>
  </w:style>
  <w:style w:type="character" w:styleId="896" w:customStyle="1">
    <w:name w:val="Body text_"/>
    <w:basedOn w:val="850"/>
    <w:link w:val="895"/>
    <w:uiPriority w:val="99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897" w:customStyle="1">
    <w:name w:val="Default"/>
    <w:uiPriority w:val="99"/>
    <w:qFormat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898" w:customStyle="1">
    <w:name w:val="Обычный1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</w:style>
  <w:style w:type="paragraph" w:styleId="899">
    <w:name w:val="Normal (Web)"/>
    <w:basedOn w:val="840"/>
    <w:uiPriority w:val="99"/>
    <w:pPr>
      <w:spacing w:before="100" w:after="100"/>
    </w:pPr>
    <w:rPr>
      <w:rFonts w:ascii="Times New Roman" w:hAnsi="Times New Roman"/>
      <w:szCs w:val="24"/>
    </w:rPr>
  </w:style>
  <w:style w:type="paragraph" w:styleId="900" w:customStyle="1">
    <w:name w:val="Table Paragraph"/>
    <w:basedOn w:val="892"/>
    <w:uiPriority w:val="99"/>
    <w:pPr>
      <w:ind w:left="113"/>
    </w:pPr>
    <w:rPr>
      <w:rFonts w:eastAsia="Times New Roman" w:cs="Liberation Serif"/>
      <w:lang w:eastAsia="en-US" w:bidi="ar-SA"/>
    </w:rPr>
  </w:style>
  <w:style w:type="paragraph" w:styleId="901">
    <w:name w:val="Body Text"/>
    <w:basedOn w:val="840"/>
    <w:uiPriority w:val="99"/>
    <w:pPr>
      <w:spacing w:after="140" w:line="288" w:lineRule="auto"/>
    </w:pPr>
    <w:rPr>
      <w:rFonts w:ascii="Calibri" w:hAnsi="Calibri" w:eastAsia="Calibri" w:cs="font292"/>
      <w:lang w:eastAsia="en-US"/>
    </w:rPr>
  </w:style>
  <w:style w:type="paragraph" w:styleId="902" w:customStyle="1">
    <w:name w:val="Обычный (веб)1"/>
    <w:basedOn w:val="840"/>
    <w:pPr>
      <w:spacing w:before="28" w:after="119" w:line="100" w:lineRule="atLeast"/>
    </w:pPr>
    <w:rPr>
      <w:rFonts w:ascii="Times" w:hAnsi="Times" w:eastAsia="Arial" w:cs="Times New Roman"/>
      <w:sz w:val="20"/>
      <w:szCs w:val="20"/>
    </w:rPr>
  </w:style>
  <w:style w:type="paragraph" w:styleId="903" w:customStyle="1">
    <w:name w:val="Обычный (веб)2"/>
    <w:basedOn w:val="840"/>
    <w:pPr>
      <w:spacing w:before="28" w:after="119" w:line="100" w:lineRule="atLeast"/>
    </w:pPr>
    <w:rPr>
      <w:rFonts w:ascii="Times" w:hAnsi="Times" w:eastAsia="Arial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Google%20Chrome.lnk" TargetMode="External"/><Relationship Id="rId10" Type="http://schemas.openxmlformats.org/officeDocument/2006/relationships/hyperlink" Target="Google%20Chrome.lnk" TargetMode="External"/><Relationship Id="rId11" Type="http://schemas.openxmlformats.org/officeDocument/2006/relationships/hyperlink" Target="Google%20Chrome.lnk" TargetMode="External"/><Relationship Id="rId12" Type="http://schemas.openxmlformats.org/officeDocument/2006/relationships/hyperlink" Target="Google%20Chrome.lnk" TargetMode="External"/><Relationship Id="rId13" Type="http://schemas.openxmlformats.org/officeDocument/2006/relationships/hyperlink" Target="Google%20Chrome.lnk" TargetMode="External"/><Relationship Id="rId14" Type="http://schemas.openxmlformats.org/officeDocument/2006/relationships/hyperlink" Target="Google%20Chrome.lnk" TargetMode="External"/><Relationship Id="rId15" Type="http://schemas.openxmlformats.org/officeDocument/2006/relationships/hyperlink" Target="Google%20Chrome.lnk" TargetMode="External"/><Relationship Id="rId16" Type="http://schemas.openxmlformats.org/officeDocument/2006/relationships/hyperlink" Target="Google%20Chrome.lnk" TargetMode="External"/><Relationship Id="rId17" Type="http://schemas.openxmlformats.org/officeDocument/2006/relationships/hyperlink" Target="Google%20Chrome.lnk" TargetMode="External"/><Relationship Id="rId18" Type="http://schemas.openxmlformats.org/officeDocument/2006/relationships/hyperlink" Target="Google%20Chrome.lnk" TargetMode="External"/><Relationship Id="rId19" Type="http://schemas.openxmlformats.org/officeDocument/2006/relationships/hyperlink" Target="Google%20Chrome.lnk" TargetMode="External"/><Relationship Id="rId20" Type="http://schemas.openxmlformats.org/officeDocument/2006/relationships/hyperlink" Target="Google%20Chrome.lnk" TargetMode="External"/><Relationship Id="rId21" Type="http://schemas.openxmlformats.org/officeDocument/2006/relationships/hyperlink" Target="Google%20Chrome.lnk" TargetMode="External"/><Relationship Id="rId22" Type="http://schemas.openxmlformats.org/officeDocument/2006/relationships/hyperlink" Target="Google%20Chrome.lnk" TargetMode="External"/><Relationship Id="rId23" Type="http://schemas.openxmlformats.org/officeDocument/2006/relationships/hyperlink" Target="Google%20Chrome.lnk" TargetMode="External"/><Relationship Id="rId24" Type="http://schemas.openxmlformats.org/officeDocument/2006/relationships/hyperlink" Target="Google%20Chrome.lnk" TargetMode="External"/><Relationship Id="rId25" Type="http://schemas.openxmlformats.org/officeDocument/2006/relationships/hyperlink" Target="Google%20Chrome.lnk" TargetMode="External"/><Relationship Id="rId26" Type="http://schemas.openxmlformats.org/officeDocument/2006/relationships/hyperlink" Target="Google%20Chrome.lnk" TargetMode="External"/><Relationship Id="rId27" Type="http://schemas.openxmlformats.org/officeDocument/2006/relationships/hyperlink" Target="Google%20Chrome.lnk" TargetMode="External"/><Relationship Id="rId28" Type="http://schemas.openxmlformats.org/officeDocument/2006/relationships/hyperlink" Target="Google%20Chrome.lnk" TargetMode="External"/><Relationship Id="rId29" Type="http://schemas.openxmlformats.org/officeDocument/2006/relationships/hyperlink" Target="Google%20Chrome.lnk" TargetMode="External"/><Relationship Id="rId30" Type="http://schemas.openxmlformats.org/officeDocument/2006/relationships/hyperlink" Target="Google%20Chrome.lnk" TargetMode="External"/><Relationship Id="rId31" Type="http://schemas.openxmlformats.org/officeDocument/2006/relationships/hyperlink" Target="Google%20Chrome.lnk" TargetMode="External"/><Relationship Id="rId32" Type="http://schemas.openxmlformats.org/officeDocument/2006/relationships/hyperlink" Target="Google%20Chrome.lnk" TargetMode="External"/><Relationship Id="rId33" Type="http://schemas.openxmlformats.org/officeDocument/2006/relationships/hyperlink" Target="Google%20Chrome.lnk" TargetMode="External"/><Relationship Id="rId34" Type="http://schemas.openxmlformats.org/officeDocument/2006/relationships/hyperlink" Target="Google%20Chrome.lnk" TargetMode="External"/><Relationship Id="rId35" Type="http://schemas.openxmlformats.org/officeDocument/2006/relationships/hyperlink" Target="Google%20Chrome.lnk" TargetMode="External"/><Relationship Id="rId36" Type="http://schemas.openxmlformats.org/officeDocument/2006/relationships/hyperlink" Target="Google%20Chrome.lnk" TargetMode="External"/><Relationship Id="rId37" Type="http://schemas.openxmlformats.org/officeDocument/2006/relationships/hyperlink" Target="Google%20Chrome.lnk" TargetMode="External"/><Relationship Id="rId38" Type="http://schemas.openxmlformats.org/officeDocument/2006/relationships/hyperlink" Target="Google%20Chrome.lnk" TargetMode="External"/><Relationship Id="rId39" Type="http://schemas.openxmlformats.org/officeDocument/2006/relationships/hyperlink" Target="Google%20Chrome.lnk" TargetMode="External"/><Relationship Id="rId40" Type="http://schemas.openxmlformats.org/officeDocument/2006/relationships/hyperlink" Target="Google%20Chrome.ln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revision>18</cp:revision>
  <dcterms:created xsi:type="dcterms:W3CDTF">2023-05-22T07:16:00Z</dcterms:created>
  <dcterms:modified xsi:type="dcterms:W3CDTF">2024-08-14T13:02:51Z</dcterms:modified>
</cp:coreProperties>
</file>